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881" w:rsidRPr="00012555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2555">
        <w:rPr>
          <w:rFonts w:ascii="Times New Roman" w:eastAsia="Times New Roman" w:hAnsi="Times New Roman" w:cs="Times New Roman"/>
          <w:sz w:val="24"/>
          <w:szCs w:val="24"/>
        </w:rPr>
        <w:t>Нефтеюганское районное муниципальное</w:t>
      </w:r>
    </w:p>
    <w:p w:rsidR="00F06881" w:rsidRPr="00012555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2555">
        <w:rPr>
          <w:rFonts w:ascii="Times New Roman" w:eastAsia="Times New Roman" w:hAnsi="Times New Roman" w:cs="Times New Roman"/>
          <w:sz w:val="24"/>
          <w:szCs w:val="24"/>
        </w:rPr>
        <w:t>общеобразовательное бюджетное учреждение</w:t>
      </w:r>
    </w:p>
    <w:p w:rsidR="00F06881" w:rsidRPr="00012555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2555">
        <w:rPr>
          <w:rFonts w:ascii="Times New Roman" w:eastAsia="Times New Roman" w:hAnsi="Times New Roman" w:cs="Times New Roman"/>
          <w:sz w:val="24"/>
          <w:szCs w:val="24"/>
        </w:rPr>
        <w:t>«Чеускинская средняя общеобразовательная школа»</w:t>
      </w:r>
    </w:p>
    <w:tbl>
      <w:tblPr>
        <w:tblpPr w:leftFromText="180" w:rightFromText="180" w:bottomFromText="200" w:vertAnchor="text" w:horzAnchor="margin" w:tblpY="698"/>
        <w:tblW w:w="0" w:type="auto"/>
        <w:tblLayout w:type="fixed"/>
        <w:tblLook w:val="04A0" w:firstRow="1" w:lastRow="0" w:firstColumn="1" w:lastColumn="0" w:noHBand="0" w:noVBand="1"/>
      </w:tblPr>
      <w:tblGrid>
        <w:gridCol w:w="3148"/>
        <w:gridCol w:w="3343"/>
        <w:gridCol w:w="3079"/>
      </w:tblGrid>
      <w:tr w:rsidR="00F06881" w:rsidRPr="00012555" w:rsidTr="00F06881">
        <w:tc>
          <w:tcPr>
            <w:tcW w:w="3148" w:type="dxa"/>
          </w:tcPr>
          <w:p w:rsidR="00F06881" w:rsidRPr="00012555" w:rsidRDefault="00F06881" w:rsidP="00F0688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555">
              <w:rPr>
                <w:rFonts w:ascii="Times New Roman" w:eastAsia="Times New Roman" w:hAnsi="Times New Roman" w:cs="Times New Roman"/>
                <w:sz w:val="24"/>
                <w:szCs w:val="24"/>
              </w:rPr>
              <w:t>«РАССМОТРЕНО»</w:t>
            </w:r>
          </w:p>
          <w:p w:rsidR="00F06881" w:rsidRPr="00012555" w:rsidRDefault="00F06881" w:rsidP="00F06881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555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F06881" w:rsidRPr="00012555" w:rsidRDefault="00F06881" w:rsidP="00F0688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№7</w:t>
            </w:r>
          </w:p>
          <w:p w:rsidR="00F06881" w:rsidRPr="00012555" w:rsidRDefault="00F06881" w:rsidP="00F0688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«03» июня 2022</w:t>
            </w:r>
            <w:r w:rsidRPr="0001255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F06881" w:rsidRPr="00012555" w:rsidRDefault="00F06881" w:rsidP="00F0688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dxa"/>
            <w:hideMark/>
          </w:tcPr>
          <w:p w:rsidR="00F06881" w:rsidRPr="00012555" w:rsidRDefault="00F06881" w:rsidP="00F0688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«СОГЛАСОВАНО»</w:t>
            </w:r>
          </w:p>
          <w:p w:rsidR="00F06881" w:rsidRPr="00012555" w:rsidRDefault="00F06881" w:rsidP="00F0688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55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F06881" w:rsidRPr="00012555" w:rsidRDefault="00F06881" w:rsidP="00F0688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55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 Е.В.Дьяконова</w:t>
            </w:r>
          </w:p>
          <w:p w:rsidR="00F06881" w:rsidRPr="00012555" w:rsidRDefault="00F06881" w:rsidP="00F0688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«25» августа 2022</w:t>
            </w:r>
            <w:r w:rsidRPr="0001255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79" w:type="dxa"/>
            <w:hideMark/>
          </w:tcPr>
          <w:p w:rsidR="00F06881" w:rsidRPr="00012555" w:rsidRDefault="00F06881" w:rsidP="00F0688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555"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«УТВЕРЖДАЮ»</w:t>
            </w:r>
          </w:p>
          <w:p w:rsidR="00F06881" w:rsidRPr="00012555" w:rsidRDefault="00F06881" w:rsidP="00F0688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55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НРМОБУ</w:t>
            </w:r>
          </w:p>
          <w:p w:rsidR="00F06881" w:rsidRPr="00012555" w:rsidRDefault="00F06881" w:rsidP="00F0688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555">
              <w:rPr>
                <w:rFonts w:ascii="Times New Roman" w:eastAsia="Times New Roman" w:hAnsi="Times New Roman" w:cs="Times New Roman"/>
                <w:sz w:val="24"/>
                <w:szCs w:val="24"/>
              </w:rPr>
              <w:t>«Чеускинская СОШ»</w:t>
            </w:r>
          </w:p>
          <w:p w:rsidR="00F06881" w:rsidRPr="00012555" w:rsidRDefault="00F06881" w:rsidP="00F0688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 И.В. Шехирева     </w:t>
            </w:r>
          </w:p>
          <w:p w:rsidR="00F06881" w:rsidRPr="00012555" w:rsidRDefault="00F06881" w:rsidP="00F0688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230-О</w:t>
            </w:r>
          </w:p>
          <w:p w:rsidR="00F06881" w:rsidRPr="00012555" w:rsidRDefault="006A1FDA" w:rsidP="00F0688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25.08.2022</w:t>
            </w:r>
            <w:bookmarkStart w:id="0" w:name="_GoBack"/>
            <w:bookmarkEnd w:id="0"/>
            <w:r w:rsidR="00F06881" w:rsidRPr="0001255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F06881" w:rsidRPr="00012555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F06881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06881" w:rsidRPr="00F06881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6881">
        <w:rPr>
          <w:rFonts w:ascii="Times New Roman" w:eastAsia="Times New Roman" w:hAnsi="Times New Roman" w:cs="Times New Roman"/>
          <w:sz w:val="28"/>
          <w:szCs w:val="28"/>
        </w:rPr>
        <w:t>ПРОГРАММА</w:t>
      </w:r>
    </w:p>
    <w:p w:rsidR="00F06881" w:rsidRPr="00F06881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6881">
        <w:rPr>
          <w:rFonts w:ascii="Times New Roman" w:eastAsia="Times New Roman" w:hAnsi="Times New Roman" w:cs="Times New Roman"/>
          <w:sz w:val="28"/>
          <w:szCs w:val="28"/>
        </w:rPr>
        <w:t>ВНЕУРОЧНОЙ ДЕЯТЕЛЬНОСТИ</w:t>
      </w:r>
    </w:p>
    <w:p w:rsidR="00F06881" w:rsidRPr="00F06881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6881">
        <w:rPr>
          <w:rFonts w:ascii="Times New Roman" w:eastAsia="Times New Roman" w:hAnsi="Times New Roman" w:cs="Times New Roman"/>
          <w:sz w:val="28"/>
          <w:szCs w:val="28"/>
        </w:rPr>
        <w:t>(общеинтеллектуальной направленности)</w:t>
      </w:r>
    </w:p>
    <w:p w:rsidR="00F06881" w:rsidRPr="00F06881" w:rsidRDefault="00F06881" w:rsidP="00F06881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6881">
        <w:rPr>
          <w:rFonts w:ascii="Times New Roman" w:eastAsia="Times New Roman" w:hAnsi="Times New Roman" w:cs="Times New Roman"/>
          <w:b/>
          <w:bCs/>
          <w:sz w:val="28"/>
          <w:szCs w:val="28"/>
        </w:rPr>
        <w:t>«Функциональная грамотность»</w:t>
      </w:r>
    </w:p>
    <w:p w:rsidR="00F06881" w:rsidRPr="00012555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6881">
        <w:rPr>
          <w:rFonts w:ascii="Times New Roman" w:eastAsia="Times New Roman" w:hAnsi="Times New Roman" w:cs="Times New Roman"/>
          <w:sz w:val="28"/>
          <w:szCs w:val="28"/>
        </w:rPr>
        <w:t>Возраст обучающихся 14-15 лет. Срок реализации 1 год</w:t>
      </w:r>
      <w:r w:rsidRPr="000125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6881" w:rsidRPr="00012555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125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Автор - составитель</w:t>
      </w:r>
    </w:p>
    <w:p w:rsidR="00F06881" w:rsidRPr="00012555" w:rsidRDefault="00F06881" w:rsidP="00F06881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12555">
        <w:rPr>
          <w:rFonts w:ascii="Times New Roman" w:eastAsia="Times New Roman" w:hAnsi="Times New Roman" w:cs="Times New Roman"/>
          <w:sz w:val="24"/>
          <w:szCs w:val="24"/>
        </w:rPr>
        <w:t>Дегтярёва С.А,</w:t>
      </w:r>
    </w:p>
    <w:p w:rsidR="00F06881" w:rsidRPr="00012555" w:rsidRDefault="00F06881" w:rsidP="00F06881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125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учитель физики и математики</w:t>
      </w:r>
    </w:p>
    <w:p w:rsidR="00F06881" w:rsidRPr="00012555" w:rsidRDefault="00F06881" w:rsidP="00F06881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06881" w:rsidRPr="00012555" w:rsidRDefault="00F06881" w:rsidP="00F06881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06881" w:rsidRPr="00012555" w:rsidRDefault="00F06881" w:rsidP="00F0688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6881" w:rsidRDefault="00F06881" w:rsidP="00F06881">
      <w:pPr>
        <w:widowControl w:val="0"/>
        <w:tabs>
          <w:tab w:val="left" w:pos="9355"/>
        </w:tabs>
        <w:spacing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D6D16">
        <w:rPr>
          <w:rFonts w:ascii="Times New Roman" w:eastAsia="Times New Roman" w:hAnsi="Times New Roman" w:cs="Times New Roman"/>
          <w:color w:val="000000"/>
          <w:sz w:val="24"/>
          <w:szCs w:val="28"/>
        </w:rPr>
        <w:t>с. Чеускино 2022 год</w:t>
      </w:r>
    </w:p>
    <w:p w:rsidR="00F06881" w:rsidRDefault="00F06881" w:rsidP="00F06881">
      <w:pPr>
        <w:widowControl w:val="0"/>
        <w:tabs>
          <w:tab w:val="left" w:pos="9355"/>
        </w:tabs>
        <w:spacing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F06881" w:rsidRDefault="00F06881" w:rsidP="00F06881">
      <w:pPr>
        <w:widowControl w:val="0"/>
        <w:tabs>
          <w:tab w:val="left" w:pos="9355"/>
        </w:tabs>
        <w:spacing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F06881" w:rsidRPr="009D6D16" w:rsidRDefault="00F06881" w:rsidP="00F06881">
      <w:pPr>
        <w:widowControl w:val="0"/>
        <w:tabs>
          <w:tab w:val="left" w:pos="9355"/>
        </w:tabs>
        <w:spacing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F06881" w:rsidRDefault="00F06881" w:rsidP="00F06881">
      <w:pPr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881" w:rsidRDefault="00F06881" w:rsidP="00F06881">
      <w:pPr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881" w:rsidRDefault="00F06881" w:rsidP="00F06881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06881" w:rsidRDefault="00F06881" w:rsidP="00F06881">
      <w:pPr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881" w:rsidRDefault="00F06881" w:rsidP="00F06881">
      <w:pPr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5A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06881" w:rsidRPr="009D6D16" w:rsidRDefault="00F06881" w:rsidP="00F06881">
      <w:pPr>
        <w:pStyle w:val="a7"/>
        <w:spacing w:after="0"/>
        <w:ind w:left="360"/>
        <w:rPr>
          <w:sz w:val="28"/>
        </w:rPr>
      </w:pPr>
      <w:r w:rsidRPr="009D6D16">
        <w:rPr>
          <w:sz w:val="28"/>
        </w:rPr>
        <w:t>При составлении программы учтены нормативные правовые документы, регламентирующие организацию образовательной деятельности по дополнительным общеобразовательным программам</w:t>
      </w:r>
    </w:p>
    <w:p w:rsidR="00F06881" w:rsidRPr="009D6D16" w:rsidRDefault="00F06881" w:rsidP="00F06881">
      <w:pPr>
        <w:pStyle w:val="a7"/>
        <w:spacing w:after="0"/>
        <w:ind w:left="360"/>
        <w:rPr>
          <w:sz w:val="28"/>
        </w:rPr>
      </w:pPr>
      <w:r w:rsidRPr="009D6D16">
        <w:rPr>
          <w:sz w:val="28"/>
        </w:rPr>
        <w:t>Федеральный закон Российской Федерации от 29.12.2012 года № 273 – ФЗ «Об образовании в Российской Федерации» (с изменениями);</w:t>
      </w:r>
    </w:p>
    <w:p w:rsidR="00F06881" w:rsidRPr="009D6D16" w:rsidRDefault="00F06881" w:rsidP="00F06881">
      <w:pPr>
        <w:pStyle w:val="a7"/>
        <w:numPr>
          <w:ilvl w:val="0"/>
          <w:numId w:val="3"/>
        </w:numPr>
        <w:spacing w:after="0"/>
        <w:jc w:val="center"/>
        <w:rPr>
          <w:sz w:val="28"/>
        </w:rPr>
      </w:pPr>
      <w:r w:rsidRPr="009D6D16">
        <w:rPr>
          <w:sz w:val="28"/>
        </w:rPr>
        <w:t>Федеральный государственный образовательный стандарт основного общего образования, утвержденным приказом Министерством образования и науки России от 17.12.2010 № 1897 (с изменениями);</w:t>
      </w:r>
    </w:p>
    <w:p w:rsidR="00F06881" w:rsidRPr="009D6D16" w:rsidRDefault="00F06881" w:rsidP="00F06881">
      <w:pPr>
        <w:pStyle w:val="a7"/>
        <w:numPr>
          <w:ilvl w:val="0"/>
          <w:numId w:val="3"/>
        </w:numPr>
        <w:spacing w:after="0"/>
        <w:jc w:val="center"/>
        <w:rPr>
          <w:sz w:val="28"/>
        </w:rPr>
      </w:pPr>
      <w:r w:rsidRPr="009D6D16">
        <w:rPr>
          <w:sz w:val="28"/>
        </w:rPr>
        <w:t>Приказ Министерства образования и науки Российской Федерации от 28 декабря 2018 года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от 20 мая 2020 года №233);</w:t>
      </w:r>
    </w:p>
    <w:p w:rsidR="00F06881" w:rsidRPr="009D6D16" w:rsidRDefault="00F06881" w:rsidP="00F06881">
      <w:pPr>
        <w:pStyle w:val="a7"/>
        <w:numPr>
          <w:ilvl w:val="0"/>
          <w:numId w:val="3"/>
        </w:numPr>
        <w:spacing w:after="0"/>
        <w:jc w:val="center"/>
        <w:rPr>
          <w:sz w:val="28"/>
        </w:rPr>
      </w:pPr>
      <w:r w:rsidRPr="009D6D16">
        <w:rPr>
          <w:sz w:val="28"/>
        </w:rPr>
        <w:t xml:space="preserve">СанПин 2.4.3648-20 «Санэпидемиологические требования к организациям воспитания и обучения, отдыха и оздоровления детей и молодёжи» (действие с 01.01.2021г по 01.01.2027г). </w:t>
      </w:r>
    </w:p>
    <w:p w:rsidR="00F06881" w:rsidRPr="009D6D16" w:rsidRDefault="00F06881" w:rsidP="00F06881">
      <w:pPr>
        <w:pStyle w:val="a7"/>
        <w:numPr>
          <w:ilvl w:val="0"/>
          <w:numId w:val="3"/>
        </w:numPr>
        <w:spacing w:after="0"/>
        <w:jc w:val="center"/>
        <w:rPr>
          <w:sz w:val="28"/>
        </w:rPr>
      </w:pPr>
      <w:r w:rsidRPr="009D6D16">
        <w:rPr>
          <w:sz w:val="28"/>
        </w:rPr>
        <w:t>Постановление Главного государственного санитарного врача России от 29.12.2010 №№ 189, 2.4.2.2821-10 «Об утверждении СанПиН 2.4.2.2821-10 «Санитарно-эпидемиологические требования к условиям и организации обучения в общеобразовательных учреждениях» (с изменениями от 25.12.2013 № 72 «О внесении изменений № 2 в СанПиН 2.4.2.2821-10 «Санитарно-эпидемиологические требования к условиям и организации обучения в общеобразовательных учреждениях», от  24.11.2015 № 81 «О внесении изменений № 3 в СанПиН 2.4.2.2821-10 «Санитарно-эпидемиологические требования к условиям и организации обучения, содержания в общеобразовательных организациях»);</w:t>
      </w:r>
    </w:p>
    <w:p w:rsidR="00F06881" w:rsidRPr="009D6D16" w:rsidRDefault="00F06881" w:rsidP="00F06881">
      <w:pPr>
        <w:pStyle w:val="a7"/>
        <w:numPr>
          <w:ilvl w:val="0"/>
          <w:numId w:val="3"/>
        </w:numPr>
        <w:spacing w:after="0"/>
        <w:ind w:left="0" w:firstLine="0"/>
        <w:jc w:val="center"/>
        <w:rPr>
          <w:sz w:val="28"/>
        </w:rPr>
      </w:pPr>
      <w:r w:rsidRPr="009D6D16">
        <w:rPr>
          <w:sz w:val="28"/>
        </w:rPr>
        <w:t>Основная общеобразовательная программа основного общего образования НРМОБУ «Чеускинская СОШ»;</w:t>
      </w:r>
    </w:p>
    <w:p w:rsidR="00F06881" w:rsidRPr="009D6D16" w:rsidRDefault="00F06881" w:rsidP="00F06881">
      <w:pPr>
        <w:pStyle w:val="a7"/>
        <w:tabs>
          <w:tab w:val="left" w:pos="568"/>
          <w:tab w:val="left" w:pos="710"/>
          <w:tab w:val="left" w:pos="1418"/>
          <w:tab w:val="left" w:pos="4214"/>
        </w:tabs>
        <w:spacing w:after="0"/>
        <w:ind w:left="360"/>
        <w:rPr>
          <w:sz w:val="28"/>
        </w:rPr>
      </w:pPr>
      <w:r w:rsidRPr="009D6D16">
        <w:rPr>
          <w:sz w:val="28"/>
        </w:rPr>
        <w:t>Устав НРМОБУ «Чеускинская СОШ»</w:t>
      </w:r>
    </w:p>
    <w:p w:rsidR="00F06881" w:rsidRDefault="00F06881" w:rsidP="00F068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Особенностью современного образования является его ориентация на развитие личности обучающегося. В связи с этим процесс обучения нацеливается на достижение таких образовательных результатов, которые помогут вырабатывать эффективные жизненные стратегии, а также принимать верные решения в различных сферах деятельности. </w:t>
      </w:r>
    </w:p>
    <w:p w:rsidR="00F06881" w:rsidRDefault="00F06881" w:rsidP="00F068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последние годы проводятся многочисленные исследования качества образования, в том числе и математического. Результаты этих исследований подчеркивают значимость школьного курса математики. Невозможно представить без математики и повседневную жизнь, так как именно в жизни ученикам приходится использовать знания для поиска решений в различных ситуациях, которые им встречаются.</w:t>
      </w:r>
    </w:p>
    <w:p w:rsidR="00F06881" w:rsidRPr="00B84817" w:rsidRDefault="00F06881" w:rsidP="00F068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481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84817">
        <w:rPr>
          <w:rFonts w:ascii="Times New Roman" w:hAnsi="Times New Roman" w:cs="Times New Roman"/>
          <w:iCs/>
          <w:color w:val="000000"/>
          <w:sz w:val="28"/>
          <w:szCs w:val="28"/>
        </w:rPr>
        <w:t>Математическая грамотность – это способность индивидуума формулировать,</w:t>
      </w:r>
      <w:r>
        <w:rPr>
          <w:iCs/>
          <w:color w:val="000000"/>
          <w:sz w:val="28"/>
          <w:szCs w:val="28"/>
        </w:rPr>
        <w:t xml:space="preserve"> </w:t>
      </w:r>
      <w:r w:rsidRPr="00B84817">
        <w:rPr>
          <w:rFonts w:ascii="Times New Roman" w:hAnsi="Times New Roman" w:cs="Times New Roman"/>
          <w:iCs/>
          <w:color w:val="000000"/>
          <w:sz w:val="28"/>
          <w:szCs w:val="28"/>
        </w:rPr>
        <w:t>применять и интерпретировать математику в разнообразных контекстах. Она</w:t>
      </w:r>
      <w:r>
        <w:rPr>
          <w:iCs/>
          <w:color w:val="000000"/>
          <w:sz w:val="28"/>
          <w:szCs w:val="28"/>
        </w:rPr>
        <w:t xml:space="preserve"> </w:t>
      </w:r>
      <w:r w:rsidRPr="00B84817">
        <w:rPr>
          <w:rFonts w:ascii="Times New Roman" w:hAnsi="Times New Roman" w:cs="Times New Roman"/>
          <w:iCs/>
          <w:color w:val="000000"/>
          <w:sz w:val="28"/>
          <w:szCs w:val="28"/>
        </w:rPr>
        <w:t>включает математические рассуждения, использование математических понятий,</w:t>
      </w:r>
      <w:r>
        <w:rPr>
          <w:iCs/>
          <w:color w:val="000000"/>
          <w:sz w:val="28"/>
          <w:szCs w:val="28"/>
        </w:rPr>
        <w:t xml:space="preserve"> </w:t>
      </w:r>
      <w:r w:rsidRPr="00B84817">
        <w:rPr>
          <w:rFonts w:ascii="Times New Roman" w:hAnsi="Times New Roman" w:cs="Times New Roman"/>
          <w:iCs/>
          <w:color w:val="000000"/>
          <w:sz w:val="28"/>
          <w:szCs w:val="28"/>
        </w:rPr>
        <w:t>процедур, фактов и инструментов, чтобы описать, объяснить и предсказать явления.</w:t>
      </w:r>
      <w:r>
        <w:rPr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Она помогает людям понять роль </w:t>
      </w:r>
      <w:r w:rsidRPr="00B84817">
        <w:rPr>
          <w:rFonts w:ascii="Times New Roman" w:hAnsi="Times New Roman" w:cs="Times New Roman"/>
          <w:iCs/>
          <w:color w:val="000000"/>
          <w:sz w:val="28"/>
          <w:szCs w:val="28"/>
        </w:rPr>
        <w:t>математики в мире, высказывать хорошо</w:t>
      </w:r>
      <w:r>
        <w:rPr>
          <w:iCs/>
          <w:color w:val="000000"/>
          <w:sz w:val="28"/>
          <w:szCs w:val="28"/>
        </w:rPr>
        <w:t xml:space="preserve"> </w:t>
      </w:r>
      <w:r w:rsidRPr="00B84817">
        <w:rPr>
          <w:rFonts w:ascii="Times New Roman" w:hAnsi="Times New Roman" w:cs="Times New Roman"/>
          <w:iCs/>
          <w:color w:val="000000"/>
          <w:sz w:val="28"/>
          <w:szCs w:val="28"/>
        </w:rPr>
        <w:t>обоснованные суждения и принима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ть </w:t>
      </w:r>
      <w:r w:rsidRPr="00B84817">
        <w:rPr>
          <w:rFonts w:ascii="Times New Roman" w:hAnsi="Times New Roman" w:cs="Times New Roman"/>
          <w:iCs/>
          <w:color w:val="000000"/>
          <w:sz w:val="28"/>
          <w:szCs w:val="28"/>
        </w:rPr>
        <w:t>решения, которые необходимы конструктивному,</w:t>
      </w:r>
      <w:r>
        <w:rPr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активному и </w:t>
      </w:r>
      <w:r w:rsidRPr="00B84817">
        <w:rPr>
          <w:rFonts w:ascii="Times New Roman" w:hAnsi="Times New Roman" w:cs="Times New Roman"/>
          <w:iCs/>
          <w:color w:val="000000"/>
          <w:sz w:val="28"/>
          <w:szCs w:val="28"/>
        </w:rPr>
        <w:t>размышляющему гражданину</w:t>
      </w:r>
      <w:r w:rsidRPr="00B84817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F06881" w:rsidRDefault="00F06881" w:rsidP="00F068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A72E1">
        <w:rPr>
          <w:rFonts w:ascii="Times New Roman" w:hAnsi="Times New Roman" w:cs="Times New Roman"/>
          <w:sz w:val="28"/>
          <w:szCs w:val="28"/>
        </w:rPr>
        <w:t xml:space="preserve">абочая программа курса «Математика </w:t>
      </w:r>
      <w:r>
        <w:rPr>
          <w:rFonts w:ascii="Times New Roman" w:hAnsi="Times New Roman" w:cs="Times New Roman"/>
          <w:sz w:val="28"/>
          <w:szCs w:val="28"/>
        </w:rPr>
        <w:t>для жизни» разработана с учетом</w:t>
      </w:r>
      <w:r w:rsidRPr="009A72E1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образовательного стандарта основного общего </w:t>
      </w:r>
      <w:r>
        <w:rPr>
          <w:rFonts w:ascii="Times New Roman" w:hAnsi="Times New Roman" w:cs="Times New Roman"/>
          <w:sz w:val="28"/>
          <w:szCs w:val="28"/>
        </w:rPr>
        <w:t>образования, на основании которого для участников образовательных отношений создаются условия, обеспечивающие возможность формирования функциональной грамотности обучающихся, в том числе математической грамотности.</w:t>
      </w:r>
    </w:p>
    <w:p w:rsidR="00F06881" w:rsidRDefault="00F06881" w:rsidP="00F068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2E1">
        <w:rPr>
          <w:rFonts w:ascii="Times New Roman" w:hAnsi="Times New Roman" w:cs="Times New Roman"/>
          <w:sz w:val="28"/>
          <w:szCs w:val="28"/>
        </w:rPr>
        <w:t>Актуальность данного курса определяется необходимостью</w:t>
      </w:r>
      <w:r>
        <w:rPr>
          <w:rFonts w:ascii="Times New Roman" w:hAnsi="Times New Roman" w:cs="Times New Roman"/>
          <w:sz w:val="28"/>
          <w:szCs w:val="28"/>
        </w:rPr>
        <w:t xml:space="preserve"> успешно решать проблемы, с которыми сталкиваются ученики в личных, учебных, профессиональных, общественных и научных аспектах повседневной жизни. Курс «Математика для жизни» направлен на поддержку</w:t>
      </w:r>
      <w:r w:rsidRPr="009A72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обучения, </w:t>
      </w:r>
      <w:r w:rsidRPr="009A72E1">
        <w:rPr>
          <w:rFonts w:ascii="Times New Roman" w:hAnsi="Times New Roman" w:cs="Times New Roman"/>
          <w:sz w:val="28"/>
          <w:szCs w:val="28"/>
        </w:rPr>
        <w:t>учащихся основам функциона</w:t>
      </w:r>
      <w:r>
        <w:rPr>
          <w:rFonts w:ascii="Times New Roman" w:hAnsi="Times New Roman" w:cs="Times New Roman"/>
          <w:sz w:val="28"/>
          <w:szCs w:val="28"/>
        </w:rPr>
        <w:t>льной грамотности, направленной</w:t>
      </w:r>
      <w:r w:rsidRPr="009A72E1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формирование у обучающегося способности действовать в различных ситуациях за пределами системы школьного образования на основе приобретенных знаний</w:t>
      </w:r>
      <w:r w:rsidRPr="009A72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881" w:rsidRDefault="00F06881" w:rsidP="00F068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9A72E1">
        <w:rPr>
          <w:rFonts w:ascii="Times New Roman" w:hAnsi="Times New Roman" w:cs="Times New Roman"/>
          <w:b/>
          <w:sz w:val="28"/>
          <w:szCs w:val="28"/>
        </w:rPr>
        <w:t xml:space="preserve"> курса:</w:t>
      </w:r>
      <w:r w:rsidRPr="00C04751">
        <w:rPr>
          <w:rFonts w:ascii="Times New Roman" w:hAnsi="Times New Roman" w:cs="Times New Roman"/>
          <w:sz w:val="28"/>
          <w:szCs w:val="28"/>
        </w:rPr>
        <w:t xml:space="preserve"> </w:t>
      </w:r>
      <w:r w:rsidRPr="009A72E1">
        <w:rPr>
          <w:rFonts w:ascii="Times New Roman" w:hAnsi="Times New Roman" w:cs="Times New Roman"/>
          <w:sz w:val="28"/>
          <w:szCs w:val="28"/>
        </w:rPr>
        <w:t xml:space="preserve">формирование математической грамотности обучающихся </w:t>
      </w:r>
      <w:r>
        <w:rPr>
          <w:rFonts w:ascii="Times New Roman" w:hAnsi="Times New Roman" w:cs="Times New Roman"/>
          <w:sz w:val="28"/>
          <w:szCs w:val="28"/>
        </w:rPr>
        <w:t>через</w:t>
      </w:r>
      <w:r w:rsidRPr="009A72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применение математической теории и ее методов к решению задач реальной действительности. </w:t>
      </w:r>
    </w:p>
    <w:p w:rsidR="00F06881" w:rsidRPr="009A72E1" w:rsidRDefault="00F06881" w:rsidP="00F068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2E1">
        <w:rPr>
          <w:rFonts w:ascii="Times New Roman" w:hAnsi="Times New Roman" w:cs="Times New Roman"/>
          <w:b/>
          <w:sz w:val="28"/>
          <w:szCs w:val="28"/>
        </w:rPr>
        <w:t>Задачи курса:</w:t>
      </w:r>
    </w:p>
    <w:p w:rsidR="00F06881" w:rsidRDefault="00F06881" w:rsidP="00F068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сформировать понимание необходимости знаний для решения задач, показав широту их применения в реальной жизни;</w:t>
      </w:r>
    </w:p>
    <w:p w:rsidR="00F06881" w:rsidRPr="009A72E1" w:rsidRDefault="00F06881" w:rsidP="00F068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научить </w:t>
      </w:r>
      <w:r w:rsidRPr="009A72E1">
        <w:rPr>
          <w:rFonts w:ascii="Times New Roman" w:hAnsi="Times New Roman" w:cs="Times New Roman"/>
          <w:sz w:val="28"/>
          <w:szCs w:val="28"/>
        </w:rPr>
        <w:t>распознавать проблемы, возникающие в окружающей действительности, которые могут быть решены средствами математики;</w:t>
      </w:r>
    </w:p>
    <w:p w:rsidR="00F06881" w:rsidRPr="009A72E1" w:rsidRDefault="00F06881" w:rsidP="00F068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A72E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сформировать умения </w:t>
      </w:r>
      <w:r w:rsidRPr="009A72E1">
        <w:rPr>
          <w:rFonts w:ascii="Times New Roman" w:hAnsi="Times New Roman" w:cs="Times New Roman"/>
          <w:sz w:val="28"/>
          <w:szCs w:val="28"/>
        </w:rPr>
        <w:t>формулировать проблемы на языке математики;</w:t>
      </w:r>
    </w:p>
    <w:p w:rsidR="00F06881" w:rsidRDefault="00F06881" w:rsidP="00F068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A72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научить решать</w:t>
      </w:r>
      <w:r w:rsidRPr="009A72E1">
        <w:rPr>
          <w:rFonts w:ascii="Times New Roman" w:hAnsi="Times New Roman" w:cs="Times New Roman"/>
          <w:sz w:val="28"/>
          <w:szCs w:val="28"/>
        </w:rPr>
        <w:t xml:space="preserve"> проблемы, используя математические факты и методы;</w:t>
      </w:r>
    </w:p>
    <w:p w:rsidR="00F06881" w:rsidRDefault="00F06881" w:rsidP="00F068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научить </w:t>
      </w:r>
      <w:r w:rsidRPr="009A72E1">
        <w:rPr>
          <w:rFonts w:ascii="Times New Roman" w:hAnsi="Times New Roman" w:cs="Times New Roman"/>
          <w:sz w:val="28"/>
          <w:szCs w:val="28"/>
        </w:rPr>
        <w:t>интерпретировать полученные результаты с учетом поставленной проблемы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6881" w:rsidRDefault="00F06881" w:rsidP="00F068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сформировать качества мышления, характерные для математической деятельности и необходимые для жизни в современном обществе.</w:t>
      </w:r>
    </w:p>
    <w:p w:rsidR="00F06881" w:rsidRPr="009A72E1" w:rsidRDefault="00F06881" w:rsidP="00F068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рассчитан на обучающих</w:t>
      </w:r>
      <w:r w:rsidRPr="009A72E1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 xml:space="preserve">8 классов входит в состав </w:t>
      </w:r>
      <w:r w:rsidRPr="009A72E1">
        <w:rPr>
          <w:rFonts w:ascii="Times New Roman" w:hAnsi="Times New Roman" w:cs="Times New Roman"/>
          <w:sz w:val="28"/>
          <w:szCs w:val="28"/>
        </w:rPr>
        <w:t>вариативной части уч</w:t>
      </w:r>
      <w:r>
        <w:rPr>
          <w:rFonts w:ascii="Times New Roman" w:hAnsi="Times New Roman" w:cs="Times New Roman"/>
          <w:sz w:val="28"/>
          <w:szCs w:val="28"/>
        </w:rPr>
        <w:t>ебного плана образовательной организации.</w:t>
      </w:r>
    </w:p>
    <w:p w:rsidR="00F06881" w:rsidRDefault="00F06881" w:rsidP="00F06881">
      <w:pPr>
        <w:spacing w:line="240" w:lineRule="auto"/>
        <w:ind w:firstLine="851"/>
        <w:contextualSpacing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Рабочая программа курса рассчитана на 1 год освоения, что составляет 34 учебных часа (1</w:t>
      </w:r>
      <w:r w:rsidRPr="00BE55AE">
        <w:rPr>
          <w:rStyle w:val="FontStyle11"/>
          <w:sz w:val="28"/>
          <w:szCs w:val="28"/>
        </w:rPr>
        <w:t xml:space="preserve"> час в неделю)</w:t>
      </w:r>
      <w:r>
        <w:rPr>
          <w:rStyle w:val="FontStyle11"/>
          <w:sz w:val="28"/>
          <w:szCs w:val="28"/>
        </w:rPr>
        <w:t xml:space="preserve"> из них: 1 – час входная диагностическая работа; 1 – час итоговая диагностическая работа</w:t>
      </w:r>
      <w:r w:rsidRPr="00BE55AE">
        <w:rPr>
          <w:rStyle w:val="FontStyle11"/>
          <w:sz w:val="28"/>
          <w:szCs w:val="28"/>
        </w:rPr>
        <w:t>.</w:t>
      </w:r>
    </w:p>
    <w:p w:rsidR="00F06881" w:rsidRDefault="00F06881" w:rsidP="00F06881">
      <w:pPr>
        <w:spacing w:line="240" w:lineRule="auto"/>
        <w:ind w:firstLine="851"/>
        <w:contextualSpacing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Программа предполагает поэтапное развитие умений формулировать, применять и интерпретировать математику в различных контекстах.</w:t>
      </w:r>
    </w:p>
    <w:p w:rsidR="00F06881" w:rsidRDefault="00F06881" w:rsidP="00F068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A72E1">
        <w:rPr>
          <w:rFonts w:ascii="Times New Roman" w:hAnsi="Times New Roman" w:cs="Times New Roman"/>
          <w:sz w:val="28"/>
          <w:szCs w:val="28"/>
        </w:rPr>
        <w:t>еализация данной программы предполагает использование современных методов обучения и разнообразных форм организации образовательного процесса: круглый стол, семинары, практические работы, учебное исследование, самостоят</w:t>
      </w:r>
      <w:r>
        <w:rPr>
          <w:rFonts w:ascii="Times New Roman" w:hAnsi="Times New Roman" w:cs="Times New Roman"/>
          <w:sz w:val="28"/>
          <w:szCs w:val="28"/>
        </w:rPr>
        <w:t>ельная работа, групповая работа и др.</w:t>
      </w:r>
    </w:p>
    <w:p w:rsidR="00F06881" w:rsidRDefault="00F06881" w:rsidP="00F06881">
      <w:pPr>
        <w:shd w:val="clear" w:color="auto" w:fill="FFFFFF"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881" w:rsidRPr="00567AA9" w:rsidRDefault="00F06881" w:rsidP="00F06881">
      <w:pPr>
        <w:shd w:val="clear" w:color="auto" w:fill="FFFFFF"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AA9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F06881" w:rsidRDefault="00F06881" w:rsidP="00F068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6881" w:rsidRDefault="00F06881" w:rsidP="00F06881">
      <w:pPr>
        <w:shd w:val="clear" w:color="auto" w:fill="FFFFFF"/>
        <w:autoSpaceDE w:val="0"/>
        <w:autoSpaceDN w:val="0"/>
        <w:adjustRightInd w:val="0"/>
        <w:ind w:firstLine="851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Освоение </w:t>
      </w:r>
      <w:r w:rsidRPr="00567AA9">
        <w:rPr>
          <w:rStyle w:val="fontstyle01"/>
          <w:rFonts w:ascii="Times New Roman" w:hAnsi="Times New Roman" w:cs="Times New Roman"/>
          <w:sz w:val="28"/>
          <w:szCs w:val="28"/>
        </w:rPr>
        <w:t>курса «</w:t>
      </w:r>
      <w:r>
        <w:rPr>
          <w:rStyle w:val="fontstyle01"/>
          <w:rFonts w:ascii="Times New Roman" w:hAnsi="Times New Roman" w:cs="Times New Roman"/>
          <w:sz w:val="28"/>
          <w:szCs w:val="28"/>
        </w:rPr>
        <w:t>Математика для жизни</w:t>
      </w:r>
      <w:r w:rsidRPr="00567AA9">
        <w:rPr>
          <w:rStyle w:val="fontstyle01"/>
          <w:rFonts w:ascii="Times New Roman" w:hAnsi="Times New Roman" w:cs="Times New Roman"/>
          <w:sz w:val="28"/>
          <w:szCs w:val="28"/>
        </w:rPr>
        <w:t>» на уровне основного</w:t>
      </w:r>
      <w:r w:rsidRPr="00567A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  <w:sz w:val="28"/>
          <w:szCs w:val="28"/>
        </w:rPr>
        <w:t>общего образования обеспечивает</w:t>
      </w:r>
      <w:r w:rsidRPr="00567AA9">
        <w:rPr>
          <w:rStyle w:val="fontstyle01"/>
          <w:rFonts w:ascii="Times New Roman" w:hAnsi="Times New Roman" w:cs="Times New Roman"/>
          <w:sz w:val="28"/>
          <w:szCs w:val="28"/>
        </w:rPr>
        <w:t xml:space="preserve"> достижение </w:t>
      </w:r>
      <w:r>
        <w:rPr>
          <w:rStyle w:val="fontstyle01"/>
          <w:rFonts w:ascii="Times New Roman" w:hAnsi="Times New Roman" w:cs="Times New Roman"/>
          <w:sz w:val="28"/>
          <w:szCs w:val="28"/>
        </w:rPr>
        <w:t>метапредметных результатов. По окончании данного курса обучающийся:</w:t>
      </w:r>
    </w:p>
    <w:p w:rsidR="00F06881" w:rsidRDefault="00F06881" w:rsidP="00F06881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- имеет представление о математике как о методе познания действительности;</w:t>
      </w:r>
    </w:p>
    <w:p w:rsidR="00F06881" w:rsidRDefault="00F06881" w:rsidP="00F06881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- знает математическую теорию и умеет её применять для анализа жизненных задач;</w:t>
      </w:r>
    </w:p>
    <w:p w:rsidR="00F06881" w:rsidRDefault="00F06881" w:rsidP="00F06881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владеет математическим языком и математической символикой;</w:t>
      </w:r>
    </w:p>
    <w:p w:rsidR="00F06881" w:rsidRDefault="00F06881" w:rsidP="00F06881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знает ведущие понятия математики и умеет оперировать ими;</w:t>
      </w:r>
    </w:p>
    <w:p w:rsidR="00F06881" w:rsidRDefault="00F06881" w:rsidP="00F06881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A72E1">
        <w:rPr>
          <w:rFonts w:ascii="Times New Roman" w:hAnsi="Times New Roman" w:cs="Times New Roman"/>
          <w:sz w:val="28"/>
          <w:szCs w:val="28"/>
        </w:rPr>
        <w:t>интерпретирует и оценивает математические данные в контексте лично значимой</w:t>
      </w:r>
      <w:r>
        <w:rPr>
          <w:rFonts w:ascii="Times New Roman" w:hAnsi="Times New Roman" w:cs="Times New Roman"/>
          <w:sz w:val="28"/>
          <w:szCs w:val="28"/>
        </w:rPr>
        <w:t xml:space="preserve"> ситуации;</w:t>
      </w:r>
    </w:p>
    <w:p w:rsidR="00F06881" w:rsidRDefault="00F06881" w:rsidP="00F06881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- проводит</w:t>
      </w:r>
      <w:r w:rsidRPr="00567AA9">
        <w:rPr>
          <w:rStyle w:val="fontstyle01"/>
          <w:rFonts w:ascii="Times New Roman" w:hAnsi="Times New Roman" w:cs="Times New Roman"/>
          <w:sz w:val="28"/>
          <w:szCs w:val="28"/>
        </w:rPr>
        <w:t xml:space="preserve"> логические рассуж</w:t>
      </w:r>
      <w:r>
        <w:rPr>
          <w:rStyle w:val="fontstyle01"/>
          <w:rFonts w:ascii="Times New Roman" w:hAnsi="Times New Roman" w:cs="Times New Roman"/>
          <w:sz w:val="28"/>
          <w:szCs w:val="28"/>
        </w:rPr>
        <w:t>дения с использованием математических методов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06881" w:rsidRDefault="00F06881" w:rsidP="00F06881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умеет работать с информацией, представленной в различной форме; </w:t>
      </w:r>
    </w:p>
    <w:p w:rsidR="00F06881" w:rsidRDefault="00F06881" w:rsidP="00F06881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решает практико-ориентированные задачи, требующие понимания текста.</w:t>
      </w:r>
    </w:p>
    <w:p w:rsidR="00F06881" w:rsidRPr="009A72E1" w:rsidRDefault="00F06881" w:rsidP="00F068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2E1">
        <w:rPr>
          <w:rFonts w:ascii="Times New Roman" w:hAnsi="Times New Roman" w:cs="Times New Roman"/>
          <w:sz w:val="28"/>
          <w:szCs w:val="28"/>
        </w:rPr>
        <w:t>онтекст заданий создаёт базу для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2E1">
        <w:rPr>
          <w:rFonts w:ascii="Times New Roman" w:hAnsi="Times New Roman" w:cs="Times New Roman"/>
          <w:sz w:val="28"/>
          <w:szCs w:val="28"/>
        </w:rPr>
        <w:t>универсальных учебных действий:</w:t>
      </w:r>
    </w:p>
    <w:p w:rsidR="00F06881" w:rsidRPr="009A72E1" w:rsidRDefault="00F06881" w:rsidP="00F068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2E1">
        <w:rPr>
          <w:rFonts w:ascii="Times New Roman" w:hAnsi="Times New Roman" w:cs="Times New Roman"/>
          <w:sz w:val="28"/>
          <w:szCs w:val="28"/>
        </w:rPr>
        <w:t xml:space="preserve">- </w:t>
      </w:r>
      <w:r w:rsidRPr="0090664C">
        <w:rPr>
          <w:rFonts w:ascii="Times New Roman" w:hAnsi="Times New Roman" w:cs="Times New Roman"/>
          <w:sz w:val="28"/>
          <w:szCs w:val="28"/>
          <w:u w:val="single"/>
        </w:rPr>
        <w:t>познавательных:</w:t>
      </w:r>
      <w:r w:rsidRPr="009A72E1">
        <w:rPr>
          <w:rFonts w:ascii="Times New Roman" w:hAnsi="Times New Roman" w:cs="Times New Roman"/>
          <w:sz w:val="28"/>
          <w:szCs w:val="28"/>
        </w:rPr>
        <w:t xml:space="preserve"> способность постановки реальных проблем и их решение средствами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2E1">
        <w:rPr>
          <w:rFonts w:ascii="Times New Roman" w:hAnsi="Times New Roman" w:cs="Times New Roman"/>
          <w:sz w:val="28"/>
          <w:szCs w:val="28"/>
        </w:rPr>
        <w:t>математики; умение определять и находить требуемую информацию;</w:t>
      </w:r>
    </w:p>
    <w:p w:rsidR="00F06881" w:rsidRPr="009A72E1" w:rsidRDefault="00F06881" w:rsidP="00F068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2E1">
        <w:rPr>
          <w:rFonts w:ascii="Times New Roman" w:hAnsi="Times New Roman" w:cs="Times New Roman"/>
          <w:sz w:val="28"/>
          <w:szCs w:val="28"/>
        </w:rPr>
        <w:t xml:space="preserve">- </w:t>
      </w:r>
      <w:r w:rsidRPr="0090664C">
        <w:rPr>
          <w:rFonts w:ascii="Times New Roman" w:hAnsi="Times New Roman" w:cs="Times New Roman"/>
          <w:sz w:val="28"/>
          <w:szCs w:val="28"/>
          <w:u w:val="single"/>
        </w:rPr>
        <w:t>коммуникативных:</w:t>
      </w:r>
      <w:r w:rsidRPr="009A72E1">
        <w:rPr>
          <w:rFonts w:ascii="Times New Roman" w:hAnsi="Times New Roman" w:cs="Times New Roman"/>
          <w:sz w:val="28"/>
          <w:szCs w:val="28"/>
        </w:rPr>
        <w:t xml:space="preserve"> умение слушать и вступать в диалог; участвовать в коллективном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2E1">
        <w:rPr>
          <w:rFonts w:ascii="Times New Roman" w:hAnsi="Times New Roman" w:cs="Times New Roman"/>
          <w:sz w:val="28"/>
          <w:szCs w:val="28"/>
        </w:rPr>
        <w:t>обсуждении проблем; интегрироваться в группу сверстников и строить продуктивное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2E1">
        <w:rPr>
          <w:rFonts w:ascii="Times New Roman" w:hAnsi="Times New Roman" w:cs="Times New Roman"/>
          <w:sz w:val="28"/>
          <w:szCs w:val="28"/>
        </w:rPr>
        <w:t>взаимодействие и сотрудничество со сверстниками и взрослыми;</w:t>
      </w:r>
    </w:p>
    <w:p w:rsidR="00F06881" w:rsidRPr="009A72E1" w:rsidRDefault="00F06881" w:rsidP="00F068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2E1">
        <w:rPr>
          <w:rFonts w:ascii="Times New Roman" w:hAnsi="Times New Roman" w:cs="Times New Roman"/>
          <w:sz w:val="28"/>
          <w:szCs w:val="28"/>
        </w:rPr>
        <w:t xml:space="preserve">- </w:t>
      </w:r>
      <w:r w:rsidRPr="0090664C">
        <w:rPr>
          <w:rFonts w:ascii="Times New Roman" w:hAnsi="Times New Roman" w:cs="Times New Roman"/>
          <w:sz w:val="28"/>
          <w:szCs w:val="28"/>
          <w:u w:val="single"/>
        </w:rPr>
        <w:t>регулятивных:</w:t>
      </w:r>
      <w:r w:rsidRPr="009A72E1">
        <w:rPr>
          <w:rFonts w:ascii="Times New Roman" w:hAnsi="Times New Roman" w:cs="Times New Roman"/>
          <w:sz w:val="28"/>
          <w:szCs w:val="28"/>
        </w:rPr>
        <w:t xml:space="preserve"> овладение навыками планирования, прогнозирования, контроля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2E1">
        <w:rPr>
          <w:rFonts w:ascii="Times New Roman" w:hAnsi="Times New Roman" w:cs="Times New Roman"/>
          <w:sz w:val="28"/>
          <w:szCs w:val="28"/>
        </w:rPr>
        <w:t>оценки;</w:t>
      </w:r>
    </w:p>
    <w:p w:rsidR="00F06881" w:rsidRDefault="00F06881" w:rsidP="00F068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2E1">
        <w:rPr>
          <w:rFonts w:ascii="Times New Roman" w:hAnsi="Times New Roman" w:cs="Times New Roman"/>
          <w:sz w:val="28"/>
          <w:szCs w:val="28"/>
        </w:rPr>
        <w:t xml:space="preserve">- </w:t>
      </w:r>
      <w:r w:rsidRPr="0090664C">
        <w:rPr>
          <w:rFonts w:ascii="Times New Roman" w:hAnsi="Times New Roman" w:cs="Times New Roman"/>
          <w:sz w:val="28"/>
          <w:szCs w:val="28"/>
          <w:u w:val="single"/>
        </w:rPr>
        <w:t>личностных:</w:t>
      </w:r>
      <w:r w:rsidRPr="009A72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овладение культурой общения; </w:t>
      </w:r>
      <w:r w:rsidRPr="009A72E1">
        <w:rPr>
          <w:rFonts w:ascii="Times New Roman" w:hAnsi="Times New Roman" w:cs="Times New Roman"/>
          <w:sz w:val="28"/>
          <w:szCs w:val="28"/>
        </w:rPr>
        <w:t>обеспечение ориентации в социальных ролях и соответствующей 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2E1">
        <w:rPr>
          <w:rFonts w:ascii="Times New Roman" w:hAnsi="Times New Roman" w:cs="Times New Roman"/>
          <w:sz w:val="28"/>
          <w:szCs w:val="28"/>
        </w:rPr>
        <w:t>деятельности; объяснение гражданской позиции в конкретных ситуациях общественной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2E1">
        <w:rPr>
          <w:rFonts w:ascii="Times New Roman" w:hAnsi="Times New Roman" w:cs="Times New Roman"/>
          <w:sz w:val="28"/>
          <w:szCs w:val="28"/>
        </w:rPr>
        <w:t>жизни на основе математических знаний с позиции норм морали и общечеловеческих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2E1">
        <w:rPr>
          <w:rFonts w:ascii="Times New Roman" w:hAnsi="Times New Roman" w:cs="Times New Roman"/>
          <w:sz w:val="28"/>
          <w:szCs w:val="28"/>
        </w:rPr>
        <w:t>ценностей.</w:t>
      </w:r>
    </w:p>
    <w:p w:rsidR="00F06881" w:rsidRDefault="00F06881" w:rsidP="00F068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2E1">
        <w:rPr>
          <w:rFonts w:ascii="Times New Roman" w:hAnsi="Times New Roman" w:cs="Times New Roman"/>
          <w:sz w:val="28"/>
          <w:szCs w:val="28"/>
        </w:rPr>
        <w:t>Достижение планируемых результатов оценивается как «зачтено/не зачтено».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881" w:rsidRDefault="00F06881" w:rsidP="00F06881">
      <w:pPr>
        <w:spacing w:after="160"/>
        <w:contextualSpacing/>
        <w:rPr>
          <w:rFonts w:ascii="Times New Roman" w:hAnsi="Times New Roman" w:cs="Times New Roman"/>
          <w:sz w:val="28"/>
          <w:szCs w:val="28"/>
        </w:rPr>
      </w:pPr>
    </w:p>
    <w:p w:rsidR="00F06881" w:rsidRDefault="00F06881" w:rsidP="00F06881">
      <w:pPr>
        <w:shd w:val="clear" w:color="auto" w:fill="FFFFFF"/>
        <w:tabs>
          <w:tab w:val="left" w:pos="1134"/>
        </w:tabs>
        <w:contextualSpacing/>
        <w:jc w:val="center"/>
        <w:rPr>
          <w:rStyle w:val="FontStyle43"/>
          <w:b/>
          <w:sz w:val="28"/>
          <w:szCs w:val="28"/>
        </w:rPr>
      </w:pPr>
      <w:r w:rsidRPr="00534DD6">
        <w:rPr>
          <w:rStyle w:val="FontStyle43"/>
          <w:b/>
          <w:sz w:val="28"/>
          <w:szCs w:val="28"/>
        </w:rPr>
        <w:t xml:space="preserve">СОДЕРЖАНИЕ </w:t>
      </w:r>
      <w:r>
        <w:rPr>
          <w:rStyle w:val="FontStyle43"/>
          <w:b/>
          <w:sz w:val="28"/>
          <w:szCs w:val="28"/>
        </w:rPr>
        <w:t>КУРСА ВНЕУРОЧНОЙ ДЕЯТЕЛЬНОСТИ</w:t>
      </w:r>
    </w:p>
    <w:p w:rsidR="00F06881" w:rsidRDefault="00F06881" w:rsidP="00F068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Курс состоит из модулей, включающих</w:t>
      </w:r>
      <w:r w:rsidRPr="001617A4">
        <w:rPr>
          <w:rFonts w:ascii="Times New Roman" w:hAnsi="Times New Roman" w:cs="Times New Roman"/>
          <w:sz w:val="28"/>
        </w:rPr>
        <w:t xml:space="preserve"> разные виды заданий.</w:t>
      </w:r>
      <w:r>
        <w:rPr>
          <w:rFonts w:ascii="Times New Roman" w:hAnsi="Times New Roman" w:cs="Times New Roman"/>
          <w:sz w:val="28"/>
        </w:rPr>
        <w:t xml:space="preserve"> Содержание заданий связано с материалом разделов и тем школьной программы по математике и распределено по четырем категориям:</w:t>
      </w:r>
    </w:p>
    <w:p w:rsidR="00F06881" w:rsidRPr="00771DF8" w:rsidRDefault="00F06881" w:rsidP="00F068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A86B4A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sz w:val="28"/>
        </w:rPr>
        <w:t>. Пространство и форма – задания, относящиеся к геометрическому материалу.</w:t>
      </w:r>
    </w:p>
    <w:p w:rsidR="00F06881" w:rsidRDefault="00F06881" w:rsidP="00F068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A86B4A">
        <w:rPr>
          <w:rFonts w:ascii="Times New Roman" w:hAnsi="Times New Roman" w:cs="Times New Roman"/>
          <w:b/>
          <w:sz w:val="28"/>
        </w:rPr>
        <w:t>2.</w:t>
      </w:r>
      <w:r>
        <w:rPr>
          <w:rFonts w:ascii="Times New Roman" w:hAnsi="Times New Roman" w:cs="Times New Roman"/>
          <w:sz w:val="28"/>
        </w:rPr>
        <w:t xml:space="preserve"> Изменение и зависимости – задания, связанные с алгебраическим материалом.</w:t>
      </w:r>
    </w:p>
    <w:p w:rsidR="00F06881" w:rsidRDefault="00F06881" w:rsidP="00F068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A86B4A">
        <w:rPr>
          <w:rFonts w:ascii="Times New Roman" w:hAnsi="Times New Roman" w:cs="Times New Roman"/>
          <w:b/>
          <w:sz w:val="28"/>
        </w:rPr>
        <w:t>3.</w:t>
      </w:r>
      <w:r>
        <w:rPr>
          <w:rFonts w:ascii="Times New Roman" w:hAnsi="Times New Roman" w:cs="Times New Roman"/>
          <w:sz w:val="28"/>
        </w:rPr>
        <w:t xml:space="preserve"> Количество – задания, основанные на работе с числами и отношениями между ними.</w:t>
      </w:r>
    </w:p>
    <w:p w:rsidR="00F06881" w:rsidRDefault="00F06881" w:rsidP="00F068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A86B4A">
        <w:rPr>
          <w:rFonts w:ascii="Times New Roman" w:hAnsi="Times New Roman" w:cs="Times New Roman"/>
          <w:b/>
          <w:sz w:val="28"/>
        </w:rPr>
        <w:t>4.</w:t>
      </w:r>
      <w:r>
        <w:rPr>
          <w:rFonts w:ascii="Times New Roman" w:hAnsi="Times New Roman" w:cs="Times New Roman"/>
          <w:sz w:val="28"/>
        </w:rPr>
        <w:t xml:space="preserve"> Неопределенность и данные – разделы статистики и вероятности.</w:t>
      </w:r>
    </w:p>
    <w:p w:rsidR="00F06881" w:rsidRDefault="00F06881" w:rsidP="00F068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Задачи курса характерны тем, что в каждом задании дается описание некоторой ситуации и предлагаются вопросы с постановкой проблем, которые необходимо решить, используя информацию, предложенную в описании ситуации в самом вопросе. В ряде вопросов дается дополнительное описание ситуации при этом для ответа на последующие вопросы надо использовать данные, полученные при ответе на предыдущий.</w:t>
      </w:r>
    </w:p>
    <w:p w:rsidR="00F06881" w:rsidRDefault="00F06881" w:rsidP="00F068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лучшего выявления математической сути лучше работать в группах, тогда у учеников будет возможность обсудить сюжет, используя «коллективный опыт», это поможет найти необходимые способы решения. В качестве индивидуальной работы можно предложить аналогичную ситуацию и проанализировать удастся ли с ней справиться в одиночку.</w:t>
      </w:r>
    </w:p>
    <w:p w:rsidR="00F06881" w:rsidRPr="00B969D6" w:rsidRDefault="00F06881" w:rsidP="00F068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 w:rsidRPr="00B969D6">
        <w:rPr>
          <w:rFonts w:ascii="Times New Roman" w:hAnsi="Times New Roman" w:cs="Times New Roman"/>
          <w:b/>
          <w:sz w:val="28"/>
        </w:rPr>
        <w:t>На занятиях используются материалы учебных пособий:</w:t>
      </w:r>
    </w:p>
    <w:p w:rsidR="00F06881" w:rsidRPr="00B10350" w:rsidRDefault="00F06881" w:rsidP="00F06881">
      <w:pPr>
        <w:pStyle w:val="a4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Математика на каждый день. 6 - 8 классы: учебное пособие для общеобразовательных организаций/ Т.Ф. Сергеева. - М. Просвещение, 2021. – 112с.: ил. – (Функциональная грамотность. Тренажёр).</w:t>
      </w:r>
    </w:p>
    <w:p w:rsidR="00F06881" w:rsidRDefault="00F06881" w:rsidP="00F06881">
      <w:pPr>
        <w:pStyle w:val="a4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</w:rPr>
      </w:pPr>
      <w:r w:rsidRPr="00282E62">
        <w:rPr>
          <w:rFonts w:ascii="Times New Roman" w:hAnsi="Times New Roman" w:cs="Times New Roman"/>
          <w:sz w:val="28"/>
        </w:rPr>
        <w:t>Функциональная грамотность. Учимся для жизни. Математическая грамотность. Сборник эталонных заданий. Выпуск 2. Учебное пособие для общеобразовательных организаций. Под редакцией Г.С. Ковалёвой, Л.О. Рословой. Москва. Санкт-Петербург. «Просвещение» 2021</w:t>
      </w:r>
      <w:r>
        <w:rPr>
          <w:rFonts w:ascii="Times New Roman" w:hAnsi="Times New Roman" w:cs="Times New Roman"/>
          <w:sz w:val="28"/>
        </w:rPr>
        <w:t xml:space="preserve">. </w:t>
      </w:r>
      <w:r w:rsidRPr="00282E62">
        <w:rPr>
          <w:rFonts w:ascii="Times New Roman" w:hAnsi="Times New Roman" w:cs="Times New Roman"/>
          <w:sz w:val="28"/>
        </w:rPr>
        <w:t>В 2-х частях.</w:t>
      </w:r>
    </w:p>
    <w:p w:rsidR="00F06881" w:rsidRDefault="00F06881" w:rsidP="00F068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использовании сборника эталонных заданий «</w:t>
      </w:r>
      <w:r w:rsidRPr="001617A4">
        <w:rPr>
          <w:rFonts w:ascii="Times New Roman" w:hAnsi="Times New Roman" w:cs="Times New Roman"/>
          <w:sz w:val="28"/>
        </w:rPr>
        <w:t>Функциональная грамотность. Учимся для жизни. Математическая грамотность</w:t>
      </w:r>
      <w:r>
        <w:rPr>
          <w:rFonts w:ascii="Times New Roman" w:hAnsi="Times New Roman" w:cs="Times New Roman"/>
          <w:sz w:val="28"/>
        </w:rPr>
        <w:t>» (часть 1, часть 2) стоит учитывать следующую особенность структурирования материала</w:t>
      </w:r>
      <w:r w:rsidRPr="001617A4">
        <w:rPr>
          <w:rFonts w:ascii="Times New Roman" w:hAnsi="Times New Roman" w:cs="Times New Roman"/>
          <w:sz w:val="28"/>
        </w:rPr>
        <w:t>.</w:t>
      </w:r>
    </w:p>
    <w:p w:rsidR="00F06881" w:rsidRPr="001617A4" w:rsidRDefault="00F06881" w:rsidP="00F068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617A4">
        <w:rPr>
          <w:rFonts w:ascii="Times New Roman" w:hAnsi="Times New Roman" w:cs="Times New Roman"/>
          <w:sz w:val="28"/>
        </w:rPr>
        <w:t>В «Стартовых заданиях» представлено две ситуации, каждая из которых содержит</w:t>
      </w:r>
      <w:r>
        <w:rPr>
          <w:rFonts w:ascii="Times New Roman" w:hAnsi="Times New Roman" w:cs="Times New Roman"/>
          <w:sz w:val="28"/>
        </w:rPr>
        <w:t xml:space="preserve"> несколько вопросов, на которые</w:t>
      </w:r>
      <w:r w:rsidRPr="001617A4">
        <w:rPr>
          <w:rFonts w:ascii="Times New Roman" w:hAnsi="Times New Roman" w:cs="Times New Roman"/>
          <w:sz w:val="28"/>
        </w:rPr>
        <w:t xml:space="preserve"> надо ответить, внимательно прочитав текст и рассмотрев</w:t>
      </w:r>
      <w:r>
        <w:rPr>
          <w:rFonts w:ascii="Times New Roman" w:hAnsi="Times New Roman" w:cs="Times New Roman"/>
          <w:sz w:val="28"/>
        </w:rPr>
        <w:t xml:space="preserve"> </w:t>
      </w:r>
      <w:r w:rsidRPr="001617A4">
        <w:rPr>
          <w:rFonts w:ascii="Times New Roman" w:hAnsi="Times New Roman" w:cs="Times New Roman"/>
          <w:sz w:val="28"/>
        </w:rPr>
        <w:t>таблицы и иллюстрации.</w:t>
      </w:r>
    </w:p>
    <w:p w:rsidR="00F06881" w:rsidRPr="001617A4" w:rsidRDefault="00F06881" w:rsidP="00F068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617A4">
        <w:rPr>
          <w:rFonts w:ascii="Times New Roman" w:hAnsi="Times New Roman" w:cs="Times New Roman"/>
          <w:sz w:val="28"/>
        </w:rPr>
        <w:t>«Обучающие задани</w:t>
      </w:r>
      <w:r>
        <w:rPr>
          <w:rFonts w:ascii="Times New Roman" w:hAnsi="Times New Roman" w:cs="Times New Roman"/>
          <w:sz w:val="28"/>
        </w:rPr>
        <w:t>я» связаны с рассмотренными</w:t>
      </w:r>
      <w:r w:rsidRPr="001617A4">
        <w:rPr>
          <w:rFonts w:ascii="Times New Roman" w:hAnsi="Times New Roman" w:cs="Times New Roman"/>
          <w:sz w:val="28"/>
        </w:rPr>
        <w:t xml:space="preserve"> ситуациями и разделены на</w:t>
      </w:r>
      <w:r>
        <w:rPr>
          <w:rFonts w:ascii="Times New Roman" w:hAnsi="Times New Roman" w:cs="Times New Roman"/>
          <w:sz w:val="28"/>
        </w:rPr>
        <w:t xml:space="preserve"> </w:t>
      </w:r>
      <w:r w:rsidRPr="001617A4">
        <w:rPr>
          <w:rFonts w:ascii="Times New Roman" w:hAnsi="Times New Roman" w:cs="Times New Roman"/>
          <w:sz w:val="28"/>
        </w:rPr>
        <w:t>рубрики: «Знаете ли вы?», «Найдите ошибку», «Разные задачи». Выполняя эти задания,</w:t>
      </w:r>
      <w:r>
        <w:rPr>
          <w:rFonts w:ascii="Times New Roman" w:hAnsi="Times New Roman" w:cs="Times New Roman"/>
          <w:sz w:val="28"/>
        </w:rPr>
        <w:t xml:space="preserve"> </w:t>
      </w:r>
      <w:r w:rsidRPr="001617A4">
        <w:rPr>
          <w:rFonts w:ascii="Times New Roman" w:hAnsi="Times New Roman" w:cs="Times New Roman"/>
          <w:sz w:val="28"/>
        </w:rPr>
        <w:t>обучающиеся смогут понять, какие ошибки были допущены в стартовой работе, и почему это</w:t>
      </w:r>
      <w:r>
        <w:rPr>
          <w:rFonts w:ascii="Times New Roman" w:hAnsi="Times New Roman" w:cs="Times New Roman"/>
          <w:sz w:val="28"/>
        </w:rPr>
        <w:t xml:space="preserve"> </w:t>
      </w:r>
      <w:r w:rsidRPr="001617A4">
        <w:rPr>
          <w:rFonts w:ascii="Times New Roman" w:hAnsi="Times New Roman" w:cs="Times New Roman"/>
          <w:sz w:val="28"/>
        </w:rPr>
        <w:t>произошло. Возможно, они были недостаточно внимательны при чтении текста, упустили</w:t>
      </w:r>
      <w:r>
        <w:rPr>
          <w:rFonts w:ascii="Times New Roman" w:hAnsi="Times New Roman" w:cs="Times New Roman"/>
          <w:sz w:val="28"/>
        </w:rPr>
        <w:t xml:space="preserve"> </w:t>
      </w:r>
      <w:r w:rsidRPr="001617A4">
        <w:rPr>
          <w:rFonts w:ascii="Times New Roman" w:hAnsi="Times New Roman" w:cs="Times New Roman"/>
          <w:sz w:val="28"/>
        </w:rPr>
        <w:t>важную информацию, которая содержалась в рисунке или таблице. Или причина ошибки в том,</w:t>
      </w:r>
      <w:r>
        <w:rPr>
          <w:rFonts w:ascii="Times New Roman" w:hAnsi="Times New Roman" w:cs="Times New Roman"/>
          <w:sz w:val="28"/>
        </w:rPr>
        <w:t xml:space="preserve"> </w:t>
      </w:r>
      <w:r w:rsidRPr="001617A4">
        <w:rPr>
          <w:rFonts w:ascii="Times New Roman" w:hAnsi="Times New Roman" w:cs="Times New Roman"/>
          <w:sz w:val="28"/>
        </w:rPr>
        <w:t>что дети не освоили необходимое математическое действие, допустили вычислительную</w:t>
      </w:r>
      <w:r>
        <w:rPr>
          <w:rFonts w:ascii="Times New Roman" w:hAnsi="Times New Roman" w:cs="Times New Roman"/>
          <w:sz w:val="28"/>
        </w:rPr>
        <w:t xml:space="preserve"> </w:t>
      </w:r>
      <w:r w:rsidRPr="001617A4">
        <w:rPr>
          <w:rFonts w:ascii="Times New Roman" w:hAnsi="Times New Roman" w:cs="Times New Roman"/>
          <w:sz w:val="28"/>
        </w:rPr>
        <w:t>ошибку.</w:t>
      </w:r>
    </w:p>
    <w:p w:rsidR="00F06881" w:rsidRPr="001617A4" w:rsidRDefault="00F06881" w:rsidP="00F068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617A4">
        <w:rPr>
          <w:rFonts w:ascii="Times New Roman" w:hAnsi="Times New Roman" w:cs="Times New Roman"/>
          <w:sz w:val="28"/>
        </w:rPr>
        <w:t>В «Итоговых заданиях» представлены различные ситуации, которые могут встретиться в</w:t>
      </w:r>
      <w:r>
        <w:rPr>
          <w:rFonts w:ascii="Times New Roman" w:hAnsi="Times New Roman" w:cs="Times New Roman"/>
          <w:sz w:val="28"/>
        </w:rPr>
        <w:t xml:space="preserve"> </w:t>
      </w:r>
      <w:r w:rsidRPr="001617A4">
        <w:rPr>
          <w:rFonts w:ascii="Times New Roman" w:hAnsi="Times New Roman" w:cs="Times New Roman"/>
          <w:sz w:val="28"/>
        </w:rPr>
        <w:t>жизни. Для успешного выполнения задания нужно внимательно прочитать текст, рассмотреть</w:t>
      </w:r>
      <w:r>
        <w:rPr>
          <w:rFonts w:ascii="Times New Roman" w:hAnsi="Times New Roman" w:cs="Times New Roman"/>
          <w:sz w:val="28"/>
        </w:rPr>
        <w:t xml:space="preserve"> </w:t>
      </w:r>
      <w:r w:rsidRPr="001617A4">
        <w:rPr>
          <w:rFonts w:ascii="Times New Roman" w:hAnsi="Times New Roman" w:cs="Times New Roman"/>
          <w:sz w:val="28"/>
        </w:rPr>
        <w:t>иллюстрации, познакомиться с информацией справочного характера – пояснениями к термину,</w:t>
      </w:r>
      <w:r>
        <w:rPr>
          <w:rFonts w:ascii="Times New Roman" w:hAnsi="Times New Roman" w:cs="Times New Roman"/>
          <w:sz w:val="28"/>
        </w:rPr>
        <w:t xml:space="preserve"> </w:t>
      </w:r>
      <w:r w:rsidRPr="001617A4">
        <w:rPr>
          <w:rFonts w:ascii="Times New Roman" w:hAnsi="Times New Roman" w:cs="Times New Roman"/>
          <w:sz w:val="28"/>
        </w:rPr>
        <w:t>формуле и пр</w:t>
      </w:r>
      <w:r>
        <w:rPr>
          <w:rFonts w:ascii="Times New Roman" w:hAnsi="Times New Roman" w:cs="Times New Roman"/>
          <w:sz w:val="28"/>
        </w:rPr>
        <w:t>. Обращается</w:t>
      </w:r>
      <w:r w:rsidRPr="001617A4">
        <w:rPr>
          <w:rFonts w:ascii="Times New Roman" w:hAnsi="Times New Roman" w:cs="Times New Roman"/>
          <w:sz w:val="28"/>
        </w:rPr>
        <w:t xml:space="preserve"> внимание на то, в какой форме требуется дать ответ: могут</w:t>
      </w:r>
      <w:r>
        <w:rPr>
          <w:rFonts w:ascii="Times New Roman" w:hAnsi="Times New Roman" w:cs="Times New Roman"/>
          <w:sz w:val="28"/>
        </w:rPr>
        <w:t xml:space="preserve"> </w:t>
      </w:r>
      <w:r w:rsidRPr="001617A4">
        <w:rPr>
          <w:rFonts w:ascii="Times New Roman" w:hAnsi="Times New Roman" w:cs="Times New Roman"/>
          <w:sz w:val="28"/>
        </w:rPr>
        <w:t>встретиться вопросы с выбором одного или нескольких ответов, задания с кратким и</w:t>
      </w:r>
      <w:r>
        <w:rPr>
          <w:rFonts w:ascii="Times New Roman" w:hAnsi="Times New Roman" w:cs="Times New Roman"/>
          <w:sz w:val="28"/>
        </w:rPr>
        <w:t xml:space="preserve"> </w:t>
      </w:r>
      <w:r w:rsidRPr="001617A4">
        <w:rPr>
          <w:rFonts w:ascii="Times New Roman" w:hAnsi="Times New Roman" w:cs="Times New Roman"/>
          <w:sz w:val="28"/>
        </w:rPr>
        <w:t>развёрнутым ответом, в которых нужно записать решение. Иногда нужно не просто дать ответ,</w:t>
      </w:r>
      <w:r>
        <w:rPr>
          <w:rFonts w:ascii="Times New Roman" w:hAnsi="Times New Roman" w:cs="Times New Roman"/>
          <w:sz w:val="28"/>
        </w:rPr>
        <w:t xml:space="preserve"> </w:t>
      </w:r>
      <w:r w:rsidRPr="001617A4">
        <w:rPr>
          <w:rFonts w:ascii="Times New Roman" w:hAnsi="Times New Roman" w:cs="Times New Roman"/>
          <w:sz w:val="28"/>
        </w:rPr>
        <w:t>но и объяснить его.</w:t>
      </w:r>
    </w:p>
    <w:p w:rsidR="00F06881" w:rsidRDefault="00F06881" w:rsidP="00F068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617A4">
        <w:rPr>
          <w:rFonts w:ascii="Times New Roman" w:hAnsi="Times New Roman" w:cs="Times New Roman"/>
          <w:sz w:val="28"/>
        </w:rPr>
        <w:t>Результаты</w:t>
      </w:r>
      <w:r>
        <w:rPr>
          <w:rFonts w:ascii="Times New Roman" w:hAnsi="Times New Roman" w:cs="Times New Roman"/>
          <w:sz w:val="28"/>
        </w:rPr>
        <w:t xml:space="preserve"> по каждому разделу</w:t>
      </w:r>
      <w:r w:rsidRPr="001617A4">
        <w:rPr>
          <w:rFonts w:ascii="Times New Roman" w:hAnsi="Times New Roman" w:cs="Times New Roman"/>
          <w:sz w:val="28"/>
        </w:rPr>
        <w:t xml:space="preserve"> ученики могут проверять самостоятельно (каждое задание по</w:t>
      </w:r>
      <w:r>
        <w:rPr>
          <w:rFonts w:ascii="Times New Roman" w:hAnsi="Times New Roman" w:cs="Times New Roman"/>
          <w:sz w:val="28"/>
        </w:rPr>
        <w:t xml:space="preserve"> </w:t>
      </w:r>
      <w:r w:rsidRPr="001617A4">
        <w:rPr>
          <w:rFonts w:ascii="Times New Roman" w:hAnsi="Times New Roman" w:cs="Times New Roman"/>
          <w:sz w:val="28"/>
        </w:rPr>
        <w:t>приведённым критериям) и выставлять себе соответствующие баллы, а в конце модуля</w:t>
      </w:r>
      <w:r>
        <w:rPr>
          <w:rFonts w:ascii="Times New Roman" w:hAnsi="Times New Roman" w:cs="Times New Roman"/>
          <w:sz w:val="28"/>
        </w:rPr>
        <w:t xml:space="preserve"> </w:t>
      </w:r>
      <w:r w:rsidRPr="001617A4">
        <w:rPr>
          <w:rFonts w:ascii="Times New Roman" w:hAnsi="Times New Roman" w:cs="Times New Roman"/>
          <w:sz w:val="28"/>
        </w:rPr>
        <w:t>попробуют составить задание самостоятельно.</w:t>
      </w:r>
    </w:p>
    <w:p w:rsidR="00F06881" w:rsidRDefault="00F06881" w:rsidP="00F068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Задания тренажера «Математика на каждый день» парные, их объединяет использование общей математической модели. Это дает возможность применять их как для групповой, так и для индивидуальной работы. Для выполнения заданий достаточно знания школьного курса математики 6 – 8 классов. </w:t>
      </w:r>
    </w:p>
    <w:p w:rsidR="00F06881" w:rsidRDefault="00F06881" w:rsidP="00F068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Задачи, представленные в календарно-тематическом планировании, к занятиям курса объединены по общим математическим моделям, содержательной области, познавательной деятельности или контексту. Подбор задач по учебным пособиям можно изменить уменьшить или увеличить, в зависимости от уровня подготовки обучающихся.</w:t>
      </w:r>
    </w:p>
    <w:p w:rsidR="00F06881" w:rsidRDefault="00F06881" w:rsidP="00F0688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881" w:rsidRDefault="00F06881" w:rsidP="00F0688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F06881" w:rsidRDefault="00F06881" w:rsidP="00F0688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361" w:type="dxa"/>
        <w:tblInd w:w="-5" w:type="dxa"/>
        <w:tblLook w:val="04A0" w:firstRow="1" w:lastRow="0" w:firstColumn="1" w:lastColumn="0" w:noHBand="0" w:noVBand="1"/>
      </w:tblPr>
      <w:tblGrid>
        <w:gridCol w:w="846"/>
        <w:gridCol w:w="6242"/>
        <w:gridCol w:w="2273"/>
      </w:tblGrid>
      <w:tr w:rsidR="00F06881" w:rsidTr="00D86E7F">
        <w:tc>
          <w:tcPr>
            <w:tcW w:w="846" w:type="dxa"/>
          </w:tcPr>
          <w:p w:rsidR="00F06881" w:rsidRDefault="00F06881" w:rsidP="00D86E7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242" w:type="dxa"/>
          </w:tcPr>
          <w:p w:rsidR="00F06881" w:rsidRDefault="00F06881" w:rsidP="00D86E7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2273" w:type="dxa"/>
          </w:tcPr>
          <w:p w:rsidR="00F06881" w:rsidRDefault="00F06881" w:rsidP="00D86E7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F06881" w:rsidRPr="00DF0B04" w:rsidTr="00D86E7F">
        <w:tc>
          <w:tcPr>
            <w:tcW w:w="846" w:type="dxa"/>
          </w:tcPr>
          <w:p w:rsidR="00F06881" w:rsidRPr="00DF0B04" w:rsidRDefault="00F06881" w:rsidP="00D86E7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42" w:type="dxa"/>
          </w:tcPr>
          <w:p w:rsidR="00F06881" w:rsidRPr="00DF0B04" w:rsidRDefault="00F06881" w:rsidP="00D86E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F0B04">
              <w:rPr>
                <w:rFonts w:ascii="Times New Roman" w:hAnsi="Times New Roman" w:cs="Times New Roman"/>
                <w:sz w:val="28"/>
                <w:szCs w:val="28"/>
              </w:rPr>
              <w:t>Числа. Отношения с числами</w:t>
            </w:r>
          </w:p>
        </w:tc>
        <w:tc>
          <w:tcPr>
            <w:tcW w:w="2273" w:type="dxa"/>
          </w:tcPr>
          <w:p w:rsidR="00F06881" w:rsidRPr="00DF0B04" w:rsidRDefault="00F06881" w:rsidP="00D86E7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06881" w:rsidRPr="00DF0B04" w:rsidTr="00D86E7F">
        <w:tc>
          <w:tcPr>
            <w:tcW w:w="846" w:type="dxa"/>
          </w:tcPr>
          <w:p w:rsidR="00F06881" w:rsidRPr="00DF0B04" w:rsidRDefault="00F06881" w:rsidP="00D86E7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42" w:type="dxa"/>
          </w:tcPr>
          <w:p w:rsidR="00F06881" w:rsidRPr="00DF0B04" w:rsidRDefault="00F06881" w:rsidP="00D86E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F0B04">
              <w:rPr>
                <w:rFonts w:ascii="Times New Roman" w:hAnsi="Times New Roman" w:cs="Times New Roman"/>
                <w:sz w:val="28"/>
                <w:szCs w:val="28"/>
              </w:rPr>
              <w:t>Изменение и зависимости</w:t>
            </w:r>
          </w:p>
        </w:tc>
        <w:tc>
          <w:tcPr>
            <w:tcW w:w="2273" w:type="dxa"/>
          </w:tcPr>
          <w:p w:rsidR="00F06881" w:rsidRPr="00DF0B04" w:rsidRDefault="00F06881" w:rsidP="00D86E7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06881" w:rsidRPr="00DF0B04" w:rsidTr="00D86E7F">
        <w:tc>
          <w:tcPr>
            <w:tcW w:w="846" w:type="dxa"/>
          </w:tcPr>
          <w:p w:rsidR="00F06881" w:rsidRPr="00DF0B04" w:rsidRDefault="00F06881" w:rsidP="00D86E7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42" w:type="dxa"/>
          </w:tcPr>
          <w:p w:rsidR="00F06881" w:rsidRPr="00DF0B04" w:rsidRDefault="00F06881" w:rsidP="00D86E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F0B04">
              <w:rPr>
                <w:rFonts w:ascii="Times New Roman" w:hAnsi="Times New Roman" w:cs="Times New Roman"/>
                <w:sz w:val="28"/>
                <w:szCs w:val="28"/>
              </w:rPr>
              <w:t>Пространство и форма</w:t>
            </w:r>
          </w:p>
        </w:tc>
        <w:tc>
          <w:tcPr>
            <w:tcW w:w="2273" w:type="dxa"/>
          </w:tcPr>
          <w:p w:rsidR="00F06881" w:rsidRPr="00DF0B04" w:rsidRDefault="00F06881" w:rsidP="00D86E7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06881" w:rsidRPr="00DF0B04" w:rsidTr="00D86E7F">
        <w:tc>
          <w:tcPr>
            <w:tcW w:w="846" w:type="dxa"/>
          </w:tcPr>
          <w:p w:rsidR="00F06881" w:rsidRPr="00DF0B04" w:rsidRDefault="00F06881" w:rsidP="00D86E7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42" w:type="dxa"/>
          </w:tcPr>
          <w:p w:rsidR="00F06881" w:rsidRPr="00DF0B04" w:rsidRDefault="00F06881" w:rsidP="00D86E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F0B04">
              <w:rPr>
                <w:rFonts w:ascii="Times New Roman" w:hAnsi="Times New Roman" w:cs="Times New Roman"/>
                <w:sz w:val="28"/>
                <w:szCs w:val="28"/>
              </w:rPr>
              <w:t>Статистика и вероятность</w:t>
            </w:r>
          </w:p>
        </w:tc>
        <w:tc>
          <w:tcPr>
            <w:tcW w:w="2273" w:type="dxa"/>
          </w:tcPr>
          <w:p w:rsidR="00F06881" w:rsidRPr="00DF0B04" w:rsidRDefault="00F06881" w:rsidP="00D86E7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F06881" w:rsidRDefault="00F06881" w:rsidP="00F0688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06881" w:rsidRDefault="00F06881" w:rsidP="00F0688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881" w:rsidRDefault="00F06881" w:rsidP="00F0688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</w:t>
      </w:r>
      <w:r w:rsidRPr="002F5BA8">
        <w:rPr>
          <w:rFonts w:ascii="Times New Roman" w:hAnsi="Times New Roman" w:cs="Times New Roman"/>
          <w:b/>
          <w:sz w:val="28"/>
          <w:szCs w:val="28"/>
        </w:rPr>
        <w:t>-ТЕМАТИЧЕСКОЕ ПЛАНИРОВАНИЕ</w:t>
      </w:r>
    </w:p>
    <w:p w:rsidR="00F06881" w:rsidRDefault="00F06881" w:rsidP="00F0688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881" w:rsidRDefault="00F06881" w:rsidP="00F06881">
      <w:pPr>
        <w:spacing w:line="240" w:lineRule="auto"/>
        <w:ind w:firstLine="709"/>
        <w:contextualSpacing/>
        <w:rPr>
          <w:rFonts w:ascii="Times New Roman" w:hAnsi="Times New Roman" w:cs="Times New Roman"/>
          <w:b/>
        </w:rPr>
      </w:pPr>
      <w:r w:rsidRPr="00592CE1">
        <w:rPr>
          <w:rFonts w:ascii="Times New Roman" w:hAnsi="Times New Roman" w:cs="Times New Roman"/>
          <w:b/>
        </w:rPr>
        <w:t>Условные сокращения: ч.1, ч.2 – часть 1, часть 2</w:t>
      </w:r>
    </w:p>
    <w:p w:rsidR="00F06881" w:rsidRPr="00592CE1" w:rsidRDefault="00F06881" w:rsidP="00F06881">
      <w:pPr>
        <w:spacing w:line="240" w:lineRule="auto"/>
        <w:ind w:firstLine="709"/>
        <w:contextualSpacing/>
        <w:rPr>
          <w:rFonts w:ascii="Times New Roman" w:hAnsi="Times New Roman" w:cs="Times New Roman"/>
          <w:b/>
        </w:rPr>
      </w:pPr>
    </w:p>
    <w:tbl>
      <w:tblPr>
        <w:tblStyle w:val="a3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94"/>
        <w:gridCol w:w="2241"/>
        <w:gridCol w:w="5642"/>
        <w:gridCol w:w="1134"/>
      </w:tblGrid>
      <w:tr w:rsidR="00F06881" w:rsidRPr="00F04D31" w:rsidTr="00F06881">
        <w:tc>
          <w:tcPr>
            <w:tcW w:w="59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41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5642" w:type="dxa"/>
          </w:tcPr>
          <w:p w:rsidR="00F06881" w:rsidRPr="00F04D31" w:rsidRDefault="00F06881" w:rsidP="00D86E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13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</w:tr>
      <w:tr w:rsidR="00F06881" w:rsidRPr="00F04D31" w:rsidTr="00F06881">
        <w:tc>
          <w:tcPr>
            <w:tcW w:w="8477" w:type="dxa"/>
            <w:gridSpan w:val="3"/>
            <w:shd w:val="clear" w:color="auto" w:fill="F2F2F2" w:themeFill="background1" w:themeFillShade="F2"/>
          </w:tcPr>
          <w:p w:rsidR="00F06881" w:rsidRPr="00F04D31" w:rsidRDefault="00F06881" w:rsidP="00D86E7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b/>
                <w:sz w:val="28"/>
                <w:szCs w:val="28"/>
              </w:rPr>
              <w:t>Числа. Отношения с числами (11 часов)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881" w:rsidRPr="00F04D31" w:rsidTr="00F06881">
        <w:tc>
          <w:tcPr>
            <w:tcW w:w="59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1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Вводная беседа. Входная диагностическая работа</w:t>
            </w:r>
          </w:p>
        </w:tc>
        <w:tc>
          <w:tcPr>
            <w:tcW w:w="5642" w:type="dxa"/>
          </w:tcPr>
          <w:p w:rsidR="00F06881" w:rsidRPr="00F04D31" w:rsidRDefault="00F06881" w:rsidP="00D86E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Решение заданий из открытого банка заданий для формирования функциональной грамотности. (Приложение)</w:t>
            </w:r>
          </w:p>
        </w:tc>
        <w:tc>
          <w:tcPr>
            <w:tcW w:w="1134" w:type="dxa"/>
          </w:tcPr>
          <w:p w:rsidR="00F06881" w:rsidRPr="00D7727A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D7727A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F06881" w:rsidRPr="00F04D31" w:rsidTr="00F06881">
        <w:tc>
          <w:tcPr>
            <w:tcW w:w="59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1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Рецепты.</w:t>
            </w:r>
          </w:p>
        </w:tc>
        <w:tc>
          <w:tcPr>
            <w:tcW w:w="5642" w:type="dxa"/>
          </w:tcPr>
          <w:p w:rsidR="00F06881" w:rsidRPr="00F04D31" w:rsidRDefault="00F06881" w:rsidP="00D86E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Сборник, ч.</w:t>
            </w: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1 стр.7-8 №1-3, стр.22 №13, стр.39-40 №1-3, стр.46-48.</w:t>
            </w:r>
          </w:p>
        </w:tc>
        <w:tc>
          <w:tcPr>
            <w:tcW w:w="113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14.09</w:t>
            </w:r>
          </w:p>
        </w:tc>
      </w:tr>
      <w:tr w:rsidR="00F06881" w:rsidRPr="00F04D31" w:rsidTr="00F06881">
        <w:tc>
          <w:tcPr>
            <w:tcW w:w="59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41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На даче.</w:t>
            </w:r>
          </w:p>
        </w:tc>
        <w:tc>
          <w:tcPr>
            <w:tcW w:w="5642" w:type="dxa"/>
          </w:tcPr>
          <w:p w:rsidR="00F06881" w:rsidRPr="00F04D31" w:rsidRDefault="00F06881" w:rsidP="00D86E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Сборник ч.1 стр.24-25 №15-16, тренажер стр.14-15</w:t>
            </w:r>
          </w:p>
        </w:tc>
        <w:tc>
          <w:tcPr>
            <w:tcW w:w="113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21.09</w:t>
            </w:r>
          </w:p>
        </w:tc>
      </w:tr>
      <w:tr w:rsidR="00F06881" w:rsidRPr="00F04D31" w:rsidTr="00F06881">
        <w:tc>
          <w:tcPr>
            <w:tcW w:w="59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41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Ученическое самоуправление.</w:t>
            </w:r>
          </w:p>
        </w:tc>
        <w:tc>
          <w:tcPr>
            <w:tcW w:w="5642" w:type="dxa"/>
          </w:tcPr>
          <w:p w:rsidR="00F06881" w:rsidRPr="00F04D31" w:rsidRDefault="00F06881" w:rsidP="00D86E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Тренажер стр.16-17</w:t>
            </w:r>
          </w:p>
        </w:tc>
        <w:tc>
          <w:tcPr>
            <w:tcW w:w="113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28.09</w:t>
            </w:r>
          </w:p>
        </w:tc>
      </w:tr>
      <w:tr w:rsidR="00F06881" w:rsidRPr="00F04D31" w:rsidTr="00F06881">
        <w:tc>
          <w:tcPr>
            <w:tcW w:w="59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41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Конкурс.</w:t>
            </w:r>
          </w:p>
        </w:tc>
        <w:tc>
          <w:tcPr>
            <w:tcW w:w="5642" w:type="dxa"/>
          </w:tcPr>
          <w:p w:rsidR="00F06881" w:rsidRPr="00F04D31" w:rsidRDefault="00F06881" w:rsidP="00D86E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Тренажер стр.26-27</w:t>
            </w:r>
          </w:p>
        </w:tc>
        <w:tc>
          <w:tcPr>
            <w:tcW w:w="113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05.10</w:t>
            </w:r>
          </w:p>
        </w:tc>
      </w:tr>
      <w:tr w:rsidR="00F06881" w:rsidRPr="00F04D31" w:rsidTr="00F06881">
        <w:tc>
          <w:tcPr>
            <w:tcW w:w="59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41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Родственники.</w:t>
            </w:r>
          </w:p>
        </w:tc>
        <w:tc>
          <w:tcPr>
            <w:tcW w:w="5642" w:type="dxa"/>
          </w:tcPr>
          <w:p w:rsidR="00F06881" w:rsidRPr="00F04D31" w:rsidRDefault="00F06881" w:rsidP="00D86E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Тренажер стр.30-31, сборник ч.1 стр.59 №2</w:t>
            </w:r>
          </w:p>
        </w:tc>
        <w:tc>
          <w:tcPr>
            <w:tcW w:w="113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12.10</w:t>
            </w:r>
          </w:p>
        </w:tc>
      </w:tr>
      <w:tr w:rsidR="00F06881" w:rsidRPr="00F04D31" w:rsidTr="00F06881">
        <w:tc>
          <w:tcPr>
            <w:tcW w:w="59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41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Волонтерское движение.</w:t>
            </w:r>
          </w:p>
        </w:tc>
        <w:tc>
          <w:tcPr>
            <w:tcW w:w="5642" w:type="dxa"/>
          </w:tcPr>
          <w:p w:rsidR="00F06881" w:rsidRPr="00F04D31" w:rsidRDefault="00F06881" w:rsidP="00D86E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Тренажер стр.32-33</w:t>
            </w:r>
          </w:p>
        </w:tc>
        <w:tc>
          <w:tcPr>
            <w:tcW w:w="113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19.10</w:t>
            </w:r>
          </w:p>
        </w:tc>
      </w:tr>
      <w:tr w:rsidR="00F06881" w:rsidRPr="00F04D31" w:rsidTr="00F06881">
        <w:tc>
          <w:tcPr>
            <w:tcW w:w="59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41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Распродажа. Акция.</w:t>
            </w:r>
          </w:p>
        </w:tc>
        <w:tc>
          <w:tcPr>
            <w:tcW w:w="5642" w:type="dxa"/>
          </w:tcPr>
          <w:p w:rsidR="00F06881" w:rsidRPr="00F04D31" w:rsidRDefault="00F06881" w:rsidP="00D86E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Тренажер стр.50-51, сборник ч.1 стр.18 №7, стр.64 №12.</w:t>
            </w:r>
          </w:p>
        </w:tc>
        <w:tc>
          <w:tcPr>
            <w:tcW w:w="113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26.10</w:t>
            </w:r>
          </w:p>
        </w:tc>
      </w:tr>
      <w:tr w:rsidR="00F06881" w:rsidRPr="00F04D31" w:rsidTr="00F06881">
        <w:tc>
          <w:tcPr>
            <w:tcW w:w="59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41" w:type="dxa"/>
          </w:tcPr>
          <w:p w:rsidR="00F06881" w:rsidRPr="00F04D31" w:rsidRDefault="00F06881" w:rsidP="00D86E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Комплексный обед. </w:t>
            </w:r>
          </w:p>
        </w:tc>
        <w:tc>
          <w:tcPr>
            <w:tcW w:w="5642" w:type="dxa"/>
          </w:tcPr>
          <w:p w:rsidR="00F06881" w:rsidRPr="00F04D31" w:rsidRDefault="00F06881" w:rsidP="00D86E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Тренажер стр.60-61, сборник ч.1 стр.66 №14</w:t>
            </w:r>
          </w:p>
        </w:tc>
        <w:tc>
          <w:tcPr>
            <w:tcW w:w="113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02.11</w:t>
            </w:r>
          </w:p>
        </w:tc>
      </w:tr>
      <w:tr w:rsidR="00F06881" w:rsidRPr="00F04D31" w:rsidTr="00F06881">
        <w:tc>
          <w:tcPr>
            <w:tcW w:w="59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41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Экскурсия.</w:t>
            </w:r>
          </w:p>
        </w:tc>
        <w:tc>
          <w:tcPr>
            <w:tcW w:w="5642" w:type="dxa"/>
          </w:tcPr>
          <w:p w:rsidR="00F06881" w:rsidRPr="00F04D31" w:rsidRDefault="00F06881" w:rsidP="00D86E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Тренажер стр.64-65, сборник ч.1 стр.63 №10</w:t>
            </w:r>
          </w:p>
        </w:tc>
        <w:tc>
          <w:tcPr>
            <w:tcW w:w="113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09.11</w:t>
            </w:r>
          </w:p>
        </w:tc>
      </w:tr>
      <w:tr w:rsidR="00F06881" w:rsidRPr="00F04D31" w:rsidTr="00F06881">
        <w:tc>
          <w:tcPr>
            <w:tcW w:w="59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41" w:type="dxa"/>
          </w:tcPr>
          <w:p w:rsidR="00F06881" w:rsidRPr="00F04D31" w:rsidRDefault="00F06881" w:rsidP="00D86E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Поездка за границу. Вклад.</w:t>
            </w:r>
          </w:p>
        </w:tc>
        <w:tc>
          <w:tcPr>
            <w:tcW w:w="5642" w:type="dxa"/>
          </w:tcPr>
          <w:p w:rsidR="00F06881" w:rsidRPr="00F04D31" w:rsidRDefault="00F06881" w:rsidP="00D86E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Тренажер стр.68-69, 70-71</w:t>
            </w:r>
          </w:p>
        </w:tc>
        <w:tc>
          <w:tcPr>
            <w:tcW w:w="113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16.11</w:t>
            </w:r>
          </w:p>
        </w:tc>
      </w:tr>
      <w:tr w:rsidR="00F06881" w:rsidRPr="00F04D31" w:rsidTr="00F06881">
        <w:tc>
          <w:tcPr>
            <w:tcW w:w="8477" w:type="dxa"/>
            <w:gridSpan w:val="3"/>
            <w:shd w:val="clear" w:color="auto" w:fill="F2F2F2" w:themeFill="background1" w:themeFillShade="F2"/>
          </w:tcPr>
          <w:p w:rsidR="00F06881" w:rsidRPr="00F04D31" w:rsidRDefault="00F06881" w:rsidP="00D86E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Изменение и зависимости (7 часов)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881" w:rsidRPr="00F04D31" w:rsidTr="00F06881">
        <w:tc>
          <w:tcPr>
            <w:tcW w:w="59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41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Часы.</w:t>
            </w:r>
          </w:p>
        </w:tc>
        <w:tc>
          <w:tcPr>
            <w:tcW w:w="5642" w:type="dxa"/>
          </w:tcPr>
          <w:p w:rsidR="00F06881" w:rsidRPr="00F04D31" w:rsidRDefault="00F06881" w:rsidP="00D86E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Сборник ч.1 стр.52 №4-6, стр.60 №3-4, стр.85-86 №4-6</w:t>
            </w:r>
          </w:p>
        </w:tc>
        <w:tc>
          <w:tcPr>
            <w:tcW w:w="113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</w:tr>
      <w:tr w:rsidR="00F06881" w:rsidRPr="00F04D31" w:rsidTr="00F06881">
        <w:tc>
          <w:tcPr>
            <w:tcW w:w="59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41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Потребление воды. Пеня.</w:t>
            </w:r>
          </w:p>
        </w:tc>
        <w:tc>
          <w:tcPr>
            <w:tcW w:w="5642" w:type="dxa"/>
          </w:tcPr>
          <w:p w:rsidR="00F06881" w:rsidRPr="00F04D31" w:rsidRDefault="00F06881" w:rsidP="00D86E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Тренажер стр.38-39, 40-41</w:t>
            </w:r>
          </w:p>
        </w:tc>
        <w:tc>
          <w:tcPr>
            <w:tcW w:w="113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</w:tr>
      <w:tr w:rsidR="00F06881" w:rsidRPr="00F04D31" w:rsidTr="00F06881">
        <w:tc>
          <w:tcPr>
            <w:tcW w:w="59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41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Поход. Маршрут.</w:t>
            </w:r>
          </w:p>
        </w:tc>
        <w:tc>
          <w:tcPr>
            <w:tcW w:w="5642" w:type="dxa"/>
          </w:tcPr>
          <w:p w:rsidR="00F06881" w:rsidRPr="00F04D31" w:rsidRDefault="00F06881" w:rsidP="00D86E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Тренажер стр.46-47, 48-49</w:t>
            </w:r>
          </w:p>
        </w:tc>
        <w:tc>
          <w:tcPr>
            <w:tcW w:w="113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4D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7.12</w:t>
            </w:r>
          </w:p>
        </w:tc>
      </w:tr>
      <w:tr w:rsidR="00F06881" w:rsidRPr="00F04D31" w:rsidTr="00F06881">
        <w:tc>
          <w:tcPr>
            <w:tcW w:w="59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41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Служба такси.</w:t>
            </w:r>
          </w:p>
        </w:tc>
        <w:tc>
          <w:tcPr>
            <w:tcW w:w="5642" w:type="dxa"/>
          </w:tcPr>
          <w:p w:rsidR="00F06881" w:rsidRPr="00F04D31" w:rsidRDefault="00F06881" w:rsidP="00D86E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Сборник ч.1 стр.66-67 №15, ч.2 стр.7-8 №1-2, стр.18-19 №1-4</w:t>
            </w:r>
          </w:p>
        </w:tc>
        <w:tc>
          <w:tcPr>
            <w:tcW w:w="113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14.12</w:t>
            </w:r>
          </w:p>
        </w:tc>
      </w:tr>
      <w:tr w:rsidR="00F06881" w:rsidRPr="00F04D31" w:rsidTr="00F06881">
        <w:tc>
          <w:tcPr>
            <w:tcW w:w="59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41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Служба такси.</w:t>
            </w:r>
          </w:p>
        </w:tc>
        <w:tc>
          <w:tcPr>
            <w:tcW w:w="5642" w:type="dxa"/>
          </w:tcPr>
          <w:p w:rsidR="00F06881" w:rsidRPr="00F04D31" w:rsidRDefault="00F06881" w:rsidP="00D86E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Сборник ч.2 стр.19-21 №5-11, стр.52 №1-2</w:t>
            </w:r>
          </w:p>
        </w:tc>
        <w:tc>
          <w:tcPr>
            <w:tcW w:w="113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21.12</w:t>
            </w:r>
          </w:p>
        </w:tc>
      </w:tr>
      <w:tr w:rsidR="00F06881" w:rsidRPr="00F04D31" w:rsidTr="00F06881">
        <w:tc>
          <w:tcPr>
            <w:tcW w:w="59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41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Телефон. Ноутбук.</w:t>
            </w:r>
          </w:p>
        </w:tc>
        <w:tc>
          <w:tcPr>
            <w:tcW w:w="5642" w:type="dxa"/>
          </w:tcPr>
          <w:p w:rsidR="00F06881" w:rsidRPr="00F04D31" w:rsidRDefault="00F06881" w:rsidP="00D86E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Тренажер стр.52-53, стр.54-55.</w:t>
            </w:r>
          </w:p>
        </w:tc>
        <w:tc>
          <w:tcPr>
            <w:tcW w:w="113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28.12</w:t>
            </w:r>
          </w:p>
        </w:tc>
      </w:tr>
      <w:tr w:rsidR="00F06881" w:rsidRPr="00F04D31" w:rsidTr="00F06881">
        <w:tc>
          <w:tcPr>
            <w:tcW w:w="59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41" w:type="dxa"/>
          </w:tcPr>
          <w:p w:rsidR="00F06881" w:rsidRPr="00F04D31" w:rsidRDefault="00F06881" w:rsidP="00D86E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Устройства для хранения информации.</w:t>
            </w:r>
          </w:p>
        </w:tc>
        <w:tc>
          <w:tcPr>
            <w:tcW w:w="5642" w:type="dxa"/>
          </w:tcPr>
          <w:p w:rsidR="00F06881" w:rsidRPr="00F04D31" w:rsidRDefault="00F06881" w:rsidP="00D86E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Сборник ч.2 стр.8-10 № 3-4, стр.28-35 №1-13, стр.53-54 №3-4</w:t>
            </w:r>
          </w:p>
        </w:tc>
        <w:tc>
          <w:tcPr>
            <w:tcW w:w="113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11.01</w:t>
            </w:r>
          </w:p>
        </w:tc>
      </w:tr>
      <w:tr w:rsidR="00F06881" w:rsidRPr="00F04D31" w:rsidTr="00F06881">
        <w:tc>
          <w:tcPr>
            <w:tcW w:w="8477" w:type="dxa"/>
            <w:gridSpan w:val="3"/>
            <w:shd w:val="clear" w:color="auto" w:fill="F2F2F2" w:themeFill="background1" w:themeFillShade="F2"/>
          </w:tcPr>
          <w:p w:rsidR="00F06881" w:rsidRPr="00F04D31" w:rsidRDefault="00F06881" w:rsidP="00D86E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b/>
                <w:sz w:val="28"/>
                <w:szCs w:val="28"/>
              </w:rPr>
              <w:t>Пространство и форма (9 часов)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881" w:rsidRPr="00F04D31" w:rsidTr="00F06881">
        <w:tc>
          <w:tcPr>
            <w:tcW w:w="59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41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Разные задачи.</w:t>
            </w:r>
          </w:p>
        </w:tc>
        <w:tc>
          <w:tcPr>
            <w:tcW w:w="5642" w:type="dxa"/>
          </w:tcPr>
          <w:p w:rsidR="00F06881" w:rsidRPr="00F04D31" w:rsidRDefault="00F06881" w:rsidP="00D86E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Сборник ч.1 стр.9-10 №4-6, стр.16-17 №5, стр.41-42 №4-6</w:t>
            </w:r>
          </w:p>
        </w:tc>
        <w:tc>
          <w:tcPr>
            <w:tcW w:w="113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18.01</w:t>
            </w:r>
          </w:p>
        </w:tc>
      </w:tr>
      <w:tr w:rsidR="00F06881" w:rsidRPr="00F04D31" w:rsidTr="00F06881">
        <w:tc>
          <w:tcPr>
            <w:tcW w:w="59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41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Ремонт комнаты.</w:t>
            </w:r>
          </w:p>
        </w:tc>
        <w:tc>
          <w:tcPr>
            <w:tcW w:w="5642" w:type="dxa"/>
          </w:tcPr>
          <w:p w:rsidR="00F06881" w:rsidRPr="00F04D31" w:rsidRDefault="00F06881" w:rsidP="00D86E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Сборник ч.1 стр.49-51 №1-3, стр.65 №13, стр.81-84 №1-3</w:t>
            </w:r>
          </w:p>
        </w:tc>
        <w:tc>
          <w:tcPr>
            <w:tcW w:w="113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25.01</w:t>
            </w:r>
          </w:p>
        </w:tc>
      </w:tr>
      <w:tr w:rsidR="00F06881" w:rsidRPr="00F04D31" w:rsidTr="00F06881">
        <w:tc>
          <w:tcPr>
            <w:tcW w:w="59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41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Новый микрорайон.</w:t>
            </w:r>
          </w:p>
        </w:tc>
        <w:tc>
          <w:tcPr>
            <w:tcW w:w="5642" w:type="dxa"/>
          </w:tcPr>
          <w:p w:rsidR="00F06881" w:rsidRPr="00F04D31" w:rsidRDefault="00F06881" w:rsidP="00D86E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Тренажер стр.42-43, сборник ч.1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58-59 №1</w:t>
            </w:r>
          </w:p>
        </w:tc>
        <w:tc>
          <w:tcPr>
            <w:tcW w:w="113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01.02</w:t>
            </w:r>
          </w:p>
        </w:tc>
      </w:tr>
      <w:tr w:rsidR="00F06881" w:rsidRPr="00F04D31" w:rsidTr="00F06881">
        <w:tc>
          <w:tcPr>
            <w:tcW w:w="59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41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Фермер.</w:t>
            </w:r>
          </w:p>
        </w:tc>
        <w:tc>
          <w:tcPr>
            <w:tcW w:w="5642" w:type="dxa"/>
          </w:tcPr>
          <w:p w:rsidR="00F06881" w:rsidRPr="00F04D31" w:rsidRDefault="00F06881" w:rsidP="00D86E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Тренажер стр.44-45</w:t>
            </w:r>
          </w:p>
        </w:tc>
        <w:tc>
          <w:tcPr>
            <w:tcW w:w="113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08.02</w:t>
            </w:r>
          </w:p>
        </w:tc>
      </w:tr>
      <w:tr w:rsidR="00F06881" w:rsidRPr="00F04D31" w:rsidTr="00F06881">
        <w:tc>
          <w:tcPr>
            <w:tcW w:w="59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41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Упаковка.</w:t>
            </w:r>
          </w:p>
        </w:tc>
        <w:tc>
          <w:tcPr>
            <w:tcW w:w="5642" w:type="dxa"/>
          </w:tcPr>
          <w:p w:rsidR="00F06881" w:rsidRPr="00F04D31" w:rsidRDefault="00F06881" w:rsidP="00D86E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Тренажер стр.72-73, сборник ч.1 стр.21 №11,</w:t>
            </w:r>
          </w:p>
        </w:tc>
        <w:tc>
          <w:tcPr>
            <w:tcW w:w="113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15.02</w:t>
            </w:r>
          </w:p>
        </w:tc>
      </w:tr>
      <w:tr w:rsidR="00F06881" w:rsidRPr="00F04D31" w:rsidTr="00F06881">
        <w:tc>
          <w:tcPr>
            <w:tcW w:w="59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41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Ангар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42" w:type="dxa"/>
          </w:tcPr>
          <w:p w:rsidR="00F06881" w:rsidRPr="00F04D31" w:rsidRDefault="00F06881" w:rsidP="00D86E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Тренажер стр.74-75</w:t>
            </w:r>
          </w:p>
        </w:tc>
        <w:tc>
          <w:tcPr>
            <w:tcW w:w="113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</w:tc>
      </w:tr>
      <w:tr w:rsidR="00F06881" w:rsidRPr="00F04D31" w:rsidTr="00F06881">
        <w:tc>
          <w:tcPr>
            <w:tcW w:w="59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41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Четырехугольники.</w:t>
            </w:r>
          </w:p>
        </w:tc>
        <w:tc>
          <w:tcPr>
            <w:tcW w:w="5642" w:type="dxa"/>
          </w:tcPr>
          <w:p w:rsidR="00F06881" w:rsidRPr="00F04D31" w:rsidRDefault="00F06881" w:rsidP="00D86E7F">
            <w:pPr>
              <w:contextualSpacing/>
              <w:rPr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Тренажер стр.80-81, сборник ч.1 стр.23 №14.</w:t>
            </w:r>
          </w:p>
        </w:tc>
        <w:tc>
          <w:tcPr>
            <w:tcW w:w="113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</w:tr>
      <w:tr w:rsidR="00F06881" w:rsidRPr="00F04D31" w:rsidTr="00F06881">
        <w:tc>
          <w:tcPr>
            <w:tcW w:w="59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41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Окружности.</w:t>
            </w:r>
          </w:p>
        </w:tc>
        <w:tc>
          <w:tcPr>
            <w:tcW w:w="5642" w:type="dxa"/>
          </w:tcPr>
          <w:p w:rsidR="00F06881" w:rsidRPr="00F04D31" w:rsidRDefault="00F06881" w:rsidP="00D86E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Тренажер стр.82-83, сборник ч.2 стр.11-13 №5-7</w:t>
            </w:r>
          </w:p>
        </w:tc>
        <w:tc>
          <w:tcPr>
            <w:tcW w:w="113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22.03</w:t>
            </w:r>
          </w:p>
        </w:tc>
      </w:tr>
      <w:tr w:rsidR="00F06881" w:rsidRPr="00F04D31" w:rsidTr="00F06881">
        <w:tc>
          <w:tcPr>
            <w:tcW w:w="8477" w:type="dxa"/>
            <w:gridSpan w:val="3"/>
            <w:shd w:val="clear" w:color="auto" w:fill="F2F2F2" w:themeFill="background1" w:themeFillShade="F2"/>
          </w:tcPr>
          <w:p w:rsidR="00F06881" w:rsidRPr="00F04D31" w:rsidRDefault="00F06881" w:rsidP="00D86E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b/>
                <w:sz w:val="28"/>
                <w:szCs w:val="28"/>
              </w:rPr>
              <w:t>Статистика и вероятность (8 часов)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881" w:rsidRPr="00F04D31" w:rsidTr="00F06881">
        <w:tc>
          <w:tcPr>
            <w:tcW w:w="59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41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Доставка обеда.</w:t>
            </w:r>
          </w:p>
        </w:tc>
        <w:tc>
          <w:tcPr>
            <w:tcW w:w="5642" w:type="dxa"/>
          </w:tcPr>
          <w:p w:rsidR="00F06881" w:rsidRPr="00F04D31" w:rsidRDefault="00F06881" w:rsidP="00D86E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Решение заданий из открытого банка заданий для формирования функциональной грамотности. (Приложение)</w:t>
            </w:r>
          </w:p>
        </w:tc>
        <w:tc>
          <w:tcPr>
            <w:tcW w:w="113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29.03</w:t>
            </w:r>
          </w:p>
        </w:tc>
      </w:tr>
      <w:tr w:rsidR="00F06881" w:rsidRPr="00F04D31" w:rsidTr="00F06881">
        <w:tc>
          <w:tcPr>
            <w:tcW w:w="59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41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Тренировки.</w:t>
            </w:r>
          </w:p>
        </w:tc>
        <w:tc>
          <w:tcPr>
            <w:tcW w:w="5642" w:type="dxa"/>
          </w:tcPr>
          <w:p w:rsidR="00F06881" w:rsidRPr="00F04D31" w:rsidRDefault="00F06881" w:rsidP="00D86E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Тренажер стр.6-7</w:t>
            </w:r>
          </w:p>
        </w:tc>
        <w:tc>
          <w:tcPr>
            <w:tcW w:w="113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05.04</w:t>
            </w:r>
          </w:p>
        </w:tc>
      </w:tr>
      <w:tr w:rsidR="00F06881" w:rsidRPr="00F04D31" w:rsidTr="00F06881">
        <w:tc>
          <w:tcPr>
            <w:tcW w:w="59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41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Домашнее задание.</w:t>
            </w:r>
          </w:p>
        </w:tc>
        <w:tc>
          <w:tcPr>
            <w:tcW w:w="5642" w:type="dxa"/>
          </w:tcPr>
          <w:p w:rsidR="00F06881" w:rsidRPr="00F04D31" w:rsidRDefault="00F06881" w:rsidP="00D86E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Тренажер стр.8-9</w:t>
            </w:r>
          </w:p>
        </w:tc>
        <w:tc>
          <w:tcPr>
            <w:tcW w:w="113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12.04</w:t>
            </w:r>
          </w:p>
        </w:tc>
      </w:tr>
      <w:tr w:rsidR="00F06881" w:rsidRPr="00F04D31" w:rsidTr="00F06881">
        <w:tc>
          <w:tcPr>
            <w:tcW w:w="59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41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Гостиница. Библиотека.</w:t>
            </w:r>
          </w:p>
        </w:tc>
        <w:tc>
          <w:tcPr>
            <w:tcW w:w="5642" w:type="dxa"/>
          </w:tcPr>
          <w:p w:rsidR="00F06881" w:rsidRPr="00F04D31" w:rsidRDefault="00F06881" w:rsidP="00D86E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Тренажер стр.10-11, стр.12-13</w:t>
            </w:r>
          </w:p>
        </w:tc>
        <w:tc>
          <w:tcPr>
            <w:tcW w:w="113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19.04</w:t>
            </w:r>
          </w:p>
        </w:tc>
      </w:tr>
      <w:tr w:rsidR="00F06881" w:rsidRPr="00F04D31" w:rsidTr="00F06881">
        <w:tc>
          <w:tcPr>
            <w:tcW w:w="59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241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Деревья. Животные.</w:t>
            </w:r>
          </w:p>
        </w:tc>
        <w:tc>
          <w:tcPr>
            <w:tcW w:w="5642" w:type="dxa"/>
          </w:tcPr>
          <w:p w:rsidR="00F06881" w:rsidRPr="00F04D31" w:rsidRDefault="00F06881" w:rsidP="00D86E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Тренажер стр.18-19, стр.20-21</w:t>
            </w:r>
          </w:p>
        </w:tc>
        <w:tc>
          <w:tcPr>
            <w:tcW w:w="113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26.04</w:t>
            </w:r>
          </w:p>
        </w:tc>
      </w:tr>
      <w:tr w:rsidR="00F06881" w:rsidRPr="00F04D31" w:rsidTr="00F06881">
        <w:tc>
          <w:tcPr>
            <w:tcW w:w="59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241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Каникулы.</w:t>
            </w:r>
          </w:p>
        </w:tc>
        <w:tc>
          <w:tcPr>
            <w:tcW w:w="5642" w:type="dxa"/>
          </w:tcPr>
          <w:p w:rsidR="00F06881" w:rsidRPr="00F04D31" w:rsidRDefault="00F06881" w:rsidP="00D86E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Тренажер стр.22-23, 24-25</w:t>
            </w:r>
          </w:p>
        </w:tc>
        <w:tc>
          <w:tcPr>
            <w:tcW w:w="113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10.05</w:t>
            </w:r>
          </w:p>
        </w:tc>
      </w:tr>
      <w:tr w:rsidR="00F06881" w:rsidRPr="00F04D31" w:rsidTr="00F06881">
        <w:tc>
          <w:tcPr>
            <w:tcW w:w="59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241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диагностическая работа</w:t>
            </w: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42" w:type="dxa"/>
          </w:tcPr>
          <w:p w:rsidR="00F06881" w:rsidRPr="00F04D31" w:rsidRDefault="00F06881" w:rsidP="00D86E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Решение заданий из открытого банка заданий для формирования функциональной грамотности.</w:t>
            </w:r>
          </w:p>
        </w:tc>
        <w:tc>
          <w:tcPr>
            <w:tcW w:w="113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17.05</w:t>
            </w:r>
          </w:p>
        </w:tc>
      </w:tr>
      <w:tr w:rsidR="00F06881" w:rsidRPr="00F04D31" w:rsidTr="00F06881">
        <w:tc>
          <w:tcPr>
            <w:tcW w:w="59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241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занятие. </w:t>
            </w:r>
          </w:p>
        </w:tc>
        <w:tc>
          <w:tcPr>
            <w:tcW w:w="5642" w:type="dxa"/>
          </w:tcPr>
          <w:p w:rsidR="00F06881" w:rsidRDefault="00F06881" w:rsidP="00D86E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</w:rPr>
              <w:t>Тренажер стр.76-77, стр.78-79</w:t>
            </w:r>
          </w:p>
          <w:p w:rsidR="00F06881" w:rsidRPr="00F04D31" w:rsidRDefault="00F06881" w:rsidP="00D86E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6881" w:rsidRPr="00F04D31" w:rsidRDefault="00F06881" w:rsidP="00D86E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4D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24.05</w:t>
            </w:r>
          </w:p>
        </w:tc>
      </w:tr>
    </w:tbl>
    <w:p w:rsidR="00F06881" w:rsidRDefault="00F06881" w:rsidP="00F068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6881" w:rsidRDefault="00F06881" w:rsidP="00F068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6881" w:rsidRPr="008600E1" w:rsidRDefault="00F06881" w:rsidP="00F068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0E1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F06881" w:rsidRDefault="00F06881" w:rsidP="00F068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6881" w:rsidRDefault="00F06881" w:rsidP="00F06881">
      <w:pPr>
        <w:pStyle w:val="a4"/>
        <w:numPr>
          <w:ilvl w:val="0"/>
          <w:numId w:val="2"/>
        </w:num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Т.А., Симонова О.В. Структура математической грамотности</w:t>
      </w:r>
      <w:r w:rsidRPr="00C426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школьников в контексте формирования их функциональной грамотности // Вестник ВятГУ.2009 № 1.</w:t>
      </w:r>
      <w:r w:rsidRPr="00F22BD7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F22BD7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hyperlink r:id="rId8" w:history="1">
        <w:r w:rsidRPr="00C426E2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https://cyberleninka.ru/article/n/struktura-matematicheskoy-gramotnosti-shkolnikov-v-kontekste-formirovaniya-ih-funktsionalnoy-gramotnosti/viewer</w:t>
        </w:r>
      </w:hyperlink>
      <w:r w:rsidRPr="00C426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06881" w:rsidRPr="001A2600" w:rsidRDefault="00F06881" w:rsidP="00F06881">
      <w:pPr>
        <w:pStyle w:val="a4"/>
        <w:numPr>
          <w:ilvl w:val="0"/>
          <w:numId w:val="2"/>
        </w:numPr>
        <w:spacing w:line="240" w:lineRule="auto"/>
        <w:ind w:left="426"/>
        <w:contextualSpacing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об утверждении федерального государственного общеобразовательного стандарта от 17.12.2010г. </w:t>
      </w:r>
      <w:r w:rsidRPr="00C426E2">
        <w:rPr>
          <w:rFonts w:ascii="Times New Roman" w:hAnsi="Times New Roman" w:cs="Times New Roman"/>
          <w:sz w:val="28"/>
          <w:szCs w:val="28"/>
        </w:rPr>
        <w:t>(в ред. Приказа Минобрнауки России от 29.12.2014 № 1644)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2BD7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F22BD7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</w:t>
      </w:r>
      <w:r w:rsidRPr="00C426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history="1">
        <w:r w:rsidRPr="00C426E2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https://fgos.ru/</w:t>
        </w:r>
      </w:hyperlink>
    </w:p>
    <w:p w:rsidR="00F06881" w:rsidRPr="00B10350" w:rsidRDefault="00F06881" w:rsidP="00F06881">
      <w:pPr>
        <w:pStyle w:val="a4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Математика на каждый день. 6 - 8 классы: учебное пособие для общеобразовательных организаций/ Т.Ф. Сергеева. - М. Просвещение, 2021. – 112с.: ил. – (Функциональная грамотность. Тренажёр).</w:t>
      </w:r>
    </w:p>
    <w:p w:rsidR="00F06881" w:rsidRDefault="00F06881" w:rsidP="00F06881">
      <w:pPr>
        <w:pStyle w:val="a4"/>
        <w:numPr>
          <w:ilvl w:val="0"/>
          <w:numId w:val="2"/>
        </w:num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600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 ФГБНУ «Институт стратегии развития образования Российской академии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Ц</w:t>
      </w:r>
      <w:r w:rsidRPr="001A2600">
        <w:rPr>
          <w:rFonts w:ascii="Times New Roman" w:hAnsi="Times New Roman" w:cs="Times New Roman"/>
          <w:sz w:val="28"/>
          <w:szCs w:val="28"/>
        </w:rPr>
        <w:t xml:space="preserve">ентр оценки качества образования [Электронный ресурс] // </w:t>
      </w:r>
      <w:hyperlink r:id="rId10" w:history="1">
        <w:r w:rsidRPr="001A260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http://www.centeroko.ru/pisa18/pisa2018_pub.html</w:t>
        </w:r>
      </w:hyperlink>
    </w:p>
    <w:p w:rsidR="00F06881" w:rsidRPr="001A2600" w:rsidRDefault="00F06881" w:rsidP="00F06881">
      <w:pPr>
        <w:pStyle w:val="a4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</w:rPr>
      </w:pPr>
      <w:r w:rsidRPr="003B32DB">
        <w:rPr>
          <w:rFonts w:ascii="Times New Roman" w:hAnsi="Times New Roman" w:cs="Times New Roman"/>
          <w:sz w:val="28"/>
          <w:szCs w:val="28"/>
        </w:rPr>
        <w:t xml:space="preserve">Открытый банк заданий «Институт стратегии развития образования Российской академии образования» // [Электронный ресурс] </w:t>
      </w:r>
      <w:hyperlink r:id="rId11" w:history="1">
        <w:r w:rsidRPr="001A260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http://skiv.instrao.ru/bank-zadaniy/matematicheskaya-gramotnost/</w:t>
        </w:r>
      </w:hyperlink>
      <w:r w:rsidRPr="001A2600">
        <w:rPr>
          <w:rFonts w:ascii="Times New Roman" w:hAnsi="Times New Roman" w:cs="Times New Roman"/>
          <w:sz w:val="28"/>
          <w:szCs w:val="28"/>
        </w:rPr>
        <w:t>.</w:t>
      </w:r>
    </w:p>
    <w:p w:rsidR="00F06881" w:rsidRPr="001A2600" w:rsidRDefault="00F06881" w:rsidP="00F06881">
      <w:pPr>
        <w:pStyle w:val="a4"/>
        <w:numPr>
          <w:ilvl w:val="0"/>
          <w:numId w:val="2"/>
        </w:num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открытых заданий по математике</w:t>
      </w:r>
      <w:r w:rsidRPr="00C426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PISA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6E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 xml:space="preserve">По материалам международного исследования образовательных достижений учащихся </w:t>
      </w:r>
      <w:r>
        <w:rPr>
          <w:rFonts w:ascii="Times New Roman" w:hAnsi="Times New Roman" w:cs="Times New Roman"/>
          <w:sz w:val="28"/>
          <w:szCs w:val="28"/>
          <w:lang w:val="en-US"/>
        </w:rPr>
        <w:t>PISA</w:t>
      </w:r>
      <w:r>
        <w:rPr>
          <w:rFonts w:ascii="Times New Roman" w:hAnsi="Times New Roman" w:cs="Times New Roman"/>
          <w:sz w:val="28"/>
          <w:szCs w:val="28"/>
        </w:rPr>
        <w:t xml:space="preserve"> 2003, 2012 гг.</w:t>
      </w:r>
      <w:r w:rsidRPr="00C426E2">
        <w:rPr>
          <w:rFonts w:ascii="Times New Roman" w:hAnsi="Times New Roman" w:cs="Times New Roman"/>
          <w:sz w:val="28"/>
          <w:szCs w:val="28"/>
        </w:rPr>
        <w:t>]</w:t>
      </w:r>
    </w:p>
    <w:p w:rsidR="00F06881" w:rsidRDefault="00F06881" w:rsidP="00F06881">
      <w:pPr>
        <w:pStyle w:val="a4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</w:rPr>
      </w:pPr>
      <w:r w:rsidRPr="00C426E2">
        <w:rPr>
          <w:rFonts w:ascii="Times New Roman" w:hAnsi="Times New Roman" w:cs="Times New Roman"/>
          <w:sz w:val="28"/>
        </w:rPr>
        <w:t>Функциональная грамотность. Учимся для жизни. Математическая грамотность. Сборник эталонных заданий. Выпуск 2. Учебное пособие для общеобразовательных организаций. В 2-х частях. Часть 1. Под редакцией Г.С. Ковалёвой, Л.О. Рословой. Москва. Санкт-Петербург. «Просвещение» 2021</w:t>
      </w:r>
      <w:r>
        <w:rPr>
          <w:rFonts w:ascii="Times New Roman" w:hAnsi="Times New Roman" w:cs="Times New Roman"/>
          <w:sz w:val="28"/>
        </w:rPr>
        <w:t>.</w:t>
      </w:r>
    </w:p>
    <w:p w:rsidR="00F06881" w:rsidRPr="00C426E2" w:rsidRDefault="00F06881" w:rsidP="00F06881">
      <w:pPr>
        <w:pStyle w:val="a4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</w:rPr>
      </w:pPr>
      <w:r w:rsidRPr="00C426E2">
        <w:rPr>
          <w:rFonts w:ascii="Times New Roman" w:hAnsi="Times New Roman" w:cs="Times New Roman"/>
          <w:sz w:val="28"/>
        </w:rPr>
        <w:t>Функциональная грамотность. Учимся для жизни. Математическая грамотность. Сборник эталонных заданий. Выпуск 2. Учебное пособие для общеобразовательных организаций. В 2-х частях. Часть 2. Под редакцией Г.С. Ковалёвой, Л.О. Рословой. Москва. Санкт-Петербург. «Просвещение» 2021.</w:t>
      </w:r>
    </w:p>
    <w:p w:rsidR="00F06881" w:rsidRDefault="00F06881" w:rsidP="00F06881">
      <w:pPr>
        <w:widowControl w:val="0"/>
        <w:tabs>
          <w:tab w:val="left" w:pos="9355"/>
        </w:tabs>
        <w:spacing w:line="240" w:lineRule="auto"/>
        <w:ind w:left="426" w:right="-1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p w:rsidR="00F06881" w:rsidRPr="006F3EAC" w:rsidRDefault="00F06881" w:rsidP="00F06881">
      <w:pPr>
        <w:widowControl w:val="0"/>
        <w:tabs>
          <w:tab w:val="left" w:pos="9355"/>
        </w:tabs>
        <w:spacing w:line="240" w:lineRule="auto"/>
        <w:ind w:left="426" w:right="-1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p w:rsidR="00F06881" w:rsidRDefault="00F06881" w:rsidP="00F06881">
      <w:pPr>
        <w:ind w:left="426"/>
        <w:contextualSpacing/>
        <w:jc w:val="both"/>
      </w:pPr>
      <w:r w:rsidRPr="00F22BD7">
        <w:t xml:space="preserve"> </w:t>
      </w:r>
    </w:p>
    <w:p w:rsidR="001976DC" w:rsidRDefault="001976DC" w:rsidP="00F06881">
      <w:pPr>
        <w:spacing w:after="160"/>
      </w:pPr>
    </w:p>
    <w:sectPr w:rsidR="001976DC" w:rsidSect="00F06881">
      <w:footerReference w:type="default" r:id="rId12"/>
      <w:pgSz w:w="11906" w:h="16838"/>
      <w:pgMar w:top="851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5AA" w:rsidRDefault="008D45AA" w:rsidP="00F06881">
      <w:pPr>
        <w:spacing w:line="240" w:lineRule="auto"/>
      </w:pPr>
      <w:r>
        <w:separator/>
      </w:r>
    </w:p>
  </w:endnote>
  <w:endnote w:type="continuationSeparator" w:id="0">
    <w:p w:rsidR="008D45AA" w:rsidRDefault="008D45AA" w:rsidP="00F068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2158321"/>
      <w:docPartObj>
        <w:docPartGallery w:val="Page Numbers (Bottom of Page)"/>
        <w:docPartUnique/>
      </w:docPartObj>
    </w:sdtPr>
    <w:sdtEndPr/>
    <w:sdtContent>
      <w:p w:rsidR="00F06881" w:rsidRDefault="00F0688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FDA">
          <w:rPr>
            <w:noProof/>
          </w:rPr>
          <w:t>1</w:t>
        </w:r>
        <w:r>
          <w:fldChar w:fldCharType="end"/>
        </w:r>
      </w:p>
    </w:sdtContent>
  </w:sdt>
  <w:p w:rsidR="00F06881" w:rsidRDefault="00F0688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5AA" w:rsidRDefault="008D45AA" w:rsidP="00F06881">
      <w:pPr>
        <w:spacing w:line="240" w:lineRule="auto"/>
      </w:pPr>
      <w:r>
        <w:separator/>
      </w:r>
    </w:p>
  </w:footnote>
  <w:footnote w:type="continuationSeparator" w:id="0">
    <w:p w:rsidR="008D45AA" w:rsidRDefault="008D45AA" w:rsidP="00F068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546B2"/>
    <w:multiLevelType w:val="hybridMultilevel"/>
    <w:tmpl w:val="C0FE7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5307B47"/>
    <w:multiLevelType w:val="hybridMultilevel"/>
    <w:tmpl w:val="5A365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343430"/>
    <w:multiLevelType w:val="hybridMultilevel"/>
    <w:tmpl w:val="0D7E20A8"/>
    <w:lvl w:ilvl="0" w:tplc="298C636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81"/>
    <w:rsid w:val="001976DC"/>
    <w:rsid w:val="006A1FDA"/>
    <w:rsid w:val="008D45AA"/>
    <w:rsid w:val="00F0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881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881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1"/>
    <w:qFormat/>
    <w:rsid w:val="00F06881"/>
    <w:pPr>
      <w:suppressAutoHyphens/>
      <w:spacing w:after="200" w:line="276" w:lineRule="auto"/>
      <w:ind w:left="720"/>
    </w:pPr>
    <w:rPr>
      <w:rFonts w:eastAsia="Times New Roman"/>
      <w:lang w:eastAsia="ar-SA"/>
    </w:rPr>
  </w:style>
  <w:style w:type="character" w:customStyle="1" w:styleId="FontStyle11">
    <w:name w:val="Font Style11"/>
    <w:basedOn w:val="a0"/>
    <w:uiPriority w:val="99"/>
    <w:rsid w:val="00F06881"/>
    <w:rPr>
      <w:rFonts w:ascii="Times New Roman" w:hAnsi="Times New Roman" w:cs="Times New Roman"/>
      <w:color w:val="000000"/>
      <w:sz w:val="22"/>
      <w:szCs w:val="22"/>
    </w:rPr>
  </w:style>
  <w:style w:type="character" w:customStyle="1" w:styleId="a5">
    <w:name w:val="Абзац списка Знак"/>
    <w:link w:val="a4"/>
    <w:uiPriority w:val="1"/>
    <w:locked/>
    <w:rsid w:val="00F06881"/>
    <w:rPr>
      <w:rFonts w:ascii="Calibri" w:eastAsia="Times New Roman" w:hAnsi="Calibri" w:cs="Calibri"/>
      <w:lang w:eastAsia="ar-SA"/>
    </w:rPr>
  </w:style>
  <w:style w:type="character" w:customStyle="1" w:styleId="FontStyle43">
    <w:name w:val="Font Style43"/>
    <w:rsid w:val="00F06881"/>
    <w:rPr>
      <w:rFonts w:ascii="Times New Roman" w:hAnsi="Times New Roman" w:cs="Times New Roman" w:hint="default"/>
      <w:sz w:val="18"/>
      <w:szCs w:val="18"/>
    </w:rPr>
  </w:style>
  <w:style w:type="character" w:customStyle="1" w:styleId="fontstyle01">
    <w:name w:val="fontstyle01"/>
    <w:basedOn w:val="a0"/>
    <w:rsid w:val="00F06881"/>
    <w:rPr>
      <w:rFonts w:ascii="SchoolBookSanPin-Regular" w:hAnsi="SchoolBookSanPin-Regular" w:hint="default"/>
      <w:b w:val="0"/>
      <w:bCs w:val="0"/>
      <w:i w:val="0"/>
      <w:iCs w:val="0"/>
      <w:color w:val="000000"/>
      <w:sz w:val="20"/>
      <w:szCs w:val="20"/>
    </w:rPr>
  </w:style>
  <w:style w:type="character" w:styleId="a6">
    <w:name w:val="Hyperlink"/>
    <w:basedOn w:val="a0"/>
    <w:uiPriority w:val="99"/>
    <w:unhideWhenUsed/>
    <w:rsid w:val="00F06881"/>
    <w:rPr>
      <w:color w:val="0000FF" w:themeColor="hyperlink"/>
      <w:u w:val="single"/>
    </w:rPr>
  </w:style>
  <w:style w:type="paragraph" w:styleId="a7">
    <w:name w:val="Normal (Web)"/>
    <w:basedOn w:val="a"/>
    <w:rsid w:val="00F06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0688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6881"/>
    <w:rPr>
      <w:rFonts w:ascii="Calibri" w:eastAsia="Calibri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F06881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6881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881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881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1"/>
    <w:qFormat/>
    <w:rsid w:val="00F06881"/>
    <w:pPr>
      <w:suppressAutoHyphens/>
      <w:spacing w:after="200" w:line="276" w:lineRule="auto"/>
      <w:ind w:left="720"/>
    </w:pPr>
    <w:rPr>
      <w:rFonts w:eastAsia="Times New Roman"/>
      <w:lang w:eastAsia="ar-SA"/>
    </w:rPr>
  </w:style>
  <w:style w:type="character" w:customStyle="1" w:styleId="FontStyle11">
    <w:name w:val="Font Style11"/>
    <w:basedOn w:val="a0"/>
    <w:uiPriority w:val="99"/>
    <w:rsid w:val="00F06881"/>
    <w:rPr>
      <w:rFonts w:ascii="Times New Roman" w:hAnsi="Times New Roman" w:cs="Times New Roman"/>
      <w:color w:val="000000"/>
      <w:sz w:val="22"/>
      <w:szCs w:val="22"/>
    </w:rPr>
  </w:style>
  <w:style w:type="character" w:customStyle="1" w:styleId="a5">
    <w:name w:val="Абзац списка Знак"/>
    <w:link w:val="a4"/>
    <w:uiPriority w:val="1"/>
    <w:locked/>
    <w:rsid w:val="00F06881"/>
    <w:rPr>
      <w:rFonts w:ascii="Calibri" w:eastAsia="Times New Roman" w:hAnsi="Calibri" w:cs="Calibri"/>
      <w:lang w:eastAsia="ar-SA"/>
    </w:rPr>
  </w:style>
  <w:style w:type="character" w:customStyle="1" w:styleId="FontStyle43">
    <w:name w:val="Font Style43"/>
    <w:rsid w:val="00F06881"/>
    <w:rPr>
      <w:rFonts w:ascii="Times New Roman" w:hAnsi="Times New Roman" w:cs="Times New Roman" w:hint="default"/>
      <w:sz w:val="18"/>
      <w:szCs w:val="18"/>
    </w:rPr>
  </w:style>
  <w:style w:type="character" w:customStyle="1" w:styleId="fontstyle01">
    <w:name w:val="fontstyle01"/>
    <w:basedOn w:val="a0"/>
    <w:rsid w:val="00F06881"/>
    <w:rPr>
      <w:rFonts w:ascii="SchoolBookSanPin-Regular" w:hAnsi="SchoolBookSanPin-Regular" w:hint="default"/>
      <w:b w:val="0"/>
      <w:bCs w:val="0"/>
      <w:i w:val="0"/>
      <w:iCs w:val="0"/>
      <w:color w:val="000000"/>
      <w:sz w:val="20"/>
      <w:szCs w:val="20"/>
    </w:rPr>
  </w:style>
  <w:style w:type="character" w:styleId="a6">
    <w:name w:val="Hyperlink"/>
    <w:basedOn w:val="a0"/>
    <w:uiPriority w:val="99"/>
    <w:unhideWhenUsed/>
    <w:rsid w:val="00F06881"/>
    <w:rPr>
      <w:color w:val="0000FF" w:themeColor="hyperlink"/>
      <w:u w:val="single"/>
    </w:rPr>
  </w:style>
  <w:style w:type="paragraph" w:styleId="a7">
    <w:name w:val="Normal (Web)"/>
    <w:basedOn w:val="a"/>
    <w:rsid w:val="00F06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0688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6881"/>
    <w:rPr>
      <w:rFonts w:ascii="Calibri" w:eastAsia="Calibri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F06881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6881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struktura-matematicheskoy-gramotnosti-shkolnikov-v-kontekste-formirovaniya-ih-funktsionalnoy-gramotnosti/viewe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kiv.instrao.ru/bank-zadaniy/matematicheskaya-gramotnos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enteroko.ru/pisa18/pisa2018_pub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gos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2484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2022-10-25T04:49:00Z</dcterms:created>
  <dcterms:modified xsi:type="dcterms:W3CDTF">2022-10-26T04:50:00Z</dcterms:modified>
</cp:coreProperties>
</file>