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951" w:rsidRPr="00264951" w:rsidRDefault="00264951" w:rsidP="00A41A99">
      <w:pPr>
        <w:tabs>
          <w:tab w:val="left" w:pos="6090"/>
        </w:tabs>
        <w:ind w:left="-709" w:right="-284"/>
        <w:jc w:val="right"/>
      </w:pPr>
      <w:r w:rsidRPr="00264951">
        <w:t xml:space="preserve">                       </w:t>
      </w:r>
    </w:p>
    <w:p w:rsidR="00264951" w:rsidRPr="00264951" w:rsidRDefault="00264951" w:rsidP="00A41A99">
      <w:pPr>
        <w:pStyle w:val="a9"/>
        <w:ind w:left="-709" w:right="-284"/>
        <w:jc w:val="right"/>
      </w:pPr>
      <w:r w:rsidRPr="00264951">
        <w:t xml:space="preserve">     УТВЕРЖДАЮ</w:t>
      </w:r>
    </w:p>
    <w:p w:rsidR="00264951" w:rsidRPr="00264951" w:rsidRDefault="00264951" w:rsidP="00A41A99">
      <w:pPr>
        <w:pStyle w:val="a9"/>
        <w:ind w:left="-709" w:right="-284"/>
        <w:jc w:val="right"/>
      </w:pPr>
      <w:r w:rsidRPr="00264951">
        <w:t xml:space="preserve">                                                            </w:t>
      </w:r>
      <w:r w:rsidRPr="00264951">
        <w:tab/>
      </w:r>
      <w:r w:rsidRPr="00264951">
        <w:tab/>
      </w:r>
      <w:r w:rsidRPr="00264951">
        <w:tab/>
      </w:r>
      <w:r w:rsidRPr="00264951">
        <w:tab/>
        <w:t>директор НРМОБУ</w:t>
      </w:r>
    </w:p>
    <w:p w:rsidR="00264951" w:rsidRPr="00264951" w:rsidRDefault="00264951" w:rsidP="00A41A99">
      <w:pPr>
        <w:pStyle w:val="a9"/>
        <w:ind w:left="-709" w:right="-284"/>
        <w:jc w:val="right"/>
      </w:pPr>
      <w:r w:rsidRPr="00264951">
        <w:t xml:space="preserve">                                                                                               «</w:t>
      </w:r>
      <w:proofErr w:type="spellStart"/>
      <w:r w:rsidRPr="00264951">
        <w:t>Чеускинская</w:t>
      </w:r>
      <w:proofErr w:type="spellEnd"/>
      <w:r w:rsidRPr="00264951">
        <w:t xml:space="preserve"> СОШ»</w:t>
      </w:r>
    </w:p>
    <w:p w:rsidR="00264951" w:rsidRPr="00264951" w:rsidRDefault="00264951" w:rsidP="00A41A99">
      <w:pPr>
        <w:pStyle w:val="a9"/>
        <w:ind w:left="-709" w:right="-284"/>
        <w:jc w:val="right"/>
      </w:pPr>
      <w:r w:rsidRPr="00264951">
        <w:t xml:space="preserve">                                                                 </w:t>
      </w:r>
      <w:r w:rsidRPr="00264951">
        <w:tab/>
      </w:r>
      <w:r w:rsidRPr="00264951">
        <w:tab/>
        <w:t xml:space="preserve">             ________ </w:t>
      </w:r>
      <w:proofErr w:type="spellStart"/>
      <w:r w:rsidRPr="00264951">
        <w:t>И.В.Шехирева</w:t>
      </w:r>
      <w:proofErr w:type="spellEnd"/>
    </w:p>
    <w:p w:rsidR="00264951" w:rsidRPr="00264951" w:rsidRDefault="00264951" w:rsidP="00A41A99">
      <w:pPr>
        <w:pStyle w:val="a9"/>
        <w:ind w:left="-709" w:right="-284"/>
        <w:jc w:val="right"/>
      </w:pPr>
      <w:r w:rsidRPr="00264951">
        <w:t>Приказ  от «___»____20___ г. №___</w:t>
      </w:r>
    </w:p>
    <w:p w:rsidR="00264951" w:rsidRPr="00264951" w:rsidRDefault="00264951" w:rsidP="00A41A99">
      <w:pPr>
        <w:pStyle w:val="a7"/>
        <w:ind w:left="-709" w:right="-284"/>
        <w:jc w:val="right"/>
        <w:rPr>
          <w:sz w:val="26"/>
          <w:szCs w:val="26"/>
        </w:rPr>
      </w:pPr>
    </w:p>
    <w:p w:rsidR="00264951" w:rsidRPr="00264951" w:rsidRDefault="00264951" w:rsidP="00A41A99">
      <w:pPr>
        <w:ind w:left="-709" w:right="-284"/>
        <w:jc w:val="both"/>
        <w:rPr>
          <w:b/>
          <w:color w:val="000000"/>
          <w:sz w:val="26"/>
          <w:szCs w:val="26"/>
        </w:rPr>
      </w:pPr>
    </w:p>
    <w:p w:rsidR="00264951" w:rsidRPr="00264951" w:rsidRDefault="00264951" w:rsidP="00A41A99">
      <w:pPr>
        <w:ind w:left="-709" w:right="-284"/>
        <w:jc w:val="center"/>
        <w:rPr>
          <w:b/>
          <w:color w:val="000000"/>
          <w:sz w:val="26"/>
          <w:szCs w:val="26"/>
        </w:rPr>
      </w:pPr>
      <w:proofErr w:type="gramStart"/>
      <w:r w:rsidRPr="00264951">
        <w:rPr>
          <w:b/>
          <w:color w:val="000000"/>
          <w:sz w:val="26"/>
          <w:szCs w:val="26"/>
        </w:rPr>
        <w:t xml:space="preserve">Положение об  антикоррупционной политики </w:t>
      </w:r>
      <w:proofErr w:type="gramEnd"/>
    </w:p>
    <w:p w:rsidR="00264951" w:rsidRPr="00264951" w:rsidRDefault="00264951" w:rsidP="00A41A99">
      <w:pPr>
        <w:ind w:left="-709" w:right="-284"/>
        <w:jc w:val="center"/>
        <w:rPr>
          <w:b/>
          <w:color w:val="000000"/>
          <w:sz w:val="26"/>
          <w:szCs w:val="26"/>
        </w:rPr>
      </w:pPr>
      <w:r w:rsidRPr="00264951">
        <w:rPr>
          <w:b/>
          <w:color w:val="000000"/>
          <w:sz w:val="26"/>
          <w:szCs w:val="26"/>
        </w:rPr>
        <w:t xml:space="preserve"> НРМОБУ «</w:t>
      </w:r>
      <w:proofErr w:type="spellStart"/>
      <w:r w:rsidRPr="00264951">
        <w:rPr>
          <w:b/>
          <w:color w:val="000000"/>
          <w:sz w:val="26"/>
          <w:szCs w:val="26"/>
        </w:rPr>
        <w:t>Чеускинская</w:t>
      </w:r>
      <w:proofErr w:type="spellEnd"/>
      <w:r w:rsidRPr="00264951">
        <w:rPr>
          <w:b/>
          <w:color w:val="000000"/>
          <w:sz w:val="26"/>
          <w:szCs w:val="26"/>
        </w:rPr>
        <w:t xml:space="preserve"> СОШ»</w:t>
      </w:r>
    </w:p>
    <w:p w:rsidR="00264951" w:rsidRPr="00264951" w:rsidRDefault="00264951" w:rsidP="00A41A99">
      <w:pPr>
        <w:ind w:left="-709" w:right="-284"/>
        <w:jc w:val="center"/>
        <w:rPr>
          <w:color w:val="000000"/>
          <w:sz w:val="26"/>
          <w:szCs w:val="26"/>
        </w:rPr>
      </w:pPr>
    </w:p>
    <w:p w:rsidR="00264951" w:rsidRPr="00264951" w:rsidRDefault="00264951" w:rsidP="00A41A99">
      <w:pPr>
        <w:pStyle w:val="11"/>
        <w:keepNext/>
        <w:keepLines/>
        <w:shd w:val="clear" w:color="auto" w:fill="auto"/>
        <w:spacing w:after="380" w:line="270" w:lineRule="exact"/>
        <w:ind w:left="-709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bookmark0"/>
      <w:r w:rsidRPr="00264951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264951">
        <w:rPr>
          <w:rFonts w:ascii="Times New Roman" w:hAnsi="Times New Roman" w:cs="Times New Roman"/>
          <w:b/>
          <w:sz w:val="26"/>
          <w:szCs w:val="26"/>
        </w:rPr>
        <w:t xml:space="preserve"> Общие положения</w:t>
      </w:r>
      <w:bookmarkEnd w:id="0"/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sz w:val="26"/>
          <w:szCs w:val="26"/>
        </w:rPr>
        <w:t>1.1.Антикоррупционная политика НРМОБУ «</w:t>
      </w:r>
      <w:proofErr w:type="spellStart"/>
      <w:r w:rsidRPr="00264951">
        <w:rPr>
          <w:sz w:val="26"/>
          <w:szCs w:val="26"/>
        </w:rPr>
        <w:t>Чеускинская</w:t>
      </w:r>
      <w:proofErr w:type="spellEnd"/>
      <w:r w:rsidR="00A41A99">
        <w:rPr>
          <w:sz w:val="26"/>
          <w:szCs w:val="26"/>
        </w:rPr>
        <w:t xml:space="preserve"> </w:t>
      </w:r>
      <w:r w:rsidRPr="00264951">
        <w:rPr>
          <w:sz w:val="26"/>
          <w:szCs w:val="26"/>
        </w:rPr>
        <w:t xml:space="preserve">средняя общеобразовательная школа» (далее - </w:t>
      </w:r>
      <w:proofErr w:type="gramStart"/>
      <w:r w:rsidRPr="00264951">
        <w:rPr>
          <w:sz w:val="26"/>
          <w:szCs w:val="26"/>
        </w:rPr>
        <w:t>организация</w:t>
      </w:r>
      <w:proofErr w:type="gramEnd"/>
      <w:r w:rsidRPr="00264951">
        <w:rPr>
          <w:sz w:val="26"/>
          <w:szCs w:val="26"/>
        </w:rPr>
        <w:t xml:space="preserve"> осуществляющая образовательную деятельность)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данной организации.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sz w:val="26"/>
          <w:szCs w:val="26"/>
        </w:rPr>
        <w:t xml:space="preserve">1.2.Антикоррупционная политика </w:t>
      </w:r>
      <w:proofErr w:type="gramStart"/>
      <w:r w:rsidRPr="00264951">
        <w:rPr>
          <w:sz w:val="26"/>
          <w:szCs w:val="26"/>
        </w:rPr>
        <w:t>организации, осуществляющей образовательную деятельность  основана</w:t>
      </w:r>
      <w:proofErr w:type="gramEnd"/>
      <w:r w:rsidRPr="00264951">
        <w:rPr>
          <w:sz w:val="26"/>
          <w:szCs w:val="26"/>
        </w:rPr>
        <w:t xml:space="preserve"> на Конституции Российской Федерации и федеральном законе «О противодействии коррупции».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bCs/>
          <w:sz w:val="26"/>
          <w:szCs w:val="26"/>
        </w:rPr>
        <w:t>1.3.Основным кругом лиц, попадающих под действие Антикоррупционной политики, являются работники организации, осуществляющей образовательную деятельность, находящиеся с ней в трудовых отношениях, вне зависимости от занимаемой должности и выполняемых функций</w:t>
      </w:r>
      <w:r w:rsidRPr="00264951">
        <w:rPr>
          <w:sz w:val="26"/>
          <w:szCs w:val="26"/>
        </w:rPr>
        <w:t>.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bookmarkStart w:id="1" w:name="bookmark1"/>
      <w:r w:rsidRPr="00264951">
        <w:rPr>
          <w:sz w:val="26"/>
          <w:szCs w:val="26"/>
        </w:rPr>
        <w:t>1.4.Термины и определения:</w:t>
      </w:r>
      <w:bookmarkEnd w:id="1"/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proofErr w:type="gramStart"/>
      <w:r w:rsidRPr="00264951">
        <w:rPr>
          <w:rStyle w:val="a6"/>
          <w:sz w:val="26"/>
          <w:szCs w:val="26"/>
        </w:rPr>
        <w:t>Коррупция</w:t>
      </w:r>
      <w:r w:rsidRPr="00264951">
        <w:rPr>
          <w:sz w:val="26"/>
          <w:szCs w:val="26"/>
        </w:rPr>
        <w:t>-злоупотребление служебным положением,  дача взятки, получение взяток,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  <w:proofErr w:type="gramEnd"/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rStyle w:val="a6"/>
          <w:sz w:val="26"/>
          <w:szCs w:val="26"/>
        </w:rPr>
        <w:t>Противодействие коррупции</w:t>
      </w:r>
      <w:r w:rsidRPr="00264951">
        <w:rPr>
          <w:sz w:val="26"/>
          <w:szCs w:val="26"/>
        </w:rPr>
        <w:t xml:space="preserve"> - деятельность федеральных органов государственной власти,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sz w:val="26"/>
          <w:szCs w:val="26"/>
        </w:rPr>
        <w:t>а) по предупреждению коррупции, в том числе по выявлению и последующему устранению причин коррупции (профилактика коррупции)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sz w:val="26"/>
          <w:szCs w:val="26"/>
        </w:rPr>
        <w:t xml:space="preserve">б) по </w:t>
      </w:r>
      <w:proofErr w:type="spellStart"/>
      <w:r w:rsidRPr="00264951">
        <w:rPr>
          <w:sz w:val="26"/>
          <w:szCs w:val="26"/>
        </w:rPr>
        <w:t>выявлению</w:t>
      </w:r>
      <w:proofErr w:type="gramStart"/>
      <w:r w:rsidRPr="00264951">
        <w:rPr>
          <w:sz w:val="26"/>
          <w:szCs w:val="26"/>
        </w:rPr>
        <w:t>,п</w:t>
      </w:r>
      <w:proofErr w:type="gramEnd"/>
      <w:r w:rsidRPr="00264951">
        <w:rPr>
          <w:sz w:val="26"/>
          <w:szCs w:val="26"/>
        </w:rPr>
        <w:t>редупреждению</w:t>
      </w:r>
      <w:proofErr w:type="spellEnd"/>
      <w:r w:rsidRPr="00264951">
        <w:rPr>
          <w:sz w:val="26"/>
          <w:szCs w:val="26"/>
        </w:rPr>
        <w:t>, пресечению, раскрытию и расследованию коррупционных правонарушений (борьба с коррупцией)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sz w:val="26"/>
          <w:szCs w:val="26"/>
        </w:rPr>
        <w:t>в) по минимизации и (или) ликвидации коррупционных правонарушений.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rStyle w:val="a6"/>
          <w:sz w:val="26"/>
          <w:szCs w:val="26"/>
        </w:rPr>
        <w:t xml:space="preserve">Организация </w:t>
      </w:r>
      <w:r w:rsidRPr="00264951">
        <w:rPr>
          <w:sz w:val="26"/>
          <w:szCs w:val="26"/>
        </w:rPr>
        <w:t>- юридическое лицо независимо от формы собственности, организационно - правовой формы и отраслевой принадлежности.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rStyle w:val="a6"/>
          <w:sz w:val="26"/>
          <w:szCs w:val="26"/>
        </w:rPr>
        <w:t xml:space="preserve">Контрагент </w:t>
      </w:r>
      <w:r w:rsidRPr="00264951">
        <w:rPr>
          <w:sz w:val="26"/>
          <w:szCs w:val="26"/>
        </w:rPr>
        <w:t>-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rStyle w:val="12"/>
          <w:sz w:val="26"/>
          <w:szCs w:val="26"/>
        </w:rPr>
        <w:t>Взятка</w:t>
      </w:r>
      <w:r w:rsidRPr="00264951">
        <w:rPr>
          <w:sz w:val="26"/>
          <w:szCs w:val="26"/>
        </w:rPr>
        <w:t xml:space="preserve"> - получение должностным лицом, иностранным должностным лицом лично или через посредника денег, ценных бумаг, иного имущества, либо в виде незаконного оказания ему услуг имущественного характера, предоставления иных </w:t>
      </w:r>
    </w:p>
    <w:p w:rsidR="00264951" w:rsidRDefault="00264951" w:rsidP="00A41A99">
      <w:pPr>
        <w:pStyle w:val="a9"/>
        <w:ind w:left="-709" w:right="-284"/>
        <w:rPr>
          <w:sz w:val="26"/>
          <w:szCs w:val="26"/>
        </w:rPr>
      </w:pP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sz w:val="26"/>
          <w:szCs w:val="26"/>
        </w:rPr>
        <w:lastRenderedPageBreak/>
        <w:t>имущественных прав за совершение действий (бездействий) в пользу взяткодателя или представляемых им лиц, если такие действия (бездействия)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rStyle w:val="12"/>
          <w:sz w:val="26"/>
          <w:szCs w:val="26"/>
        </w:rPr>
        <w:t>Конфликт интересов</w:t>
      </w:r>
      <w:r w:rsidRPr="00264951">
        <w:rPr>
          <w:sz w:val="26"/>
          <w:szCs w:val="26"/>
        </w:rPr>
        <w:t xml:space="preserve"> </w:t>
      </w:r>
      <w:proofErr w:type="gramStart"/>
      <w:r w:rsidRPr="00264951">
        <w:rPr>
          <w:sz w:val="26"/>
          <w:szCs w:val="26"/>
        </w:rPr>
        <w:t>-с</w:t>
      </w:r>
      <w:proofErr w:type="gramEnd"/>
      <w:r w:rsidRPr="00264951">
        <w:rPr>
          <w:sz w:val="26"/>
          <w:szCs w:val="26"/>
        </w:rPr>
        <w:t>итуация, при которой личная заинтересованность (прямая или косвенная) работника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работника( представителя организации) и правами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proofErr w:type="gramStart"/>
      <w:r w:rsidRPr="00264951">
        <w:rPr>
          <w:b/>
          <w:sz w:val="26"/>
          <w:szCs w:val="26"/>
        </w:rPr>
        <w:t>Конфликт интересов педагогического работника</w:t>
      </w:r>
      <w:r w:rsidRPr="00264951">
        <w:rPr>
          <w:sz w:val="26"/>
          <w:szCs w:val="26"/>
        </w:rPr>
        <w:t xml:space="preserve"> - это ситуация, при которой у последнего при осуществлении им профессиональной деятельности возникает личная </w:t>
      </w:r>
      <w:bookmarkStart w:id="2" w:name="_GoBack"/>
      <w:bookmarkEnd w:id="2"/>
      <w:r w:rsidRPr="00264951">
        <w:rPr>
          <w:sz w:val="26"/>
          <w:szCs w:val="26"/>
        </w:rPr>
        <w:t>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обучающихся.</w:t>
      </w:r>
      <w:proofErr w:type="gramEnd"/>
    </w:p>
    <w:p w:rsidR="00264951" w:rsidRPr="00264951" w:rsidRDefault="00264951" w:rsidP="00A41A99">
      <w:pPr>
        <w:widowControl w:val="0"/>
        <w:autoSpaceDE w:val="0"/>
        <w:autoSpaceDN w:val="0"/>
        <w:adjustRightInd w:val="0"/>
        <w:ind w:left="-709" w:right="-284"/>
        <w:jc w:val="both"/>
        <w:rPr>
          <w:sz w:val="26"/>
          <w:szCs w:val="26"/>
        </w:rPr>
      </w:pPr>
    </w:p>
    <w:p w:rsidR="00264951" w:rsidRDefault="00264951" w:rsidP="00A41A99">
      <w:pPr>
        <w:pStyle w:val="a9"/>
        <w:ind w:left="-709" w:right="-284"/>
        <w:jc w:val="center"/>
        <w:rPr>
          <w:b/>
          <w:sz w:val="26"/>
          <w:szCs w:val="26"/>
        </w:rPr>
      </w:pPr>
      <w:bookmarkStart w:id="3" w:name="bookmark3"/>
      <w:r w:rsidRPr="00264951">
        <w:rPr>
          <w:b/>
          <w:sz w:val="26"/>
          <w:szCs w:val="26"/>
          <w:lang w:val="en-US"/>
        </w:rPr>
        <w:t>II</w:t>
      </w:r>
      <w:proofErr w:type="gramStart"/>
      <w:r>
        <w:rPr>
          <w:b/>
          <w:sz w:val="26"/>
          <w:szCs w:val="26"/>
        </w:rPr>
        <w:t xml:space="preserve">. </w:t>
      </w:r>
      <w:r w:rsidRPr="00264951">
        <w:rPr>
          <w:b/>
          <w:sz w:val="26"/>
          <w:szCs w:val="26"/>
        </w:rPr>
        <w:t xml:space="preserve"> Цели</w:t>
      </w:r>
      <w:proofErr w:type="gramEnd"/>
      <w:r w:rsidRPr="00264951">
        <w:rPr>
          <w:b/>
          <w:sz w:val="26"/>
          <w:szCs w:val="26"/>
        </w:rPr>
        <w:t xml:space="preserve"> и задачи антикоррупционной политики</w:t>
      </w:r>
      <w:bookmarkEnd w:id="3"/>
    </w:p>
    <w:p w:rsidR="00264951" w:rsidRPr="00264951" w:rsidRDefault="00264951" w:rsidP="00A41A99">
      <w:pPr>
        <w:pStyle w:val="a9"/>
        <w:ind w:left="-709" w:right="-284"/>
        <w:jc w:val="center"/>
        <w:rPr>
          <w:b/>
          <w:sz w:val="26"/>
          <w:szCs w:val="26"/>
        </w:rPr>
      </w:pP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sz w:val="26"/>
          <w:szCs w:val="26"/>
        </w:rPr>
        <w:t>2.1. Ведущие цели: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sz w:val="26"/>
          <w:szCs w:val="26"/>
        </w:rPr>
        <w:t>-недопущение предпосылок, исключение возможности фактов коррупции в Организации, осуществляющей образовательную деятельность;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sz w:val="26"/>
          <w:szCs w:val="26"/>
        </w:rPr>
        <w:t>-обеспечение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Организации, осуществляющей образовательную деятельность;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sz w:val="26"/>
          <w:szCs w:val="26"/>
        </w:rPr>
        <w:t>2.2. Для достижения указанных целей требуется решение следующих задач: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sz w:val="26"/>
          <w:szCs w:val="26"/>
        </w:rPr>
        <w:t xml:space="preserve"> -предупреждение коррупционных правонарушений;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sz w:val="26"/>
          <w:szCs w:val="26"/>
        </w:rPr>
        <w:t>оптимизация и конкретизация полномочий должностных лиц;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sz w:val="26"/>
          <w:szCs w:val="26"/>
        </w:rPr>
        <w:t>-формирование антикоррупционного сознания участников образовательного процесса;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sz w:val="26"/>
          <w:szCs w:val="26"/>
        </w:rPr>
        <w:t>-обеспечение неотвратимости ответственности за совершение коррупционных правонарушений;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sz w:val="26"/>
          <w:szCs w:val="26"/>
        </w:rPr>
        <w:t xml:space="preserve">-повышение эффективности управления, качества и </w:t>
      </w:r>
      <w:proofErr w:type="gramStart"/>
      <w:r w:rsidRPr="00264951">
        <w:rPr>
          <w:sz w:val="26"/>
          <w:szCs w:val="26"/>
        </w:rPr>
        <w:t>доступности</w:t>
      </w:r>
      <w:proofErr w:type="gramEnd"/>
      <w:r w:rsidRPr="00264951">
        <w:rPr>
          <w:sz w:val="26"/>
          <w:szCs w:val="26"/>
        </w:rPr>
        <w:t xml:space="preserve"> предоставляемых Организацией, осуществляющей образовательную деятельность  образовательных услуг;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sz w:val="26"/>
          <w:szCs w:val="26"/>
        </w:rPr>
        <w:t>-открытость и прозрачность деятельности Организации, осуществляющей образовательную деятельность, содействие реализации прав граждан на доступ к информац</w:t>
      </w:r>
      <w:proofErr w:type="gramStart"/>
      <w:r w:rsidRPr="00264951">
        <w:rPr>
          <w:sz w:val="26"/>
          <w:szCs w:val="26"/>
        </w:rPr>
        <w:t>ии о ее</w:t>
      </w:r>
      <w:proofErr w:type="gramEnd"/>
      <w:r w:rsidRPr="00264951">
        <w:rPr>
          <w:sz w:val="26"/>
          <w:szCs w:val="26"/>
        </w:rPr>
        <w:t xml:space="preserve"> деятельности. </w:t>
      </w:r>
    </w:p>
    <w:p w:rsidR="00264951" w:rsidRPr="00264951" w:rsidRDefault="00264951" w:rsidP="00A41A99">
      <w:pPr>
        <w:pStyle w:val="a5"/>
        <w:shd w:val="clear" w:color="auto" w:fill="auto"/>
        <w:tabs>
          <w:tab w:val="left" w:pos="0"/>
          <w:tab w:val="left" w:pos="1483"/>
        </w:tabs>
        <w:spacing w:before="0" w:line="269" w:lineRule="exact"/>
        <w:ind w:left="-709" w:right="-284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64951" w:rsidRPr="00264951" w:rsidRDefault="00264951" w:rsidP="00A41A99">
      <w:pPr>
        <w:pStyle w:val="11"/>
        <w:keepNext/>
        <w:keepLines/>
        <w:shd w:val="clear" w:color="auto" w:fill="auto"/>
        <w:spacing w:after="435" w:line="270" w:lineRule="exact"/>
        <w:ind w:left="-709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4" w:name="bookmark4"/>
      <w:r w:rsidRPr="00264951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264951">
        <w:rPr>
          <w:rFonts w:ascii="Times New Roman" w:hAnsi="Times New Roman" w:cs="Times New Roman"/>
          <w:b/>
          <w:sz w:val="26"/>
          <w:szCs w:val="26"/>
        </w:rPr>
        <w:t xml:space="preserve"> Нормативно- правовое обеспечение</w:t>
      </w:r>
      <w:bookmarkEnd w:id="4"/>
    </w:p>
    <w:p w:rsidR="00264951" w:rsidRPr="00264951" w:rsidRDefault="00264951" w:rsidP="00A41A99">
      <w:pPr>
        <w:pStyle w:val="101"/>
        <w:shd w:val="clear" w:color="auto" w:fill="auto"/>
        <w:spacing w:before="0"/>
        <w:ind w:left="-709" w:right="-284" w:firstLine="0"/>
        <w:rPr>
          <w:rFonts w:ascii="Times New Roman" w:hAnsi="Times New Roman" w:cs="Times New Roman"/>
          <w:sz w:val="26"/>
          <w:szCs w:val="26"/>
        </w:rPr>
      </w:pPr>
      <w:bookmarkStart w:id="5" w:name="bookmark5"/>
      <w:r w:rsidRPr="00264951">
        <w:rPr>
          <w:rFonts w:ascii="Times New Roman" w:hAnsi="Times New Roman" w:cs="Times New Roman"/>
          <w:sz w:val="26"/>
          <w:szCs w:val="26"/>
        </w:rPr>
        <w:t>3.1. Российское законодательство в сфере предупреждения и противодействия коррупции</w:t>
      </w:r>
      <w:bookmarkEnd w:id="5"/>
    </w:p>
    <w:p w:rsidR="00264951" w:rsidRPr="00264951" w:rsidRDefault="00264951" w:rsidP="00A41A99">
      <w:pPr>
        <w:pStyle w:val="111"/>
        <w:shd w:val="clear" w:color="auto" w:fill="auto"/>
        <w:tabs>
          <w:tab w:val="left" w:pos="0"/>
        </w:tabs>
        <w:ind w:left="-709" w:right="-284"/>
        <w:rPr>
          <w:rFonts w:ascii="Times New Roman" w:hAnsi="Times New Roman" w:cs="Times New Roman"/>
          <w:sz w:val="26"/>
          <w:szCs w:val="26"/>
        </w:rPr>
      </w:pPr>
      <w:r w:rsidRPr="00264951">
        <w:rPr>
          <w:rFonts w:ascii="Times New Roman" w:hAnsi="Times New Roman" w:cs="Times New Roman"/>
          <w:sz w:val="26"/>
          <w:szCs w:val="26"/>
        </w:rPr>
        <w:t>3.1.1.Обязанность организаций принимать меры по предупреждению коррупции</w:t>
      </w:r>
    </w:p>
    <w:p w:rsidR="00264951" w:rsidRPr="00264951" w:rsidRDefault="00264951" w:rsidP="00A41A99">
      <w:pPr>
        <w:pStyle w:val="a5"/>
        <w:shd w:val="clear" w:color="auto" w:fill="auto"/>
        <w:spacing w:before="0" w:line="274" w:lineRule="exact"/>
        <w:ind w:left="-709" w:right="-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264951">
        <w:rPr>
          <w:rFonts w:ascii="Times New Roman" w:hAnsi="Times New Roman" w:cs="Times New Roman"/>
          <w:sz w:val="26"/>
          <w:szCs w:val="26"/>
        </w:rPr>
        <w:t xml:space="preserve">Основополагающим нормативным правовым актом в сфере борьбы с коррупцией является Федеральный закон от 25 декабря </w:t>
      </w:r>
      <w:smartTag w:uri="urn:schemas-microsoft-com:office:smarttags" w:element="metricconverter">
        <w:smartTagPr>
          <w:attr w:name="ProductID" w:val="2008 г"/>
        </w:smartTagPr>
        <w:r w:rsidRPr="00264951">
          <w:rPr>
            <w:rFonts w:ascii="Times New Roman" w:hAnsi="Times New Roman" w:cs="Times New Roman"/>
            <w:sz w:val="26"/>
            <w:szCs w:val="26"/>
          </w:rPr>
          <w:t>2008 г</w:t>
        </w:r>
      </w:smartTag>
      <w:r w:rsidRPr="00264951">
        <w:rPr>
          <w:rFonts w:ascii="Times New Roman" w:hAnsi="Times New Roman" w:cs="Times New Roman"/>
          <w:sz w:val="26"/>
          <w:szCs w:val="26"/>
        </w:rPr>
        <w:t>. № 273-ФЗ «О противодействии коррупции» (далее - Федеральный закон № 273-ФЭ).</w:t>
      </w:r>
    </w:p>
    <w:p w:rsidR="00264951" w:rsidRPr="00264951" w:rsidRDefault="00264951" w:rsidP="00A41A99">
      <w:pPr>
        <w:pStyle w:val="a5"/>
        <w:shd w:val="clear" w:color="auto" w:fill="auto"/>
        <w:spacing w:before="0" w:line="274" w:lineRule="exact"/>
        <w:ind w:left="-709" w:right="-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264951">
        <w:rPr>
          <w:rFonts w:ascii="Times New Roman" w:hAnsi="Times New Roman" w:cs="Times New Roman"/>
          <w:sz w:val="26"/>
          <w:szCs w:val="26"/>
        </w:rPr>
        <w:t xml:space="preserve">Частью 1 статьи 13.3 Федерального закона № 273-ФЗ установлена обязанность организаций </w:t>
      </w:r>
      <w:proofErr w:type="gramStart"/>
      <w:r w:rsidRPr="00264951">
        <w:rPr>
          <w:rFonts w:ascii="Times New Roman" w:hAnsi="Times New Roman" w:cs="Times New Roman"/>
          <w:sz w:val="26"/>
          <w:szCs w:val="26"/>
        </w:rPr>
        <w:t>разрабатывать</w:t>
      </w:r>
      <w:proofErr w:type="gramEnd"/>
      <w:r w:rsidRPr="00264951">
        <w:rPr>
          <w:rFonts w:ascii="Times New Roman" w:hAnsi="Times New Roman" w:cs="Times New Roman"/>
          <w:sz w:val="26"/>
          <w:szCs w:val="26"/>
        </w:rPr>
        <w:t xml:space="preserve"> и принимать меры по предупреждению коррупции. Меры, рекомендуемые к применению в организациях, содержатся в части 2 указанной статьи.</w:t>
      </w:r>
    </w:p>
    <w:p w:rsidR="00264951" w:rsidRPr="00264951" w:rsidRDefault="00264951" w:rsidP="00A41A99">
      <w:pPr>
        <w:pStyle w:val="111"/>
        <w:numPr>
          <w:ilvl w:val="2"/>
          <w:numId w:val="3"/>
        </w:numPr>
        <w:shd w:val="clear" w:color="auto" w:fill="auto"/>
        <w:tabs>
          <w:tab w:val="left" w:pos="709"/>
        </w:tabs>
        <w:ind w:left="-709" w:right="-284" w:firstLine="0"/>
        <w:rPr>
          <w:rFonts w:ascii="Times New Roman" w:hAnsi="Times New Roman" w:cs="Times New Roman"/>
          <w:sz w:val="26"/>
          <w:szCs w:val="26"/>
        </w:rPr>
      </w:pPr>
      <w:r w:rsidRPr="00264951">
        <w:rPr>
          <w:rFonts w:ascii="Times New Roman" w:hAnsi="Times New Roman" w:cs="Times New Roman"/>
          <w:sz w:val="26"/>
          <w:szCs w:val="26"/>
        </w:rPr>
        <w:t>Ответственность юридических лиц:</w:t>
      </w:r>
    </w:p>
    <w:p w:rsidR="00264951" w:rsidRPr="00264951" w:rsidRDefault="00264951" w:rsidP="00A41A99">
      <w:pPr>
        <w:pStyle w:val="111"/>
        <w:shd w:val="clear" w:color="auto" w:fill="auto"/>
        <w:ind w:left="-709" w:right="-284"/>
        <w:rPr>
          <w:rFonts w:ascii="Times New Roman" w:hAnsi="Times New Roman" w:cs="Times New Roman"/>
          <w:sz w:val="26"/>
          <w:szCs w:val="26"/>
        </w:rPr>
      </w:pPr>
      <w:r w:rsidRPr="00264951">
        <w:rPr>
          <w:rFonts w:ascii="Times New Roman" w:hAnsi="Times New Roman" w:cs="Times New Roman"/>
          <w:sz w:val="26"/>
          <w:szCs w:val="26"/>
        </w:rPr>
        <w:t xml:space="preserve"> Общие нормы, устанавливающие ответственность юридических лиц за коррупционные правонарушения, закреплены в статье 14 Федерального закона № 273-ФЗ. В соответствии с данной статьей, если от имени или в интересах юридического лица осуществляются </w:t>
      </w:r>
      <w:r w:rsidRPr="00264951">
        <w:rPr>
          <w:rFonts w:ascii="Times New Roman" w:hAnsi="Times New Roman" w:cs="Times New Roman"/>
          <w:sz w:val="26"/>
          <w:szCs w:val="26"/>
        </w:rPr>
        <w:lastRenderedPageBreak/>
        <w:t>организация, подготовка и совершение коррупционных правонарушений или правонарушений, создающие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sz w:val="26"/>
          <w:szCs w:val="26"/>
        </w:rPr>
        <w:t>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лицо.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 В случаях, предусмотренных законодательством Российской Федерации, данные нормы распространяются на иностранные юридические лица.</w:t>
      </w:r>
      <w:bookmarkStart w:id="6" w:name="bookmark6"/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proofErr w:type="gramStart"/>
      <w:r w:rsidRPr="00264951">
        <w:rPr>
          <w:sz w:val="26"/>
          <w:szCs w:val="26"/>
        </w:rPr>
        <w:t>3.1.3.Незаконное вознаграждение от имени юридического лица</w:t>
      </w:r>
      <w:bookmarkEnd w:id="6"/>
      <w:r w:rsidRPr="00264951">
        <w:rPr>
          <w:sz w:val="26"/>
          <w:szCs w:val="26"/>
        </w:rPr>
        <w:t xml:space="preserve"> Статья 19.28 Кодекса Российской Федерации об административных правонарушениях (далее - КоАП РФ) устанавливает меры ответственности за незаконное вознаграждение от имени юридического лица (незаконные передача, предложение или обещание от имени или в интересах юридического лица должностному лицу, лицу, выполняющему управленческие функции в коммерческой или иной организации,   связанного с занимаемым ими служебным положением, влечет наложение на</w:t>
      </w:r>
      <w:proofErr w:type="gramEnd"/>
      <w:r w:rsidRPr="00264951">
        <w:rPr>
          <w:sz w:val="26"/>
          <w:szCs w:val="26"/>
        </w:rPr>
        <w:t xml:space="preserve"> юридическое лицо административного штрафа).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sz w:val="26"/>
          <w:szCs w:val="26"/>
        </w:rPr>
        <w:t>3.1.4.Ответственность физических лиц: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sz w:val="26"/>
          <w:szCs w:val="26"/>
        </w:rPr>
        <w:t xml:space="preserve">Ответственность физических лиц за коррупционные правонарушения установлена статьей 13 Федерального закона № 273-ФЗ.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  </w:t>
      </w:r>
    </w:p>
    <w:p w:rsidR="00264951" w:rsidRPr="00264951" w:rsidRDefault="00264951" w:rsidP="00A41A99">
      <w:pPr>
        <w:pStyle w:val="a5"/>
        <w:shd w:val="clear" w:color="auto" w:fill="auto"/>
        <w:spacing w:before="0" w:line="274" w:lineRule="exact"/>
        <w:ind w:left="-709" w:right="-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264951">
        <w:rPr>
          <w:rFonts w:ascii="Times New Roman" w:hAnsi="Times New Roman" w:cs="Times New Roman"/>
          <w:sz w:val="26"/>
          <w:szCs w:val="26"/>
        </w:rPr>
        <w:t xml:space="preserve">Трудовое законодательство не предусматривает специальных оснований </w:t>
      </w:r>
      <w:proofErr w:type="gramStart"/>
      <w:r w:rsidRPr="00264951">
        <w:rPr>
          <w:rFonts w:ascii="Times New Roman" w:hAnsi="Times New Roman" w:cs="Times New Roman"/>
          <w:sz w:val="26"/>
          <w:szCs w:val="26"/>
        </w:rPr>
        <w:t>для привлечения работника организации к дисциплинарной ответственности в связи с совершением им коррупционного правонарушения в интересах</w:t>
      </w:r>
      <w:proofErr w:type="gramEnd"/>
      <w:r w:rsidRPr="00264951">
        <w:rPr>
          <w:rFonts w:ascii="Times New Roman" w:hAnsi="Times New Roman" w:cs="Times New Roman"/>
          <w:sz w:val="26"/>
          <w:szCs w:val="26"/>
        </w:rPr>
        <w:t xml:space="preserve"> или от имени организации.  Тем не менее, в Трудовом кодексе Российской Федерации (далее - ТК РФ) существует возможность привлечения работника организации к дисциплинарной ответственности.</w:t>
      </w:r>
    </w:p>
    <w:p w:rsidR="00264951" w:rsidRPr="00264951" w:rsidRDefault="00264951" w:rsidP="00A41A99">
      <w:pPr>
        <w:pStyle w:val="a5"/>
        <w:shd w:val="clear" w:color="auto" w:fill="auto"/>
        <w:spacing w:before="0" w:line="274" w:lineRule="exact"/>
        <w:ind w:left="-709" w:right="-284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64951">
        <w:rPr>
          <w:rFonts w:ascii="Times New Roman" w:hAnsi="Times New Roman" w:cs="Times New Roman"/>
          <w:sz w:val="26"/>
          <w:szCs w:val="26"/>
        </w:rPr>
        <w:t>Так, согласно статье 192 ТК РФ к дисциплинарным взысканиям, в частности, относится увольнение работника по основаниям, предусмотренным пунктами 5, 6, 9 или 10 части первой статьи 81,  пунктом 1 статьи 336, а также пунктами 7 или 7.1 части первой статьи 81 ТК РФ в случаях, когда виновные действия, дающие основания для утраты доверия, совершены работником по месту работы и в</w:t>
      </w:r>
      <w:proofErr w:type="gramEnd"/>
      <w:r w:rsidRPr="00264951">
        <w:rPr>
          <w:rFonts w:ascii="Times New Roman" w:hAnsi="Times New Roman" w:cs="Times New Roman"/>
          <w:sz w:val="26"/>
          <w:szCs w:val="26"/>
        </w:rPr>
        <w:t xml:space="preserve"> связи с исполнением им трудовых обязанностей. Трудовой </w:t>
      </w:r>
      <w:proofErr w:type="gramStart"/>
      <w:r w:rsidRPr="00264951">
        <w:rPr>
          <w:rFonts w:ascii="Times New Roman" w:hAnsi="Times New Roman" w:cs="Times New Roman"/>
          <w:sz w:val="26"/>
          <w:szCs w:val="26"/>
        </w:rPr>
        <w:t>договор</w:t>
      </w:r>
      <w:proofErr w:type="gramEnd"/>
      <w:r w:rsidRPr="00264951">
        <w:rPr>
          <w:rFonts w:ascii="Times New Roman" w:hAnsi="Times New Roman" w:cs="Times New Roman"/>
          <w:sz w:val="26"/>
          <w:szCs w:val="26"/>
        </w:rPr>
        <w:t xml:space="preserve"> может быть расторгнут работодателем, в том числе в следующих случаях:</w:t>
      </w:r>
    </w:p>
    <w:p w:rsidR="00264951" w:rsidRPr="00264951" w:rsidRDefault="00264951" w:rsidP="00A41A99">
      <w:pPr>
        <w:pStyle w:val="a5"/>
        <w:shd w:val="clear" w:color="auto" w:fill="auto"/>
        <w:tabs>
          <w:tab w:val="left" w:pos="870"/>
        </w:tabs>
        <w:spacing w:before="0" w:line="274" w:lineRule="exact"/>
        <w:ind w:left="-709" w:right="-284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264951">
        <w:rPr>
          <w:rFonts w:ascii="Times New Roman" w:hAnsi="Times New Roman" w:cs="Times New Roman"/>
          <w:sz w:val="26"/>
          <w:szCs w:val="26"/>
        </w:rPr>
        <w:t>однократного грубого нарушения работником трудовых обязанностей, выразившегося в разглашении охраняемой законом тайны (государственной, коммерческой и иной), ставшей известной работнику в связи с исполнением им трудовых обязанностей, в том числе разглашении персональных данных другого работника (подпункт «</w:t>
      </w:r>
      <w:proofErr w:type="gramStart"/>
      <w:r w:rsidRPr="00264951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264951">
        <w:rPr>
          <w:rFonts w:ascii="Times New Roman" w:hAnsi="Times New Roman" w:cs="Times New Roman"/>
          <w:sz w:val="26"/>
          <w:szCs w:val="26"/>
        </w:rPr>
        <w:t xml:space="preserve">» </w:t>
      </w:r>
      <w:proofErr w:type="gramStart"/>
      <w:r w:rsidRPr="00264951">
        <w:rPr>
          <w:rFonts w:ascii="Times New Roman" w:hAnsi="Times New Roman" w:cs="Times New Roman"/>
          <w:sz w:val="26"/>
          <w:szCs w:val="26"/>
        </w:rPr>
        <w:t>пункта</w:t>
      </w:r>
      <w:proofErr w:type="gramEnd"/>
      <w:r w:rsidRPr="00264951">
        <w:rPr>
          <w:rFonts w:ascii="Times New Roman" w:hAnsi="Times New Roman" w:cs="Times New Roman"/>
          <w:sz w:val="26"/>
          <w:szCs w:val="26"/>
        </w:rPr>
        <w:t xml:space="preserve"> 6 части 1 статьи 81 ТК РФ);</w:t>
      </w:r>
    </w:p>
    <w:p w:rsidR="00264951" w:rsidRPr="00264951" w:rsidRDefault="00264951" w:rsidP="00A41A99">
      <w:pPr>
        <w:pStyle w:val="a5"/>
        <w:shd w:val="clear" w:color="auto" w:fill="auto"/>
        <w:tabs>
          <w:tab w:val="left" w:pos="874"/>
        </w:tabs>
        <w:spacing w:before="0" w:line="274" w:lineRule="exact"/>
        <w:ind w:left="-709" w:right="-284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264951">
        <w:rPr>
          <w:rFonts w:ascii="Times New Roman" w:hAnsi="Times New Roman" w:cs="Times New Roman"/>
          <w:sz w:val="26"/>
          <w:szCs w:val="26"/>
        </w:rPr>
        <w:t>совершения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 (пункт 7 части первой статьи 81 ТК РФ);</w:t>
      </w:r>
    </w:p>
    <w:p w:rsidR="00264951" w:rsidRPr="00264951" w:rsidRDefault="00264951" w:rsidP="00A41A99">
      <w:pPr>
        <w:pStyle w:val="a5"/>
        <w:shd w:val="clear" w:color="auto" w:fill="auto"/>
        <w:tabs>
          <w:tab w:val="left" w:pos="870"/>
        </w:tabs>
        <w:spacing w:before="0" w:line="274" w:lineRule="exact"/>
        <w:ind w:left="-709" w:right="-284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264951">
        <w:rPr>
          <w:rFonts w:ascii="Times New Roman" w:hAnsi="Times New Roman" w:cs="Times New Roman"/>
          <w:sz w:val="26"/>
          <w:szCs w:val="26"/>
        </w:rPr>
        <w:t>принятия необоснованного решения руководителем организации, его заместителями и главным бухгалтером, повлекшего за собой нарушение сохранности имущества, неправомерное его использование или иной ущерб имуществу организации (пункт 9 части первой статьи 81 ТК РФ);</w:t>
      </w:r>
    </w:p>
    <w:p w:rsidR="00264951" w:rsidRPr="00264951" w:rsidRDefault="00264951" w:rsidP="00A41A99">
      <w:pPr>
        <w:pStyle w:val="a5"/>
        <w:shd w:val="clear" w:color="auto" w:fill="auto"/>
        <w:tabs>
          <w:tab w:val="left" w:pos="874"/>
        </w:tabs>
        <w:spacing w:before="0" w:after="303" w:line="274" w:lineRule="exact"/>
        <w:ind w:left="-709" w:right="-284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64951">
        <w:rPr>
          <w:rFonts w:ascii="Times New Roman" w:hAnsi="Times New Roman" w:cs="Times New Roman"/>
          <w:sz w:val="26"/>
          <w:szCs w:val="26"/>
        </w:rPr>
        <w:t>однократного грубого нарушения руководителем организации его заместителями своих трудовых обязанностей (пункт 10 части первой статьи 81 ТК РФ).</w:t>
      </w:r>
    </w:p>
    <w:p w:rsidR="00264951" w:rsidRPr="00264951" w:rsidRDefault="00264951" w:rsidP="00A41A99">
      <w:pPr>
        <w:pStyle w:val="11"/>
        <w:keepNext/>
        <w:keepLines/>
        <w:shd w:val="clear" w:color="auto" w:fill="auto"/>
        <w:spacing w:after="454" w:line="270" w:lineRule="exact"/>
        <w:ind w:left="-709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7" w:name="bookmark7"/>
      <w:r w:rsidRPr="00264951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IV</w:t>
      </w:r>
      <w:r w:rsidRPr="00264951">
        <w:rPr>
          <w:rFonts w:ascii="Times New Roman" w:hAnsi="Times New Roman" w:cs="Times New Roman"/>
          <w:b/>
          <w:sz w:val="26"/>
          <w:szCs w:val="26"/>
        </w:rPr>
        <w:t>.Основные принципы противодействия коррупции в организации</w:t>
      </w:r>
      <w:bookmarkEnd w:id="7"/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sz w:val="26"/>
          <w:szCs w:val="26"/>
        </w:rPr>
        <w:t xml:space="preserve">         При создании системы мер противодействия коррупции, учитываются следующие ключевые принципы: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sz w:val="26"/>
          <w:szCs w:val="26"/>
        </w:rPr>
        <w:t xml:space="preserve">        Принцип следования законодательству и общепринятым нормам.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sz w:val="26"/>
          <w:szCs w:val="26"/>
        </w:rPr>
        <w:t>Соответствие реализуемых антикоррупционных мероприятий Конституции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sz w:val="26"/>
          <w:szCs w:val="26"/>
        </w:rPr>
        <w:t>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sz w:val="26"/>
          <w:szCs w:val="26"/>
        </w:rPr>
        <w:t xml:space="preserve">       Принцип личного примера руководства.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sz w:val="26"/>
          <w:szCs w:val="26"/>
        </w:rPr>
        <w:t xml:space="preserve">       Принцип вовлеченности работников.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sz w:val="26"/>
          <w:szCs w:val="26"/>
        </w:rPr>
        <w:t xml:space="preserve"> Информированность работников Организации, осуществляющей образовательную деятельность 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sz w:val="26"/>
          <w:szCs w:val="26"/>
        </w:rPr>
        <w:t xml:space="preserve">     Принцип соразмерности антикоррупционных процедур риску коррупции.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sz w:val="26"/>
          <w:szCs w:val="26"/>
        </w:rPr>
        <w:t xml:space="preserve"> Разработка и выполнение комплекса мероприятий, позволяющих снизить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sz w:val="26"/>
          <w:szCs w:val="26"/>
        </w:rPr>
        <w:t>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sz w:val="26"/>
          <w:szCs w:val="26"/>
        </w:rPr>
        <w:t xml:space="preserve">     Принцип эффективности антикоррупционных процедур.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sz w:val="26"/>
          <w:szCs w:val="26"/>
        </w:rPr>
        <w:t xml:space="preserve">Применение в Организации, осуществляющей образовательную деятельность таких антикоррупционных мероприятий, которые имеют низкую стоимость, обеспечивают простоту реализации и </w:t>
      </w:r>
      <w:proofErr w:type="gramStart"/>
      <w:r w:rsidRPr="00264951">
        <w:rPr>
          <w:sz w:val="26"/>
          <w:szCs w:val="26"/>
        </w:rPr>
        <w:t>приносят значимый результат</w:t>
      </w:r>
      <w:proofErr w:type="gramEnd"/>
      <w:r w:rsidRPr="00264951">
        <w:rPr>
          <w:sz w:val="26"/>
          <w:szCs w:val="26"/>
        </w:rPr>
        <w:t>.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sz w:val="26"/>
          <w:szCs w:val="26"/>
        </w:rPr>
        <w:t xml:space="preserve">    Принцип ответственности и неотвратимости наказания.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sz w:val="26"/>
          <w:szCs w:val="26"/>
        </w:rPr>
        <w:t>Неотвратимость наказания для работников Организации, осуществляющей образовательную деятельность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Организации, осуществляющей образовательную деятельность за реализацию внутриорганизационной антикоррупционной политики.</w:t>
      </w:r>
    </w:p>
    <w:p w:rsid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sz w:val="26"/>
          <w:szCs w:val="26"/>
        </w:rPr>
        <w:t xml:space="preserve">    Принцип постоянного контроля и регулярного мониторинга.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sz w:val="26"/>
          <w:szCs w:val="26"/>
        </w:rP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264951">
        <w:rPr>
          <w:sz w:val="26"/>
          <w:szCs w:val="26"/>
        </w:rPr>
        <w:t>контроля за</w:t>
      </w:r>
      <w:proofErr w:type="gramEnd"/>
      <w:r w:rsidRPr="00264951">
        <w:rPr>
          <w:sz w:val="26"/>
          <w:szCs w:val="26"/>
        </w:rPr>
        <w:t xml:space="preserve"> их исполнением.</w:t>
      </w:r>
    </w:p>
    <w:p w:rsidR="00264951" w:rsidRPr="00264951" w:rsidRDefault="00264951" w:rsidP="00A41A99">
      <w:pPr>
        <w:pStyle w:val="a9"/>
        <w:ind w:left="-709" w:right="-284"/>
        <w:rPr>
          <w:b/>
          <w:sz w:val="26"/>
          <w:szCs w:val="26"/>
        </w:rPr>
      </w:pPr>
      <w:bookmarkStart w:id="8" w:name="bookmark8"/>
    </w:p>
    <w:p w:rsidR="00264951" w:rsidRDefault="00264951" w:rsidP="00A41A99">
      <w:pPr>
        <w:pStyle w:val="a9"/>
        <w:ind w:left="-709" w:right="-284"/>
        <w:jc w:val="center"/>
        <w:rPr>
          <w:b/>
          <w:sz w:val="26"/>
          <w:szCs w:val="26"/>
        </w:rPr>
      </w:pPr>
      <w:bookmarkStart w:id="9" w:name="bookmark12"/>
      <w:bookmarkStart w:id="10" w:name="bookmark10"/>
      <w:bookmarkEnd w:id="8"/>
      <w:bookmarkEnd w:id="10"/>
      <w:r w:rsidRPr="00264951">
        <w:rPr>
          <w:b/>
          <w:sz w:val="26"/>
          <w:szCs w:val="26"/>
          <w:lang w:val="en-US"/>
        </w:rPr>
        <w:t>V</w:t>
      </w:r>
      <w:r>
        <w:rPr>
          <w:b/>
          <w:sz w:val="26"/>
          <w:szCs w:val="26"/>
        </w:rPr>
        <w:t>.</w:t>
      </w:r>
      <w:r w:rsidRPr="00264951">
        <w:rPr>
          <w:b/>
          <w:sz w:val="26"/>
          <w:szCs w:val="26"/>
        </w:rPr>
        <w:t xml:space="preserve"> Выявление и урегулирование конфликта интересов</w:t>
      </w:r>
      <w:bookmarkEnd w:id="9"/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sz w:val="26"/>
          <w:szCs w:val="26"/>
        </w:rPr>
        <w:t xml:space="preserve">Своевременное выявление конфликта интересов в </w:t>
      </w:r>
      <w:proofErr w:type="gramStart"/>
      <w:r w:rsidRPr="00264951">
        <w:rPr>
          <w:sz w:val="26"/>
          <w:szCs w:val="26"/>
        </w:rPr>
        <w:t>деятельности работников организации, осуществляющей образовательную деятельность является</w:t>
      </w:r>
      <w:proofErr w:type="gramEnd"/>
      <w:r w:rsidRPr="00264951">
        <w:rPr>
          <w:sz w:val="26"/>
          <w:szCs w:val="26"/>
        </w:rPr>
        <w:t xml:space="preserve"> одним из ключевых элементов предотвращения коррупционных правонарушений.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sz w:val="26"/>
          <w:szCs w:val="26"/>
        </w:rPr>
        <w:t>При этом следует учитывать, что конфликт интересов может принимать множество различных форм.</w:t>
      </w:r>
    </w:p>
    <w:p w:rsidR="00264951" w:rsidRDefault="00264951" w:rsidP="00A41A99">
      <w:pPr>
        <w:pStyle w:val="a9"/>
        <w:ind w:left="-709" w:right="-284"/>
        <w:rPr>
          <w:sz w:val="26"/>
          <w:szCs w:val="26"/>
        </w:rPr>
      </w:pPr>
      <w:bookmarkStart w:id="11" w:name="bookmark13"/>
    </w:p>
    <w:p w:rsidR="00264951" w:rsidRDefault="00264951" w:rsidP="00A41A99">
      <w:pPr>
        <w:pStyle w:val="a9"/>
        <w:ind w:left="-709"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en-US"/>
        </w:rPr>
        <w:t>VI</w:t>
      </w:r>
      <w:r w:rsidRPr="00264951">
        <w:rPr>
          <w:b/>
          <w:sz w:val="26"/>
          <w:szCs w:val="26"/>
        </w:rPr>
        <w:t>.</w:t>
      </w:r>
      <w:r w:rsidRPr="00264951">
        <w:rPr>
          <w:b/>
          <w:sz w:val="26"/>
          <w:szCs w:val="26"/>
        </w:rPr>
        <w:t xml:space="preserve"> Внедрение стандартов поведения работников организации</w:t>
      </w:r>
      <w:bookmarkEnd w:id="11"/>
      <w:r w:rsidRPr="00264951">
        <w:rPr>
          <w:b/>
          <w:sz w:val="26"/>
          <w:szCs w:val="26"/>
        </w:rPr>
        <w:t>, осуществляющей образовательную деятельность</w:t>
      </w:r>
    </w:p>
    <w:p w:rsidR="00264951" w:rsidRPr="00264951" w:rsidRDefault="00264951" w:rsidP="00A41A99">
      <w:pPr>
        <w:pStyle w:val="a9"/>
        <w:ind w:left="-709" w:right="-284"/>
        <w:jc w:val="center"/>
        <w:rPr>
          <w:b/>
          <w:sz w:val="26"/>
          <w:szCs w:val="26"/>
        </w:rPr>
      </w:pP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>
        <w:rPr>
          <w:sz w:val="26"/>
          <w:szCs w:val="26"/>
        </w:rPr>
        <w:t>6</w:t>
      </w:r>
      <w:r w:rsidRPr="00264951">
        <w:rPr>
          <w:sz w:val="26"/>
          <w:szCs w:val="26"/>
        </w:rPr>
        <w:t>.1.Важным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организации. В этих целях в</w:t>
      </w:r>
      <w:r>
        <w:rPr>
          <w:sz w:val="26"/>
          <w:szCs w:val="26"/>
        </w:rPr>
        <w:t xml:space="preserve"> </w:t>
      </w:r>
      <w:r w:rsidRPr="00264951">
        <w:rPr>
          <w:sz w:val="26"/>
          <w:szCs w:val="26"/>
        </w:rPr>
        <w:t xml:space="preserve"> </w:t>
      </w:r>
      <w:proofErr w:type="gramStart"/>
      <w:r w:rsidRPr="00264951">
        <w:rPr>
          <w:sz w:val="26"/>
          <w:szCs w:val="26"/>
        </w:rPr>
        <w:t>Организации, осуществляющей образовательную деятельность разработан</w:t>
      </w:r>
      <w:proofErr w:type="gramEnd"/>
      <w:r w:rsidRPr="00264951">
        <w:rPr>
          <w:sz w:val="26"/>
          <w:szCs w:val="26"/>
        </w:rPr>
        <w:t xml:space="preserve"> и принят Кодекс этики и служебного поведения педагогических работников. 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sz w:val="26"/>
          <w:szCs w:val="26"/>
        </w:rPr>
        <w:t xml:space="preserve"> </w:t>
      </w:r>
      <w:r>
        <w:rPr>
          <w:sz w:val="26"/>
          <w:szCs w:val="26"/>
        </w:rPr>
        <w:t>6</w:t>
      </w:r>
      <w:r w:rsidRPr="00264951">
        <w:rPr>
          <w:sz w:val="26"/>
          <w:szCs w:val="26"/>
        </w:rPr>
        <w:t xml:space="preserve">.2.Кодекс разработан с целью установления этических взаимоотношений между всеми участниками образовательного процесса, поднятия престижа профессии педагога, создания </w:t>
      </w:r>
      <w:r w:rsidRPr="00264951">
        <w:rPr>
          <w:sz w:val="26"/>
          <w:szCs w:val="26"/>
        </w:rPr>
        <w:lastRenderedPageBreak/>
        <w:t>в общественном сознании положительного имиджа учителя, обеспечения улучшения психологического микроклимата, оптимизации общения образовательной организации с внешней средой и в целом устойчивого ее развития в современных условиях.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>
        <w:rPr>
          <w:sz w:val="26"/>
          <w:szCs w:val="26"/>
        </w:rPr>
        <w:t>6</w:t>
      </w:r>
      <w:r w:rsidRPr="00264951">
        <w:rPr>
          <w:sz w:val="26"/>
          <w:szCs w:val="26"/>
        </w:rPr>
        <w:t>.3.Кодекс является составной частью документов, регламентирующих отношения участников образовательного процесса (обучающихся, педагогов, администрации, семьи).</w:t>
      </w:r>
    </w:p>
    <w:p w:rsidR="00264951" w:rsidRPr="00264951" w:rsidRDefault="00264951" w:rsidP="00A41A99">
      <w:pPr>
        <w:pStyle w:val="a5"/>
        <w:shd w:val="clear" w:color="auto" w:fill="auto"/>
        <w:tabs>
          <w:tab w:val="left" w:pos="854"/>
        </w:tabs>
        <w:spacing w:before="0" w:line="274" w:lineRule="exact"/>
        <w:ind w:left="-709" w:right="-284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64951" w:rsidRPr="00264951" w:rsidRDefault="00264951" w:rsidP="00A41A99">
      <w:pPr>
        <w:pStyle w:val="11"/>
        <w:keepNext/>
        <w:keepLines/>
        <w:shd w:val="clear" w:color="auto" w:fill="auto"/>
        <w:spacing w:after="401" w:line="270" w:lineRule="exact"/>
        <w:ind w:left="-709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2" w:name="bookmark14"/>
      <w:r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 w:rsidRPr="00264951">
        <w:rPr>
          <w:rFonts w:ascii="Times New Roman" w:hAnsi="Times New Roman" w:cs="Times New Roman"/>
          <w:b/>
          <w:sz w:val="26"/>
          <w:szCs w:val="26"/>
        </w:rPr>
        <w:t>.</w:t>
      </w:r>
      <w:r w:rsidRPr="00264951">
        <w:rPr>
          <w:rFonts w:ascii="Times New Roman" w:hAnsi="Times New Roman" w:cs="Times New Roman"/>
          <w:b/>
          <w:sz w:val="26"/>
          <w:szCs w:val="26"/>
        </w:rPr>
        <w:t xml:space="preserve"> Внутренний контроль и аудит</w:t>
      </w:r>
      <w:bookmarkEnd w:id="12"/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>
        <w:rPr>
          <w:sz w:val="26"/>
          <w:szCs w:val="26"/>
        </w:rPr>
        <w:t xml:space="preserve"> 7</w:t>
      </w:r>
      <w:r w:rsidRPr="00264951">
        <w:rPr>
          <w:sz w:val="26"/>
          <w:szCs w:val="26"/>
        </w:rPr>
        <w:t xml:space="preserve">.1.Федеральным законом от 6 декабря 2011г. № 402-ФЗ «О бухгалтерском учете» установлена обязанность для всех организаций </w:t>
      </w:r>
      <w:proofErr w:type="gramStart"/>
      <w:r w:rsidRPr="00264951">
        <w:rPr>
          <w:sz w:val="26"/>
          <w:szCs w:val="26"/>
        </w:rPr>
        <w:t>осуществлять</w:t>
      </w:r>
      <w:proofErr w:type="gramEnd"/>
      <w:r w:rsidRPr="00264951">
        <w:rPr>
          <w:sz w:val="26"/>
          <w:szCs w:val="26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>
        <w:rPr>
          <w:sz w:val="26"/>
          <w:szCs w:val="26"/>
        </w:rPr>
        <w:t xml:space="preserve"> 7</w:t>
      </w:r>
      <w:r w:rsidRPr="00264951">
        <w:rPr>
          <w:sz w:val="26"/>
          <w:szCs w:val="26"/>
        </w:rPr>
        <w:t xml:space="preserve">.2.Система внутреннего контроля и аудита способствуют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>
        <w:rPr>
          <w:sz w:val="26"/>
          <w:szCs w:val="26"/>
        </w:rPr>
        <w:t>7</w:t>
      </w:r>
      <w:r w:rsidRPr="00264951">
        <w:rPr>
          <w:sz w:val="26"/>
          <w:szCs w:val="26"/>
        </w:rPr>
        <w:t>.3. Система внутреннего контроля и аудита должна учитывать требования антикоррупционной политики, в том числе: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>
        <w:rPr>
          <w:sz w:val="26"/>
          <w:szCs w:val="26"/>
        </w:rPr>
        <w:t>-</w:t>
      </w:r>
      <w:r w:rsidRPr="00264951">
        <w:rPr>
          <w:sz w:val="26"/>
          <w:szCs w:val="26"/>
        </w:rPr>
        <w:t>проверка соблюдения различных организационных процедур</w:t>
      </w:r>
      <w:r>
        <w:rPr>
          <w:sz w:val="26"/>
          <w:szCs w:val="26"/>
        </w:rPr>
        <w:t xml:space="preserve">  и  </w:t>
      </w:r>
      <w:r w:rsidRPr="00264951">
        <w:rPr>
          <w:sz w:val="26"/>
          <w:szCs w:val="26"/>
        </w:rPr>
        <w:t xml:space="preserve"> правил </w:t>
      </w:r>
      <w:r>
        <w:rPr>
          <w:sz w:val="26"/>
          <w:szCs w:val="26"/>
        </w:rPr>
        <w:t>д</w:t>
      </w:r>
      <w:r w:rsidRPr="00264951">
        <w:rPr>
          <w:sz w:val="26"/>
          <w:szCs w:val="26"/>
        </w:rPr>
        <w:t>еятельности, которые значимы с точки зрения работы по профилактике и предупреждению коррупции;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>
        <w:rPr>
          <w:sz w:val="26"/>
          <w:szCs w:val="26"/>
        </w:rPr>
        <w:t>-</w:t>
      </w:r>
      <w:r w:rsidRPr="00264951">
        <w:rPr>
          <w:sz w:val="26"/>
          <w:szCs w:val="26"/>
        </w:rPr>
        <w:t>контроль документирования операций хозяйственной деятельности организации;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>
        <w:rPr>
          <w:sz w:val="26"/>
          <w:szCs w:val="26"/>
        </w:rPr>
        <w:t>-п</w:t>
      </w:r>
      <w:r w:rsidRPr="00264951">
        <w:rPr>
          <w:sz w:val="26"/>
          <w:szCs w:val="26"/>
        </w:rPr>
        <w:t>роверка экономической обоснованности осуществляемых операций в сферах коррупционного риска.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>
        <w:rPr>
          <w:sz w:val="26"/>
          <w:szCs w:val="26"/>
        </w:rPr>
        <w:t>7.4.</w:t>
      </w:r>
      <w:r w:rsidRPr="00264951">
        <w:rPr>
          <w:sz w:val="26"/>
          <w:szCs w:val="26"/>
        </w:rPr>
        <w:t xml:space="preserve">Контроль документирования операций хозяйственной </w:t>
      </w:r>
      <w:proofErr w:type="gramStart"/>
      <w:r w:rsidRPr="00264951">
        <w:rPr>
          <w:sz w:val="26"/>
          <w:szCs w:val="26"/>
        </w:rPr>
        <w:t>деятельности</w:t>
      </w:r>
      <w:proofErr w:type="gramEnd"/>
      <w:r w:rsidRPr="00264951">
        <w:rPr>
          <w:sz w:val="26"/>
          <w:szCs w:val="26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</w:t>
      </w:r>
    </w:p>
    <w:p w:rsidR="00264951" w:rsidRDefault="00264951" w:rsidP="00A41A99">
      <w:pPr>
        <w:pStyle w:val="a9"/>
        <w:ind w:left="-709" w:right="-284"/>
        <w:jc w:val="center"/>
        <w:rPr>
          <w:b/>
          <w:sz w:val="26"/>
          <w:szCs w:val="26"/>
        </w:rPr>
      </w:pPr>
      <w:bookmarkStart w:id="13" w:name="bookmark16"/>
    </w:p>
    <w:p w:rsidR="00264951" w:rsidRDefault="00264951" w:rsidP="00A41A99">
      <w:pPr>
        <w:pStyle w:val="a9"/>
        <w:ind w:left="-709" w:right="-284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VIII</w:t>
      </w:r>
      <w:r w:rsidRPr="00264951">
        <w:rPr>
          <w:b/>
          <w:sz w:val="26"/>
          <w:szCs w:val="26"/>
        </w:rPr>
        <w:t>.</w:t>
      </w:r>
      <w:r w:rsidRPr="00264951">
        <w:rPr>
          <w:b/>
          <w:sz w:val="26"/>
          <w:szCs w:val="26"/>
        </w:rPr>
        <w:t xml:space="preserve"> Сотрудничество с правоохранительными органами в сфере противодействия коррупции</w:t>
      </w:r>
      <w:bookmarkEnd w:id="13"/>
    </w:p>
    <w:p w:rsidR="00264951" w:rsidRPr="00264951" w:rsidRDefault="00264951" w:rsidP="00A41A99">
      <w:pPr>
        <w:pStyle w:val="a9"/>
        <w:ind w:left="-709" w:right="-284"/>
        <w:jc w:val="center"/>
        <w:rPr>
          <w:b/>
          <w:sz w:val="26"/>
          <w:szCs w:val="26"/>
          <w:lang w:val="en-US"/>
        </w:rPr>
      </w:pP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>
        <w:rPr>
          <w:sz w:val="26"/>
          <w:szCs w:val="26"/>
        </w:rPr>
        <w:t>8.1.</w:t>
      </w:r>
      <w:proofErr w:type="gramStart"/>
      <w:r w:rsidRPr="00264951">
        <w:rPr>
          <w:sz w:val="26"/>
          <w:szCs w:val="26"/>
        </w:rPr>
        <w:t>Организация, осуществляющая образовательную деятельность принимает</w:t>
      </w:r>
      <w:proofErr w:type="gramEnd"/>
      <w:r w:rsidRPr="00264951">
        <w:rPr>
          <w:sz w:val="26"/>
          <w:szCs w:val="26"/>
        </w:rPr>
        <w:t xml:space="preserve"> на себя публичное обязательство сообщать в соответствующие правоохранительные органы о случаях совершения коррупционных правонарушений, о которых организации (работникам организации) стало известно.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sz w:val="26"/>
          <w:szCs w:val="26"/>
        </w:rPr>
        <w:t xml:space="preserve"> </w:t>
      </w:r>
      <w:r>
        <w:rPr>
          <w:sz w:val="26"/>
          <w:szCs w:val="26"/>
        </w:rPr>
        <w:t>8.2.</w:t>
      </w:r>
      <w:r w:rsidRPr="00264951">
        <w:rPr>
          <w:sz w:val="26"/>
          <w:szCs w:val="26"/>
        </w:rPr>
        <w:t>Сотрудничество с правоохранительными органами проявляется в следующих формах: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>
        <w:rPr>
          <w:sz w:val="26"/>
          <w:szCs w:val="26"/>
        </w:rPr>
        <w:t xml:space="preserve"> -</w:t>
      </w:r>
      <w:r w:rsidRPr="00264951">
        <w:rPr>
          <w:sz w:val="26"/>
          <w:szCs w:val="26"/>
        </w:rPr>
        <w:t xml:space="preserve"> 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>
        <w:rPr>
          <w:sz w:val="26"/>
          <w:szCs w:val="26"/>
        </w:rPr>
        <w:t>-</w:t>
      </w:r>
      <w:r w:rsidRPr="00264951">
        <w:rPr>
          <w:sz w:val="26"/>
          <w:szCs w:val="26"/>
        </w:rPr>
        <w:t xml:space="preserve">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264951" w:rsidRPr="00264951" w:rsidRDefault="00264951" w:rsidP="00A41A99">
      <w:pPr>
        <w:pStyle w:val="a9"/>
        <w:ind w:left="-709" w:right="-284"/>
        <w:rPr>
          <w:sz w:val="26"/>
          <w:szCs w:val="26"/>
        </w:rPr>
      </w:pPr>
      <w:r w:rsidRPr="00264951">
        <w:rPr>
          <w:sz w:val="26"/>
          <w:szCs w:val="26"/>
        </w:rPr>
        <w:t>Руководство организац</w:t>
      </w:r>
      <w:proofErr w:type="gramStart"/>
      <w:r w:rsidRPr="00264951">
        <w:rPr>
          <w:sz w:val="26"/>
          <w:szCs w:val="26"/>
        </w:rPr>
        <w:t>ии и ее</w:t>
      </w:r>
      <w:proofErr w:type="gramEnd"/>
      <w:r w:rsidRPr="00264951">
        <w:rPr>
          <w:sz w:val="26"/>
          <w:szCs w:val="26"/>
        </w:rPr>
        <w:t xml:space="preserve"> сотрудники обязаны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</w:t>
      </w:r>
      <w:r>
        <w:rPr>
          <w:sz w:val="26"/>
          <w:szCs w:val="26"/>
        </w:rPr>
        <w:t xml:space="preserve"> органы.</w:t>
      </w:r>
    </w:p>
    <w:p w:rsidR="000C6486" w:rsidRPr="00264951" w:rsidRDefault="000C6486" w:rsidP="00A41A99">
      <w:pPr>
        <w:pStyle w:val="a9"/>
        <w:ind w:left="-709" w:right="-284"/>
        <w:rPr>
          <w:sz w:val="26"/>
          <w:szCs w:val="26"/>
        </w:rPr>
      </w:pPr>
    </w:p>
    <w:sectPr w:rsidR="000C6486" w:rsidRPr="00264951" w:rsidSect="0026495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1A40"/>
    <w:multiLevelType w:val="multilevel"/>
    <w:tmpl w:val="6B66A68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1">
    <w:nsid w:val="46102A20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8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67E63FA4"/>
    <w:multiLevelType w:val="multilevel"/>
    <w:tmpl w:val="FFFFFFFF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B54"/>
    <w:rsid w:val="000C6486"/>
    <w:rsid w:val="00192CD5"/>
    <w:rsid w:val="00264951"/>
    <w:rsid w:val="00350B51"/>
    <w:rsid w:val="008E5B54"/>
    <w:rsid w:val="00A41A99"/>
    <w:rsid w:val="00E3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B51"/>
    <w:pPr>
      <w:ind w:left="720"/>
      <w:contextualSpacing/>
    </w:pPr>
    <w:rPr>
      <w:rFonts w:ascii="Calibri" w:hAnsi="Calibri"/>
    </w:rPr>
  </w:style>
  <w:style w:type="character" w:customStyle="1" w:styleId="a4">
    <w:name w:val="Основной текст Знак"/>
    <w:basedOn w:val="a0"/>
    <w:link w:val="a5"/>
    <w:locked/>
    <w:rsid w:val="00264951"/>
    <w:rPr>
      <w:shd w:val="clear" w:color="auto" w:fill="FFFFFF"/>
      <w:lang w:eastAsia="ru-RU"/>
    </w:rPr>
  </w:style>
  <w:style w:type="paragraph" w:styleId="a5">
    <w:name w:val="Body Text"/>
    <w:basedOn w:val="a"/>
    <w:link w:val="a4"/>
    <w:rsid w:val="00264951"/>
    <w:pPr>
      <w:shd w:val="clear" w:color="auto" w:fill="FFFFFF"/>
      <w:spacing w:before="2760" w:line="518" w:lineRule="exact"/>
      <w:ind w:hanging="280"/>
      <w:jc w:val="center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2649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№1_"/>
    <w:basedOn w:val="a0"/>
    <w:link w:val="11"/>
    <w:locked/>
    <w:rsid w:val="00264951"/>
    <w:rPr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264951"/>
    <w:pPr>
      <w:shd w:val="clear" w:color="auto" w:fill="FFFFFF"/>
      <w:spacing w:after="480" w:line="24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6">
    <w:name w:val="Основной текст + Полужирный"/>
    <w:basedOn w:val="a0"/>
    <w:rsid w:val="00264951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12">
    <w:name w:val="Основной текст + Полужирный1"/>
    <w:basedOn w:val="a0"/>
    <w:rsid w:val="00264951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100">
    <w:name w:val="Основной текст (10)_"/>
    <w:basedOn w:val="a0"/>
    <w:link w:val="101"/>
    <w:locked/>
    <w:rsid w:val="00264951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264951"/>
    <w:pPr>
      <w:shd w:val="clear" w:color="auto" w:fill="FFFFFF"/>
      <w:spacing w:before="540" w:line="274" w:lineRule="exact"/>
      <w:ind w:firstLine="62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10">
    <w:name w:val="Основной текст (11)_"/>
    <w:basedOn w:val="a0"/>
    <w:link w:val="111"/>
    <w:locked/>
    <w:rsid w:val="00264951"/>
    <w:rPr>
      <w:sz w:val="23"/>
      <w:szCs w:val="23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264951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111pt">
    <w:name w:val="Основной текст (11) + 11 pt"/>
    <w:aliases w:val="Не курсив"/>
    <w:basedOn w:val="110"/>
    <w:rsid w:val="00264951"/>
    <w:rPr>
      <w:i/>
      <w:iCs/>
      <w:sz w:val="22"/>
      <w:szCs w:val="22"/>
      <w:shd w:val="clear" w:color="auto" w:fill="FFFFFF"/>
    </w:rPr>
  </w:style>
  <w:style w:type="character" w:customStyle="1" w:styleId="111pt">
    <w:name w:val="Заголовок №1 + 11 pt"/>
    <w:basedOn w:val="10"/>
    <w:rsid w:val="00264951"/>
    <w:rPr>
      <w:sz w:val="22"/>
      <w:szCs w:val="22"/>
      <w:shd w:val="clear" w:color="auto" w:fill="FFFFFF"/>
    </w:rPr>
  </w:style>
  <w:style w:type="paragraph" w:styleId="a7">
    <w:name w:val="Body Text Indent"/>
    <w:basedOn w:val="a"/>
    <w:link w:val="a8"/>
    <w:rsid w:val="0026495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2649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264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41A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1A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B51"/>
    <w:pPr>
      <w:ind w:left="720"/>
      <w:contextualSpacing/>
    </w:pPr>
    <w:rPr>
      <w:rFonts w:ascii="Calibri" w:hAnsi="Calibri"/>
    </w:rPr>
  </w:style>
  <w:style w:type="character" w:customStyle="1" w:styleId="a4">
    <w:name w:val="Основной текст Знак"/>
    <w:basedOn w:val="a0"/>
    <w:link w:val="a5"/>
    <w:locked/>
    <w:rsid w:val="00264951"/>
    <w:rPr>
      <w:shd w:val="clear" w:color="auto" w:fill="FFFFFF"/>
      <w:lang w:eastAsia="ru-RU"/>
    </w:rPr>
  </w:style>
  <w:style w:type="paragraph" w:styleId="a5">
    <w:name w:val="Body Text"/>
    <w:basedOn w:val="a"/>
    <w:link w:val="a4"/>
    <w:rsid w:val="00264951"/>
    <w:pPr>
      <w:shd w:val="clear" w:color="auto" w:fill="FFFFFF"/>
      <w:spacing w:before="2760" w:line="518" w:lineRule="exact"/>
      <w:ind w:hanging="280"/>
      <w:jc w:val="center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2649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№1_"/>
    <w:basedOn w:val="a0"/>
    <w:link w:val="11"/>
    <w:locked/>
    <w:rsid w:val="00264951"/>
    <w:rPr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264951"/>
    <w:pPr>
      <w:shd w:val="clear" w:color="auto" w:fill="FFFFFF"/>
      <w:spacing w:after="480" w:line="24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6">
    <w:name w:val="Основной текст + Полужирный"/>
    <w:basedOn w:val="a0"/>
    <w:rsid w:val="00264951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12">
    <w:name w:val="Основной текст + Полужирный1"/>
    <w:basedOn w:val="a0"/>
    <w:rsid w:val="00264951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100">
    <w:name w:val="Основной текст (10)_"/>
    <w:basedOn w:val="a0"/>
    <w:link w:val="101"/>
    <w:locked/>
    <w:rsid w:val="00264951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264951"/>
    <w:pPr>
      <w:shd w:val="clear" w:color="auto" w:fill="FFFFFF"/>
      <w:spacing w:before="540" w:line="274" w:lineRule="exact"/>
      <w:ind w:firstLine="62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10">
    <w:name w:val="Основной текст (11)_"/>
    <w:basedOn w:val="a0"/>
    <w:link w:val="111"/>
    <w:locked/>
    <w:rsid w:val="00264951"/>
    <w:rPr>
      <w:sz w:val="23"/>
      <w:szCs w:val="23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264951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111pt">
    <w:name w:val="Основной текст (11) + 11 pt"/>
    <w:aliases w:val="Не курсив"/>
    <w:basedOn w:val="110"/>
    <w:rsid w:val="00264951"/>
    <w:rPr>
      <w:i/>
      <w:iCs/>
      <w:sz w:val="22"/>
      <w:szCs w:val="22"/>
      <w:shd w:val="clear" w:color="auto" w:fill="FFFFFF"/>
    </w:rPr>
  </w:style>
  <w:style w:type="character" w:customStyle="1" w:styleId="111pt">
    <w:name w:val="Заголовок №1 + 11 pt"/>
    <w:basedOn w:val="10"/>
    <w:rsid w:val="00264951"/>
    <w:rPr>
      <w:sz w:val="22"/>
      <w:szCs w:val="22"/>
      <w:shd w:val="clear" w:color="auto" w:fill="FFFFFF"/>
    </w:rPr>
  </w:style>
  <w:style w:type="paragraph" w:styleId="a7">
    <w:name w:val="Body Text Indent"/>
    <w:basedOn w:val="a"/>
    <w:link w:val="a8"/>
    <w:rsid w:val="0026495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2649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264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41A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1A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5C327-F679-45A3-8CBD-DD9A44E1F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2377</Words>
  <Characters>13552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Шехирева</dc:creator>
  <cp:keywords/>
  <dc:description/>
  <cp:lastModifiedBy>Шехирева</cp:lastModifiedBy>
  <cp:revision>2</cp:revision>
  <cp:lastPrinted>2014-11-05T10:48:00Z</cp:lastPrinted>
  <dcterms:created xsi:type="dcterms:W3CDTF">2014-11-05T09:33:00Z</dcterms:created>
  <dcterms:modified xsi:type="dcterms:W3CDTF">2014-11-05T10:49:00Z</dcterms:modified>
</cp:coreProperties>
</file>