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ED" w:rsidRPr="00452CED" w:rsidRDefault="00452CED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CED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452CED" w:rsidRPr="00452CED" w:rsidRDefault="001D7FA8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НРМОБУ</w:t>
      </w:r>
      <w:r w:rsidR="00452CED" w:rsidRPr="00452CED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="00452CED" w:rsidRPr="00452CED">
        <w:rPr>
          <w:rFonts w:ascii="Times New Roman" w:hAnsi="Times New Roman" w:cs="Times New Roman"/>
          <w:b/>
          <w:sz w:val="24"/>
          <w:szCs w:val="24"/>
        </w:rPr>
        <w:t>Чеускинская</w:t>
      </w:r>
      <w:proofErr w:type="spellEnd"/>
      <w:r w:rsidR="00452CED" w:rsidRPr="00452CE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452CED" w:rsidRPr="00452CED" w:rsidRDefault="009861A6" w:rsidP="00452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55">
        <w:rPr>
          <w:rFonts w:ascii="Times New Roman" w:hAnsi="Times New Roman" w:cs="Times New Roman"/>
          <w:b/>
          <w:sz w:val="24"/>
          <w:szCs w:val="24"/>
        </w:rPr>
        <w:t>в 1-4 классах</w:t>
      </w:r>
      <w:r w:rsidRPr="00452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CED" w:rsidRPr="00452CED">
        <w:rPr>
          <w:rFonts w:ascii="Times New Roman" w:hAnsi="Times New Roman" w:cs="Times New Roman"/>
          <w:b/>
          <w:sz w:val="24"/>
          <w:szCs w:val="24"/>
        </w:rPr>
        <w:t>на 202</w:t>
      </w:r>
      <w:r w:rsidR="003E6D95">
        <w:rPr>
          <w:rFonts w:ascii="Times New Roman" w:hAnsi="Times New Roman" w:cs="Times New Roman"/>
          <w:b/>
          <w:sz w:val="24"/>
          <w:szCs w:val="24"/>
        </w:rPr>
        <w:t>2</w:t>
      </w:r>
      <w:r w:rsidR="00452CED" w:rsidRPr="00452CED">
        <w:rPr>
          <w:rFonts w:ascii="Times New Roman" w:hAnsi="Times New Roman" w:cs="Times New Roman"/>
          <w:b/>
          <w:sz w:val="24"/>
          <w:szCs w:val="24"/>
        </w:rPr>
        <w:t xml:space="preserve"> / 202</w:t>
      </w:r>
      <w:r w:rsidR="003E6D95">
        <w:rPr>
          <w:rFonts w:ascii="Times New Roman" w:hAnsi="Times New Roman" w:cs="Times New Roman"/>
          <w:b/>
          <w:sz w:val="24"/>
          <w:szCs w:val="24"/>
        </w:rPr>
        <w:t>3</w:t>
      </w:r>
      <w:r w:rsidR="00452CED" w:rsidRPr="00452CE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06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1842"/>
        <w:gridCol w:w="718"/>
        <w:gridCol w:w="718"/>
        <w:gridCol w:w="718"/>
        <w:gridCol w:w="718"/>
        <w:gridCol w:w="1106"/>
      </w:tblGrid>
      <w:tr w:rsidR="00452CED" w:rsidRPr="00452CED" w:rsidTr="00E27017">
        <w:trPr>
          <w:trHeight w:val="299"/>
        </w:trPr>
        <w:tc>
          <w:tcPr>
            <w:tcW w:w="2269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Форма организации внеурочной деятельности</w:t>
            </w:r>
          </w:p>
        </w:tc>
        <w:tc>
          <w:tcPr>
            <w:tcW w:w="1842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Внеурочная деятельность за счет</w:t>
            </w:r>
          </w:p>
        </w:tc>
        <w:tc>
          <w:tcPr>
            <w:tcW w:w="2872" w:type="dxa"/>
            <w:gridSpan w:val="4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 xml:space="preserve">Количество часов </w:t>
            </w: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 xml:space="preserve"> (по классам)</w:t>
            </w:r>
          </w:p>
        </w:tc>
        <w:tc>
          <w:tcPr>
            <w:tcW w:w="1106" w:type="dxa"/>
            <w:vMerge w:val="restart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452CED" w:rsidRPr="00452CED" w:rsidTr="00E27017">
        <w:trPr>
          <w:trHeight w:val="184"/>
        </w:trPr>
        <w:tc>
          <w:tcPr>
            <w:tcW w:w="2269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718" w:type="dxa"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52CE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106" w:type="dxa"/>
            <w:vMerge/>
          </w:tcPr>
          <w:p w:rsidR="00452CED" w:rsidRPr="00452CED" w:rsidRDefault="00452CED" w:rsidP="00452C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E6D95" w:rsidRPr="00452CED" w:rsidTr="001D7FA8">
        <w:trPr>
          <w:trHeight w:val="511"/>
        </w:trPr>
        <w:tc>
          <w:tcPr>
            <w:tcW w:w="2269" w:type="dxa"/>
          </w:tcPr>
          <w:p w:rsidR="003E6D95" w:rsidRPr="00452CED" w:rsidRDefault="003E6D95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3E6D95" w:rsidRPr="00452CED" w:rsidRDefault="003E6D95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внеурочных занятий</w:t>
            </w:r>
          </w:p>
        </w:tc>
        <w:tc>
          <w:tcPr>
            <w:tcW w:w="1842" w:type="dxa"/>
          </w:tcPr>
          <w:p w:rsidR="003E6D95" w:rsidRPr="00452CED" w:rsidRDefault="00D9101E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  <w:bookmarkStart w:id="0" w:name="_GoBack"/>
            <w:bookmarkEnd w:id="0"/>
          </w:p>
        </w:tc>
        <w:tc>
          <w:tcPr>
            <w:tcW w:w="718" w:type="dxa"/>
          </w:tcPr>
          <w:p w:rsidR="003E6D95" w:rsidRPr="00452CED" w:rsidRDefault="003E6D95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3E6D95" w:rsidRPr="00452CED" w:rsidRDefault="003E6D95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3E6D95" w:rsidRPr="00452CED" w:rsidRDefault="003E6D95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3E6D95" w:rsidRPr="00452CED" w:rsidRDefault="003E6D95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3E6D95" w:rsidRPr="00452CED" w:rsidRDefault="003E6D95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07C1" w:rsidRPr="00452CED" w:rsidTr="001D7FA8">
        <w:trPr>
          <w:trHeight w:val="493"/>
        </w:trPr>
        <w:tc>
          <w:tcPr>
            <w:tcW w:w="2269" w:type="dxa"/>
            <w:vMerge w:val="restart"/>
            <w:shd w:val="clear" w:color="auto" w:fill="auto"/>
          </w:tcPr>
          <w:p w:rsidR="002507C1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изучение учебных предметов</w:t>
            </w:r>
          </w:p>
          <w:p w:rsidR="002507C1" w:rsidRPr="004E578B" w:rsidRDefault="002507C1" w:rsidP="00452CED">
            <w:pPr>
              <w:jc w:val="both"/>
              <w:rPr>
                <w:rFonts w:ascii="Times New Roman" w:hAnsi="Times New Roman" w:cs="Times New Roman"/>
                <w:b/>
                <w:color w:val="9966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507C1" w:rsidRPr="00452CED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 xml:space="preserve">Музейные уроки / занятия, беседы, встречи, проектная деятельность </w:t>
            </w:r>
          </w:p>
        </w:tc>
        <w:tc>
          <w:tcPr>
            <w:tcW w:w="1842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52CED">
              <w:rPr>
                <w:rFonts w:ascii="Times New Roman" w:hAnsi="Times New Roman" w:cs="Times New Roman"/>
              </w:rPr>
              <w:t xml:space="preserve">лассное </w:t>
            </w:r>
          </w:p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руководство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D538F9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2507C1" w:rsidRPr="00452CED" w:rsidRDefault="00D538F9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07C1" w:rsidRPr="00452CED" w:rsidTr="001D7FA8">
        <w:trPr>
          <w:trHeight w:val="309"/>
        </w:trPr>
        <w:tc>
          <w:tcPr>
            <w:tcW w:w="2269" w:type="dxa"/>
            <w:vMerge/>
            <w:shd w:val="clear" w:color="auto" w:fill="auto"/>
          </w:tcPr>
          <w:p w:rsidR="002507C1" w:rsidRPr="00452CED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2507C1" w:rsidRPr="00452CED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 xml:space="preserve">«Истоки» / учебный курс </w:t>
            </w:r>
          </w:p>
        </w:tc>
        <w:tc>
          <w:tcPr>
            <w:tcW w:w="1842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4</w:t>
            </w:r>
          </w:p>
        </w:tc>
      </w:tr>
      <w:tr w:rsidR="002507C1" w:rsidRPr="00452CED" w:rsidTr="001D7FA8">
        <w:trPr>
          <w:trHeight w:val="309"/>
        </w:trPr>
        <w:tc>
          <w:tcPr>
            <w:tcW w:w="2269" w:type="dxa"/>
            <w:vMerge/>
            <w:shd w:val="clear" w:color="auto" w:fill="auto"/>
          </w:tcPr>
          <w:p w:rsidR="002507C1" w:rsidRPr="00452CED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2507C1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«Шахматные уроки»</w:t>
            </w:r>
          </w:p>
        </w:tc>
        <w:tc>
          <w:tcPr>
            <w:tcW w:w="1842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2507C1" w:rsidRPr="00452CED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507C1" w:rsidRPr="00452CED" w:rsidTr="001D7FA8">
        <w:trPr>
          <w:trHeight w:val="309"/>
        </w:trPr>
        <w:tc>
          <w:tcPr>
            <w:tcW w:w="2269" w:type="dxa"/>
            <w:vMerge/>
            <w:shd w:val="clear" w:color="auto" w:fill="auto"/>
          </w:tcPr>
          <w:p w:rsidR="002507C1" w:rsidRPr="00452CED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2507C1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«Спортивные игры»</w:t>
            </w:r>
          </w:p>
        </w:tc>
        <w:tc>
          <w:tcPr>
            <w:tcW w:w="1842" w:type="dxa"/>
            <w:shd w:val="clear" w:color="auto" w:fill="auto"/>
          </w:tcPr>
          <w:p w:rsidR="002507C1" w:rsidRDefault="00D538F9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507C1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2507C1" w:rsidRDefault="00562ACE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07C1" w:rsidRPr="00452CED" w:rsidTr="001D7FA8">
        <w:trPr>
          <w:trHeight w:val="309"/>
        </w:trPr>
        <w:tc>
          <w:tcPr>
            <w:tcW w:w="2269" w:type="dxa"/>
            <w:vMerge/>
            <w:shd w:val="clear" w:color="auto" w:fill="auto"/>
          </w:tcPr>
          <w:p w:rsidR="002507C1" w:rsidRPr="00452CED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2507C1" w:rsidRDefault="002507C1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Ресурсный класс. Коррекционно-развивающие занятия</w:t>
            </w:r>
          </w:p>
        </w:tc>
        <w:tc>
          <w:tcPr>
            <w:tcW w:w="1842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2507C1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62ACE" w:rsidRPr="00452CED" w:rsidTr="001D7FA8">
        <w:trPr>
          <w:trHeight w:val="706"/>
        </w:trPr>
        <w:tc>
          <w:tcPr>
            <w:tcW w:w="2269" w:type="dxa"/>
            <w:vMerge w:val="restart"/>
            <w:shd w:val="clear" w:color="auto" w:fill="auto"/>
          </w:tcPr>
          <w:p w:rsidR="00562ACE" w:rsidRDefault="00562ACE" w:rsidP="001D7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функциональной грамотности</w:t>
            </w:r>
          </w:p>
          <w:p w:rsidR="00562ACE" w:rsidRPr="004E578B" w:rsidRDefault="00562ACE" w:rsidP="001D7FA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562ACE" w:rsidRPr="00452CED" w:rsidRDefault="00562ACE" w:rsidP="001D7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«Проектная деятельность»</w:t>
            </w:r>
          </w:p>
        </w:tc>
        <w:tc>
          <w:tcPr>
            <w:tcW w:w="1842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718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62ACE" w:rsidRPr="00452CED" w:rsidTr="001D7FA8">
        <w:trPr>
          <w:trHeight w:val="706"/>
        </w:trPr>
        <w:tc>
          <w:tcPr>
            <w:tcW w:w="2269" w:type="dxa"/>
            <w:vMerge/>
            <w:shd w:val="clear" w:color="auto" w:fill="auto"/>
          </w:tcPr>
          <w:p w:rsidR="00562ACE" w:rsidRDefault="00562ACE" w:rsidP="001D7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562ACE" w:rsidRDefault="00562ACE" w:rsidP="001D7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«Функциональная грамотность»</w:t>
            </w:r>
          </w:p>
        </w:tc>
        <w:tc>
          <w:tcPr>
            <w:tcW w:w="1842" w:type="dxa"/>
            <w:shd w:val="clear" w:color="auto" w:fill="auto"/>
          </w:tcPr>
          <w:p w:rsidR="00562ACE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562ACE" w:rsidRPr="00452CED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562ACE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562ACE" w:rsidRDefault="00562ACE" w:rsidP="001D7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7FA8" w:rsidRPr="00452CED" w:rsidTr="001D7FA8">
        <w:trPr>
          <w:trHeight w:val="779"/>
        </w:trPr>
        <w:tc>
          <w:tcPr>
            <w:tcW w:w="2269" w:type="dxa"/>
            <w:shd w:val="clear" w:color="auto" w:fill="auto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/ Финансовая грамотность</w:t>
            </w:r>
          </w:p>
        </w:tc>
        <w:tc>
          <w:tcPr>
            <w:tcW w:w="2552" w:type="dxa"/>
            <w:shd w:val="clear" w:color="auto" w:fill="auto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842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7FA8" w:rsidRPr="00452CED" w:rsidTr="001D7FA8">
        <w:trPr>
          <w:trHeight w:val="537"/>
        </w:trPr>
        <w:tc>
          <w:tcPr>
            <w:tcW w:w="2269" w:type="dxa"/>
            <w:vMerge w:val="restart"/>
            <w:shd w:val="clear" w:color="auto" w:fill="auto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личности и самореализация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«Палитра»/кружок</w:t>
            </w:r>
          </w:p>
        </w:tc>
        <w:tc>
          <w:tcPr>
            <w:tcW w:w="1842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УДОД</w:t>
            </w: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7FA8" w:rsidRPr="00452CED" w:rsidTr="001D7FA8">
        <w:trPr>
          <w:trHeight w:val="537"/>
        </w:trPr>
        <w:tc>
          <w:tcPr>
            <w:tcW w:w="2269" w:type="dxa"/>
            <w:vMerge/>
            <w:shd w:val="clear" w:color="auto" w:fill="auto"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1D7FA8" w:rsidRPr="00452CED" w:rsidRDefault="001D7FA8" w:rsidP="00F55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«Рукодельница»</w:t>
            </w:r>
          </w:p>
        </w:tc>
        <w:tc>
          <w:tcPr>
            <w:tcW w:w="1842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718" w:type="dxa"/>
            <w:shd w:val="clear" w:color="auto" w:fill="auto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7FA8" w:rsidRPr="00452CED" w:rsidTr="001D7FA8">
        <w:trPr>
          <w:trHeight w:val="537"/>
        </w:trPr>
        <w:tc>
          <w:tcPr>
            <w:tcW w:w="2269" w:type="dxa"/>
            <w:vMerge/>
            <w:shd w:val="clear" w:color="auto" w:fill="auto"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1D7FA8" w:rsidRPr="00452CED" w:rsidRDefault="00562ACE" w:rsidP="00097DFF">
            <w:pPr>
              <w:jc w:val="both"/>
              <w:rPr>
                <w:rFonts w:ascii="Times New Roman" w:hAnsi="Times New Roman" w:cs="Times New Roman"/>
              </w:rPr>
            </w:pPr>
            <w:r w:rsidRPr="00562ACE">
              <w:rPr>
                <w:rFonts w:ascii="Times New Roman" w:hAnsi="Times New Roman" w:cs="Times New Roman"/>
              </w:rPr>
              <w:t>«</w:t>
            </w:r>
            <w:proofErr w:type="spellStart"/>
            <w:r w:rsidRPr="00562ACE">
              <w:rPr>
                <w:rFonts w:ascii="Times New Roman" w:hAnsi="Times New Roman" w:cs="Times New Roman"/>
              </w:rPr>
              <w:t>Прикладно</w:t>
            </w:r>
            <w:proofErr w:type="spellEnd"/>
            <w:r w:rsidRPr="00562ACE">
              <w:rPr>
                <w:rFonts w:ascii="Times New Roman" w:hAnsi="Times New Roman" w:cs="Times New Roman"/>
              </w:rPr>
              <w:t>-ориентированная физическая культура»</w:t>
            </w:r>
          </w:p>
        </w:tc>
        <w:tc>
          <w:tcPr>
            <w:tcW w:w="1842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auto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1D7FA8" w:rsidRPr="00452CED" w:rsidRDefault="00562ACE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7FA8" w:rsidRPr="00452CED" w:rsidTr="00E27017">
        <w:trPr>
          <w:trHeight w:val="537"/>
        </w:trPr>
        <w:tc>
          <w:tcPr>
            <w:tcW w:w="2269" w:type="dxa"/>
            <w:vMerge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718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1D7FA8" w:rsidRDefault="002507C1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7FA8" w:rsidRPr="00452CED" w:rsidTr="00E27017">
        <w:trPr>
          <w:trHeight w:val="537"/>
        </w:trPr>
        <w:tc>
          <w:tcPr>
            <w:tcW w:w="2269" w:type="dxa"/>
            <w:vMerge w:val="restart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воспитательных мероприятий </w:t>
            </w:r>
          </w:p>
        </w:tc>
        <w:tc>
          <w:tcPr>
            <w:tcW w:w="2552" w:type="dxa"/>
          </w:tcPr>
          <w:p w:rsidR="001D7FA8" w:rsidRPr="00452CED" w:rsidRDefault="001D7FA8" w:rsidP="00F55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Ученическое сообщество «Школа это мы» / план воспитательных мероприятий</w:t>
            </w:r>
          </w:p>
        </w:tc>
        <w:tc>
          <w:tcPr>
            <w:tcW w:w="1842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руководитель/</w:t>
            </w:r>
          </w:p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 w:rsidRPr="0045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D7FA8" w:rsidRPr="00452CED" w:rsidTr="00E27017">
        <w:trPr>
          <w:trHeight w:val="537"/>
        </w:trPr>
        <w:tc>
          <w:tcPr>
            <w:tcW w:w="2269" w:type="dxa"/>
            <w:vMerge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Я-первоклассник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7FA8" w:rsidRPr="00452CED" w:rsidTr="00E27017">
        <w:trPr>
          <w:trHeight w:val="537"/>
        </w:trPr>
        <w:tc>
          <w:tcPr>
            <w:tcW w:w="2269" w:type="dxa"/>
            <w:vMerge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«Первый раз в 5 класс»</w:t>
            </w:r>
          </w:p>
        </w:tc>
        <w:tc>
          <w:tcPr>
            <w:tcW w:w="1842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7FA8" w:rsidRPr="00452CED" w:rsidTr="00EE7CAA">
        <w:trPr>
          <w:trHeight w:val="537"/>
        </w:trPr>
        <w:tc>
          <w:tcPr>
            <w:tcW w:w="2269" w:type="dxa"/>
            <w:vMerge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«Жизненные навыки»</w:t>
            </w:r>
          </w:p>
        </w:tc>
        <w:tc>
          <w:tcPr>
            <w:tcW w:w="1842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7FA8" w:rsidRPr="00452CED" w:rsidTr="00EE7CAA">
        <w:trPr>
          <w:trHeight w:val="537"/>
        </w:trPr>
        <w:tc>
          <w:tcPr>
            <w:tcW w:w="2269" w:type="dxa"/>
            <w:vMerge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D7FA8" w:rsidRDefault="001D7FA8" w:rsidP="00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объединение «Казачата»</w:t>
            </w:r>
          </w:p>
        </w:tc>
        <w:tc>
          <w:tcPr>
            <w:tcW w:w="1842" w:type="dxa"/>
          </w:tcPr>
          <w:p w:rsidR="001D7FA8" w:rsidRDefault="00063F09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1D7FA8" w:rsidRDefault="00063F09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shd w:val="clear" w:color="auto" w:fill="FFFFFF" w:themeFill="background1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1D7FA8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7FA8" w:rsidRPr="00452CED" w:rsidTr="00E27017">
        <w:trPr>
          <w:trHeight w:val="189"/>
        </w:trPr>
        <w:tc>
          <w:tcPr>
            <w:tcW w:w="6663" w:type="dxa"/>
            <w:gridSpan w:val="3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Итого / недельная нагрузка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CE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8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06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1D7FA8" w:rsidRPr="00452CED" w:rsidTr="00E27017">
        <w:trPr>
          <w:trHeight w:val="189"/>
        </w:trPr>
        <w:tc>
          <w:tcPr>
            <w:tcW w:w="2269" w:type="dxa"/>
          </w:tcPr>
          <w:p w:rsidR="001D7FA8" w:rsidRPr="00562ACE" w:rsidRDefault="001D7FA8" w:rsidP="00562A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CE">
              <w:rPr>
                <w:rFonts w:ascii="Times New Roman" w:hAnsi="Times New Roman" w:cs="Times New Roman"/>
                <w:b/>
                <w:sz w:val="20"/>
                <w:szCs w:val="20"/>
              </w:rPr>
              <w:t>ИТОГО реализуется за счет ставок прочих педагогов</w:t>
            </w:r>
          </w:p>
        </w:tc>
        <w:tc>
          <w:tcPr>
            <w:tcW w:w="2552" w:type="dxa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1D7FA8" w:rsidRPr="00452CED" w:rsidRDefault="008642FE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8" w:type="dxa"/>
          </w:tcPr>
          <w:p w:rsidR="001D7FA8" w:rsidRPr="00452CED" w:rsidRDefault="008642FE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8" w:type="dxa"/>
          </w:tcPr>
          <w:p w:rsidR="001D7FA8" w:rsidRPr="00452CED" w:rsidRDefault="008642FE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8" w:type="dxa"/>
          </w:tcPr>
          <w:p w:rsidR="001D7FA8" w:rsidRPr="00452CED" w:rsidRDefault="008642FE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06" w:type="dxa"/>
          </w:tcPr>
          <w:p w:rsidR="001D7FA8" w:rsidRPr="00452CED" w:rsidRDefault="008642FE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1D7FA8" w:rsidRPr="00452CED" w:rsidTr="00E27017">
        <w:trPr>
          <w:trHeight w:val="189"/>
        </w:trPr>
        <w:tc>
          <w:tcPr>
            <w:tcW w:w="2269" w:type="dxa"/>
          </w:tcPr>
          <w:p w:rsidR="001D7FA8" w:rsidRPr="00562ACE" w:rsidRDefault="001D7FA8" w:rsidP="00452CED">
            <w:pPr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CE">
              <w:rPr>
                <w:rFonts w:ascii="Times New Roman" w:hAnsi="Times New Roman" w:cs="Times New Roman"/>
                <w:b/>
                <w:sz w:val="20"/>
                <w:szCs w:val="20"/>
              </w:rPr>
              <w:t>К финансированию</w:t>
            </w:r>
          </w:p>
        </w:tc>
        <w:tc>
          <w:tcPr>
            <w:tcW w:w="2552" w:type="dxa"/>
          </w:tcPr>
          <w:p w:rsidR="001D7FA8" w:rsidRPr="00452CED" w:rsidRDefault="001D7FA8" w:rsidP="00452C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D7FA8" w:rsidRPr="00452CED" w:rsidRDefault="001D7FA8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:rsidR="001D7FA8" w:rsidRPr="00452CED" w:rsidRDefault="009861A6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8" w:type="dxa"/>
          </w:tcPr>
          <w:p w:rsidR="001D7FA8" w:rsidRPr="00452CED" w:rsidRDefault="009861A6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8" w:type="dxa"/>
          </w:tcPr>
          <w:p w:rsidR="001D7FA8" w:rsidRPr="00452CED" w:rsidRDefault="009861A6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8" w:type="dxa"/>
          </w:tcPr>
          <w:p w:rsidR="001D7FA8" w:rsidRPr="00452CED" w:rsidRDefault="009861A6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06" w:type="dxa"/>
          </w:tcPr>
          <w:p w:rsidR="001D7FA8" w:rsidRPr="00452CED" w:rsidRDefault="009861A6" w:rsidP="00452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452CED" w:rsidRPr="006A3B55" w:rsidRDefault="00452CED" w:rsidP="006A3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CED" w:rsidRPr="006A3B55" w:rsidRDefault="00452CED" w:rsidP="006A3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5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52CED" w:rsidRPr="006A3B55" w:rsidRDefault="00452CED" w:rsidP="006A3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55">
        <w:rPr>
          <w:rFonts w:ascii="Times New Roman" w:hAnsi="Times New Roman" w:cs="Times New Roman"/>
          <w:b/>
          <w:sz w:val="24"/>
          <w:szCs w:val="24"/>
        </w:rPr>
        <w:t>к плану внеурочной деятельности НРМОБУ «</w:t>
      </w:r>
      <w:proofErr w:type="spellStart"/>
      <w:r w:rsidRPr="006A3B55">
        <w:rPr>
          <w:rFonts w:ascii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6A3B55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452CED" w:rsidRPr="006A3B55" w:rsidRDefault="004E6321" w:rsidP="006A3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55">
        <w:rPr>
          <w:rFonts w:ascii="Times New Roman" w:hAnsi="Times New Roman" w:cs="Times New Roman"/>
          <w:b/>
          <w:sz w:val="24"/>
          <w:szCs w:val="24"/>
        </w:rPr>
        <w:t>в 1-4 классах на 2022</w:t>
      </w:r>
      <w:r w:rsidR="00452CED" w:rsidRPr="006A3B55">
        <w:rPr>
          <w:rFonts w:ascii="Times New Roman" w:hAnsi="Times New Roman" w:cs="Times New Roman"/>
          <w:b/>
          <w:sz w:val="24"/>
          <w:szCs w:val="24"/>
        </w:rPr>
        <w:t>/202</w:t>
      </w:r>
      <w:r w:rsidRPr="006A3B55">
        <w:rPr>
          <w:rFonts w:ascii="Times New Roman" w:hAnsi="Times New Roman" w:cs="Times New Roman"/>
          <w:b/>
          <w:sz w:val="24"/>
          <w:szCs w:val="24"/>
        </w:rPr>
        <w:t>3</w:t>
      </w:r>
      <w:r w:rsidR="00452CED" w:rsidRPr="006A3B5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52CED" w:rsidRPr="006A3B55" w:rsidRDefault="00452CED" w:rsidP="006A3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 </w:t>
      </w:r>
      <w:r w:rsidR="00523D60" w:rsidRPr="006A3B55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  <w:r w:rsidR="00523D60" w:rsidRPr="006A3B55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proofErr w:type="gramStart"/>
      <w:r w:rsidRPr="006A3B55">
        <w:rPr>
          <w:rFonts w:ascii="Times New Roman" w:hAnsi="Times New Roman" w:cs="Times New Roman"/>
          <w:sz w:val="24"/>
          <w:szCs w:val="24"/>
        </w:rPr>
        <w:t>Под внеурочной деятельностью при реализации ФГОС начального общего образования понимается образовательная деятельность, осуществляемая в формах, отличных от урочной и направленная на достижение планируемых результатов освоения основных образовательных программ начального общего образования.</w:t>
      </w:r>
      <w:proofErr w:type="gramEnd"/>
    </w:p>
    <w:p w:rsidR="00452CED" w:rsidRPr="006A3B55" w:rsidRDefault="00452CED" w:rsidP="006A3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 </w:t>
      </w:r>
      <w:r w:rsidRPr="006A3B55">
        <w:rPr>
          <w:rFonts w:ascii="Times New Roman" w:hAnsi="Times New Roman" w:cs="Times New Roman"/>
          <w:sz w:val="24"/>
          <w:szCs w:val="24"/>
        </w:rPr>
        <w:tab/>
        <w:t>План внеурочной деятельности в 1-4  классах НРМОБУ «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Чеускинская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 xml:space="preserve"> СОШ»  на 202</w:t>
      </w:r>
      <w:r w:rsidR="00DD4991" w:rsidRPr="006A3B55">
        <w:rPr>
          <w:rFonts w:ascii="Times New Roman" w:hAnsi="Times New Roman" w:cs="Times New Roman"/>
          <w:sz w:val="24"/>
          <w:szCs w:val="24"/>
        </w:rPr>
        <w:t>2/2023</w:t>
      </w:r>
      <w:r w:rsidRPr="006A3B55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основе следующих нормативных документов:</w:t>
      </w:r>
    </w:p>
    <w:p w:rsidR="00DD4991" w:rsidRPr="006A3B55" w:rsidRDefault="00452CED" w:rsidP="006A3B55">
      <w:pPr>
        <w:numPr>
          <w:ilvl w:val="0"/>
          <w:numId w:val="1"/>
        </w:numPr>
        <w:tabs>
          <w:tab w:val="left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D4991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от 20.04.2021 № 95-ФЗ, от 30.04.2021 № 114-ФЗ, от 11.06.2021 № 170-ФЗ, от 02.07.2021 № 310-ФЗ, от 02.07.2021 № 351-ФЗ, 30.12.2021</w:t>
      </w:r>
      <w:r w:rsidR="00DD4991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№</w:t>
      </w:r>
      <w:r w:rsidR="00DD4991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433-ФЗ,</w:t>
      </w:r>
      <w:r w:rsidR="00DD4991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</w:t>
      </w:r>
      <w:r w:rsidR="00DD4991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30.12.2021 №</w:t>
      </w:r>
      <w:r w:rsidR="00DD4991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433-ФЗ,</w:t>
      </w:r>
      <w:r w:rsidR="00DD4991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  № 472-ФЗ, от 16.04.2022 № 108-ФЗ, от 11.06.2022 № 154-ФЗ);</w:t>
      </w:r>
      <w:proofErr w:type="gramEnd"/>
    </w:p>
    <w:p w:rsidR="00D6182A" w:rsidRPr="006A3B55" w:rsidRDefault="00DD4991" w:rsidP="006A3B55">
      <w:pPr>
        <w:widowControl w:val="0"/>
        <w:tabs>
          <w:tab w:val="left" w:pos="43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B55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в Минюсте России 05.07.2021 № 64100)</w:t>
      </w:r>
      <w:r w:rsidR="00D6182A" w:rsidRPr="006A3B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182A" w:rsidRPr="006A3B55" w:rsidRDefault="00D6182A" w:rsidP="006A3B55">
      <w:pPr>
        <w:widowControl w:val="0"/>
        <w:tabs>
          <w:tab w:val="left" w:pos="43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01E0" w:rsidRPr="006A3B5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52CED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D01E0" w:rsidRPr="006A3B55" w:rsidRDefault="005D01E0" w:rsidP="006A3B55">
      <w:pPr>
        <w:widowControl w:val="0"/>
        <w:tabs>
          <w:tab w:val="left" w:pos="43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6A3B55">
        <w:rPr>
          <w:rFonts w:ascii="Times New Roman" w:eastAsia="Times New Roman" w:hAnsi="Times New Roman" w:cs="Times New Roman"/>
          <w:sz w:val="24"/>
          <w:szCs w:val="24"/>
        </w:rPr>
        <w:t>Информационно-методическое п</w:t>
      </w: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исьмо </w:t>
      </w:r>
      <w:proofErr w:type="spell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05.07.2022 года № ТВ-1290/03 «Об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  <w:r w:rsidR="00D538F9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523D60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6182A" w:rsidRPr="006A3B55" w:rsidRDefault="00D6182A" w:rsidP="006A3B55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line="240" w:lineRule="auto"/>
        <w:ind w:firstLine="0"/>
        <w:jc w:val="both"/>
        <w:rPr>
          <w:sz w:val="24"/>
          <w:szCs w:val="24"/>
        </w:rPr>
      </w:pPr>
      <w:r w:rsidRPr="006A3B55">
        <w:rPr>
          <w:color w:val="000000"/>
          <w:sz w:val="24"/>
          <w:szCs w:val="24"/>
          <w:lang w:eastAsia="ru-RU" w:bidi="ru-RU"/>
        </w:rPr>
        <w:t>Письмо Департамента государственной политики и управления в сфере общего образования Министерства просвещения Российской Федерации от 17.06.2022 № 03</w:t>
      </w:r>
      <w:r w:rsidRPr="006A3B55">
        <w:rPr>
          <w:color w:val="000000"/>
          <w:sz w:val="24"/>
          <w:szCs w:val="24"/>
          <w:lang w:eastAsia="ru-RU" w:bidi="ru-RU"/>
        </w:rPr>
        <w:softHyphen/>
        <w:t xml:space="preserve">871 «Об организации занятий «Разговоры о </w:t>
      </w:r>
      <w:proofErr w:type="gramStart"/>
      <w:r w:rsidRPr="006A3B55">
        <w:rPr>
          <w:color w:val="000000"/>
          <w:sz w:val="24"/>
          <w:szCs w:val="24"/>
          <w:lang w:eastAsia="ru-RU" w:bidi="ru-RU"/>
        </w:rPr>
        <w:t>важном</w:t>
      </w:r>
      <w:proofErr w:type="gramEnd"/>
      <w:r w:rsidRPr="006A3B55">
        <w:rPr>
          <w:color w:val="000000"/>
          <w:sz w:val="24"/>
          <w:szCs w:val="24"/>
          <w:lang w:eastAsia="ru-RU" w:bidi="ru-RU"/>
        </w:rPr>
        <w:t>»;</w:t>
      </w:r>
    </w:p>
    <w:p w:rsidR="00452CED" w:rsidRPr="006A3B55" w:rsidRDefault="00D6182A" w:rsidP="006A3B55">
      <w:pPr>
        <w:widowControl w:val="0"/>
        <w:tabs>
          <w:tab w:val="left" w:pos="43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B5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52CED"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   </w:t>
      </w:r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 - Постановление Главного государственного санитарного врача от 28.09.2020 № 28 </w:t>
      </w:r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- Постановление Главного государственного санитарного врача от 28.01.2021 № 2 (таблица 6.6.);</w:t>
      </w:r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Российской Федерации от 30 июня 2020 года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инфекции (COVID-19)» (с изменениями на 24 марта 2021 года);</w:t>
      </w:r>
      <w:proofErr w:type="gramEnd"/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6A3B5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Регионального уровня:</w:t>
      </w:r>
    </w:p>
    <w:p w:rsidR="00452CED" w:rsidRPr="006A3B55" w:rsidRDefault="00452CED" w:rsidP="006A3B55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 Департамента образования и молодежной политики Ханты-Мансийского автономного округа – Югры от 30 июня 2017 г. № 1066 «Об утверждении Концепции </w:t>
      </w:r>
      <w:proofErr w:type="gram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развития шахматного образования в Ханты-Мансийском автономном округе – Югре с учетом создания условий непрерывного шахматного образования (от дошкольного до профессионального) и разработки личностно-ориентированных </w:t>
      </w:r>
      <w:proofErr w:type="spell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 обучения, расширения вариативности форм и технологий обучения по предмету «Шахматы»; </w:t>
      </w:r>
      <w:proofErr w:type="gramEnd"/>
    </w:p>
    <w:p w:rsidR="00452CED" w:rsidRPr="006A3B55" w:rsidRDefault="00452CED" w:rsidP="006A3B55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Департамента образования и молодежной политики Ханты-Мансийского автономного округа – Югры от 18 июля 2017 г. № 1137 «Об утверждении плана мероприятий (дорожная карта) по реализации программы «Социокультурные истоки» в образовательных организациях Ханты-Мансийского автономного округа – Югры» (в ред. приказа от 27.09.2018 № 1325); </w:t>
      </w:r>
    </w:p>
    <w:p w:rsidR="00452CED" w:rsidRPr="006A3B55" w:rsidRDefault="00452CED" w:rsidP="006A3B55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Инструктивно-методическое письмо об организации образовательной деятельности в общеобразовательных организациях Ханты-Мансийского автономного округа – Югры в 202</w:t>
      </w:r>
      <w:r w:rsidR="00757F2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757F2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году.</w:t>
      </w:r>
    </w:p>
    <w:p w:rsidR="00452CED" w:rsidRPr="006A3B55" w:rsidRDefault="00452CED" w:rsidP="006A3B55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Устав НРМОБУ «</w:t>
      </w:r>
      <w:proofErr w:type="spell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Чеускинская</w:t>
      </w:r>
      <w:proofErr w:type="spellEnd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СОШ»;</w:t>
      </w:r>
    </w:p>
    <w:p w:rsidR="00452CED" w:rsidRPr="006A3B55" w:rsidRDefault="00452CED" w:rsidP="006A3B55">
      <w:pPr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образовательная программа начального общего образования НРМОБУ «</w:t>
      </w:r>
      <w:proofErr w:type="spellStart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>Чеускинская</w:t>
      </w:r>
      <w:proofErr w:type="spellEnd"/>
      <w:r w:rsidRPr="006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СОШ».</w:t>
      </w:r>
    </w:p>
    <w:p w:rsidR="00523D60" w:rsidRPr="006A3B55" w:rsidRDefault="00523D60" w:rsidP="006A3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B55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 xml:space="preserve"> и личностных), осуществляемую в формах, отличных от урочной </w:t>
      </w:r>
      <w:r w:rsidRPr="006A3B55">
        <w:rPr>
          <w:rFonts w:ascii="Times New Roman" w:hAnsi="Times New Roman" w:cs="Times New Roman"/>
          <w:i/>
          <w:sz w:val="24"/>
          <w:szCs w:val="24"/>
        </w:rPr>
        <w:t>(Постановление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</w:t>
      </w:r>
      <w:proofErr w:type="gramEnd"/>
      <w:r w:rsidRPr="006A3B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A3B55">
        <w:rPr>
          <w:rFonts w:ascii="Times New Roman" w:hAnsi="Times New Roman" w:cs="Times New Roman"/>
          <w:i/>
          <w:sz w:val="24"/>
          <w:szCs w:val="24"/>
        </w:rPr>
        <w:t>18.12.2020 N 61573).</w:t>
      </w:r>
      <w:r w:rsidRPr="006A3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23D60" w:rsidRPr="006A3B55" w:rsidRDefault="00452CED" w:rsidP="006A3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6A3B55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6A3B55">
        <w:rPr>
          <w:rFonts w:ascii="Times New Roman" w:hAnsi="Times New Roman" w:cs="Times New Roman"/>
          <w:sz w:val="24"/>
          <w:szCs w:val="24"/>
        </w:rPr>
        <w:t xml:space="preserve"> обучающихся и предоставлять возможность выбора занятий внеурочной деятельности каждому обучающему.  </w:t>
      </w:r>
      <w:r w:rsidR="00523D60" w:rsidRPr="006A3B55">
        <w:rPr>
          <w:rFonts w:ascii="Times New Roman" w:hAnsi="Times New Roman" w:cs="Times New Roman"/>
          <w:sz w:val="24"/>
          <w:szCs w:val="24"/>
        </w:rPr>
        <w:t>В соответствии с требованиями обновленных </w:t>
      </w:r>
      <w:hyperlink r:id="rId8" w:anchor="6540IN" w:history="1">
        <w:r w:rsidR="00523D60" w:rsidRPr="006A3B55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ФГОС НОО</w:t>
        </w:r>
      </w:hyperlink>
      <w:r w:rsidR="00523D60" w:rsidRPr="006A3B55">
        <w:rPr>
          <w:rFonts w:ascii="Times New Roman" w:hAnsi="Times New Roman" w:cs="Times New Roman"/>
          <w:sz w:val="24"/>
          <w:szCs w:val="24"/>
        </w:rPr>
        <w:t>  НРМОБУ «</w:t>
      </w:r>
      <w:proofErr w:type="spellStart"/>
      <w:r w:rsidR="00523D60" w:rsidRPr="006A3B55">
        <w:rPr>
          <w:rFonts w:ascii="Times New Roman" w:hAnsi="Times New Roman" w:cs="Times New Roman"/>
          <w:sz w:val="24"/>
          <w:szCs w:val="24"/>
        </w:rPr>
        <w:t>Чеускинская</w:t>
      </w:r>
      <w:proofErr w:type="spellEnd"/>
      <w:r w:rsidR="00523D60" w:rsidRPr="006A3B55">
        <w:rPr>
          <w:rFonts w:ascii="Times New Roman" w:hAnsi="Times New Roman" w:cs="Times New Roman"/>
          <w:sz w:val="24"/>
          <w:szCs w:val="24"/>
        </w:rPr>
        <w:t xml:space="preserve"> СОШ»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</w:t>
      </w:r>
      <w:r w:rsidRPr="006A3B5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52CED" w:rsidRPr="006A3B55" w:rsidRDefault="00452CED" w:rsidP="006A3B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>План внеурочной деятельности является нормативным документом НРМОБУ «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Чеускинская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 xml:space="preserve"> СОШ» и инструментом в управлении качеством образования.</w:t>
      </w:r>
    </w:p>
    <w:p w:rsidR="00523D60" w:rsidRPr="006A3B55" w:rsidRDefault="00452CED" w:rsidP="006A3B5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 </w:t>
      </w:r>
      <w:r w:rsidRPr="006A3B55">
        <w:rPr>
          <w:rFonts w:ascii="Times New Roman" w:hAnsi="Times New Roman" w:cs="Times New Roman"/>
          <w:sz w:val="24"/>
          <w:szCs w:val="24"/>
        </w:rPr>
        <w:tab/>
      </w:r>
      <w:r w:rsidR="00523D60" w:rsidRPr="006A3B55">
        <w:rPr>
          <w:rFonts w:ascii="Times New Roman" w:hAnsi="Times New Roman" w:cs="Times New Roman"/>
          <w:sz w:val="24"/>
          <w:szCs w:val="24"/>
        </w:rPr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AE33ED" w:rsidRPr="006A3B55" w:rsidRDefault="00AE33ED" w:rsidP="006A3B5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B55">
        <w:rPr>
          <w:rFonts w:ascii="Times New Roman" w:hAnsi="Times New Roman" w:cs="Times New Roman"/>
          <w:b/>
          <w:sz w:val="24"/>
          <w:szCs w:val="24"/>
        </w:rPr>
        <w:t>Направления внеурочной деятельности</w:t>
      </w: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110"/>
      </w:tblGrid>
      <w:tr w:rsidR="00AE33ED" w:rsidRPr="006A3B55" w:rsidTr="00AE33E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AE33ED" w:rsidRPr="006A3B55" w:rsidTr="00AE33E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Информационно-просветительские занятия "Разговоры о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цель: развитие ценностного отношения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 к своей Родине - России, населяющим ее людям, ее уникальной истории, богатой природе и великой культуре.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</w:tc>
      </w:tr>
      <w:tr w:rsidR="00AE33ED" w:rsidRPr="006A3B55" w:rsidTr="00AE33E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изучение учебных </w:t>
            </w:r>
            <w:r w:rsidRPr="006A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занятия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, испытывающих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затруднения в освоении учебной программы;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занятия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, испытывающих трудности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в освоении языков обучения;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занятия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, испытывающих затруднения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в социальной коммуникации;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r w:rsidR="006A3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6A3B55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с особенными </w:t>
            </w: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здоровья;</w:t>
            </w:r>
            <w:proofErr w:type="gramEnd"/>
          </w:p>
        </w:tc>
      </w:tr>
      <w:tr w:rsidR="00AE33ED" w:rsidRPr="006A3B55" w:rsidTr="00AE33E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по формированию функциональной грамотности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Основная цель: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задача: формирование и развитие функциональной грамотности школьников: читательской, математической,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, финансовой, направленной и на развитие креативного мышления и глобальных компетенций.</w:t>
            </w:r>
          </w:p>
        </w:tc>
      </w:tr>
      <w:tr w:rsidR="00AE33ED" w:rsidRPr="006A3B55" w:rsidTr="00AE33E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70" w:rsidRDefault="00C40970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грамотность.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цель: развитие ценностного отношения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 к труду, как основному способу достижения жизненного благополучия и ощущения уверенности в жизни.</w:t>
            </w:r>
          </w:p>
          <w:p w:rsidR="00C40970" w:rsidRPr="00C40970" w:rsidRDefault="00C40970" w:rsidP="00C40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- </w:t>
            </w:r>
            <w:r w:rsidRPr="00C4097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приобретение и применение полученных первоначальных знаний и умений для решения элементарных вопросов в области экономики, развитие финансовой грамотности и выработки экономически грамотного поведения.</w:t>
            </w:r>
          </w:p>
          <w:p w:rsidR="00AE33ED" w:rsidRPr="006A3B55" w:rsidRDefault="00AE33ED" w:rsidP="00C40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ED" w:rsidRPr="006A3B55" w:rsidTr="00AE33E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цель: удовлетворение интересов и 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Основные задачи: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</w:t>
            </w:r>
            <w:r w:rsidR="00C40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самообслуживающего</w:t>
            </w:r>
            <w:proofErr w:type="spell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 труда.</w:t>
            </w:r>
          </w:p>
        </w:tc>
      </w:tr>
      <w:tr w:rsidR="00AE33ED" w:rsidRPr="006A3B55" w:rsidTr="00AE33E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C40970" w:rsidP="00C40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воспитательных мероприятий. </w:t>
            </w:r>
            <w:r w:rsidR="00AE33ED"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AE33ED" w:rsidRPr="006A3B55" w:rsidRDefault="00AE33ED" w:rsidP="006A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</w:t>
            </w:r>
            <w:proofErr w:type="gram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микрокоммуникаций</w:t>
            </w:r>
            <w:proofErr w:type="spellEnd"/>
            <w:r w:rsidRPr="006A3B55">
              <w:rPr>
                <w:rFonts w:ascii="Times New Roman" w:hAnsi="Times New Roman" w:cs="Times New Roman"/>
                <w:sz w:val="24"/>
                <w:szCs w:val="24"/>
              </w:rPr>
              <w:t>, складывающихся в образовательной организации, понимания зон личного влияния на уклад школьной жизни.</w:t>
            </w:r>
          </w:p>
        </w:tc>
      </w:tr>
    </w:tbl>
    <w:p w:rsidR="00452CED" w:rsidRPr="006A3B55" w:rsidRDefault="00452CED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    </w:t>
      </w:r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     Внеурочная деятельность в НРМОБУ «</w:t>
      </w:r>
      <w:proofErr w:type="spellStart"/>
      <w:r w:rsidRPr="006A3B55">
        <w:rPr>
          <w:rFonts w:ascii="Times New Roman" w:eastAsia="@Arial Unicode MS" w:hAnsi="Times New Roman" w:cs="Times New Roman"/>
          <w:sz w:val="24"/>
          <w:szCs w:val="24"/>
        </w:rPr>
        <w:t>Чеускинская</w:t>
      </w:r>
      <w:proofErr w:type="spellEnd"/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СОШ» осуществляется </w:t>
      </w:r>
      <w:proofErr w:type="gramStart"/>
      <w:r w:rsidRPr="006A3B55">
        <w:rPr>
          <w:rFonts w:ascii="Times New Roman" w:eastAsia="@Arial Unicode MS" w:hAnsi="Times New Roman" w:cs="Times New Roman"/>
          <w:sz w:val="24"/>
          <w:szCs w:val="24"/>
        </w:rPr>
        <w:t>через</w:t>
      </w:r>
      <w:proofErr w:type="gramEnd"/>
      <w:r w:rsidRPr="006A3B55">
        <w:rPr>
          <w:rFonts w:ascii="Times New Roman" w:eastAsia="@Arial Unicode MS" w:hAnsi="Times New Roman" w:cs="Times New Roman"/>
          <w:sz w:val="24"/>
          <w:szCs w:val="24"/>
        </w:rPr>
        <w:t>:</w:t>
      </w:r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 -  реализацию плана воспитательной работы ОУ (общешкольные мероприятия);</w:t>
      </w:r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  </w:t>
      </w:r>
      <w:proofErr w:type="gramStart"/>
      <w:r w:rsidRPr="006A3B55">
        <w:rPr>
          <w:rFonts w:ascii="Times New Roman" w:eastAsia="@Arial Unicode MS" w:hAnsi="Times New Roman" w:cs="Times New Roman"/>
          <w:sz w:val="24"/>
          <w:szCs w:val="24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  - сотрудничество с учреждениями дополнительного образования района.</w:t>
      </w:r>
    </w:p>
    <w:p w:rsidR="00452CED" w:rsidRPr="006A3B55" w:rsidRDefault="00452CED" w:rsidP="006A3B55">
      <w:pPr>
        <w:autoSpaceDE w:val="0"/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lastRenderedPageBreak/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- 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безоценочный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 xml:space="preserve">, при этом обеспечивающий достижение успеха, благодаря его способностям, независимо от успеваемости по обязательным учебным дисциплинам. 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 </w:t>
      </w:r>
      <w:r w:rsidRPr="006A3B55">
        <w:rPr>
          <w:rFonts w:ascii="Times New Roman" w:hAnsi="Times New Roman" w:cs="Times New Roman"/>
          <w:sz w:val="24"/>
          <w:szCs w:val="24"/>
        </w:rPr>
        <w:tab/>
      </w:r>
    </w:p>
    <w:p w:rsidR="00452CED" w:rsidRPr="006A3B55" w:rsidRDefault="00452CED" w:rsidP="006A3B55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proofErr w:type="gramStart"/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452CED" w:rsidRPr="006A3B55" w:rsidRDefault="00452CED" w:rsidP="006A3B5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proofErr w:type="gramStart"/>
      <w:r w:rsidRPr="006A3B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3B55">
        <w:rPr>
          <w:rFonts w:ascii="Times New Roman" w:hAnsi="Times New Roman" w:cs="Times New Roman"/>
          <w:sz w:val="24"/>
          <w:szCs w:val="24"/>
        </w:rPr>
        <w:t xml:space="preserve"> НРМОБУ «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Чеускинская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 xml:space="preserve"> СОШ» осуществляется в соответствии с Основной образовательной программой начального общего образования и  учебным планом на 202</w:t>
      </w:r>
      <w:r w:rsidR="00F42286" w:rsidRPr="006A3B55">
        <w:rPr>
          <w:rFonts w:ascii="Times New Roman" w:hAnsi="Times New Roman" w:cs="Times New Roman"/>
          <w:sz w:val="24"/>
          <w:szCs w:val="24"/>
        </w:rPr>
        <w:t>2</w:t>
      </w:r>
      <w:r w:rsidRPr="006A3B55">
        <w:rPr>
          <w:rFonts w:ascii="Times New Roman" w:hAnsi="Times New Roman" w:cs="Times New Roman"/>
          <w:sz w:val="24"/>
          <w:szCs w:val="24"/>
        </w:rPr>
        <w:t>/202</w:t>
      </w:r>
      <w:r w:rsidR="00F42286" w:rsidRPr="006A3B55">
        <w:rPr>
          <w:rFonts w:ascii="Times New Roman" w:hAnsi="Times New Roman" w:cs="Times New Roman"/>
          <w:sz w:val="24"/>
          <w:szCs w:val="24"/>
        </w:rPr>
        <w:t>3</w:t>
      </w:r>
      <w:r w:rsidRPr="006A3B55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452CED" w:rsidRPr="006A3B55" w:rsidRDefault="00452CED" w:rsidP="006A3B5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B55">
        <w:rPr>
          <w:rFonts w:ascii="Times New Roman" w:hAnsi="Times New Roman" w:cs="Times New Roman"/>
          <w:sz w:val="24"/>
          <w:szCs w:val="24"/>
        </w:rPr>
        <w:t xml:space="preserve">Школа реализует программы в соответствии с </w:t>
      </w:r>
      <w:r w:rsidR="00F42286" w:rsidRPr="006A3B55">
        <w:rPr>
          <w:rFonts w:ascii="Times New Roman" w:hAnsi="Times New Roman" w:cs="Times New Roman"/>
          <w:sz w:val="24"/>
          <w:szCs w:val="24"/>
        </w:rPr>
        <w:t xml:space="preserve">обновленными </w:t>
      </w:r>
      <w:r w:rsidRPr="006A3B55">
        <w:rPr>
          <w:rFonts w:ascii="Times New Roman" w:hAnsi="Times New Roman" w:cs="Times New Roman"/>
          <w:sz w:val="24"/>
          <w:szCs w:val="24"/>
        </w:rPr>
        <w:t>ФГОС начального общего образования; обеспечивает выполнение гигиенических требований к режиму образовательного процесса, установленных СанПиН 2.4.3648-20, утвержденный постановлением  Главного санитарного  врача  Российской  Федерации  от 28</w:t>
      </w:r>
      <w:r w:rsidR="00F42286" w:rsidRPr="006A3B55">
        <w:rPr>
          <w:rFonts w:ascii="Times New Roman" w:hAnsi="Times New Roman" w:cs="Times New Roman"/>
          <w:sz w:val="24"/>
          <w:szCs w:val="24"/>
        </w:rPr>
        <w:t>.08.</w:t>
      </w:r>
      <w:r w:rsidRPr="006A3B55">
        <w:rPr>
          <w:rFonts w:ascii="Times New Roman" w:hAnsi="Times New Roman" w:cs="Times New Roman"/>
          <w:sz w:val="24"/>
          <w:szCs w:val="24"/>
        </w:rPr>
        <w:t>2020 г. №28 «Санитарно-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молодежи». </w:t>
      </w:r>
      <w:proofErr w:type="gramEnd"/>
    </w:p>
    <w:p w:rsidR="00452CED" w:rsidRPr="006A3B55" w:rsidRDefault="00452CED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b/>
          <w:sz w:val="24"/>
          <w:szCs w:val="24"/>
        </w:rPr>
        <w:t>Основные направления внеурочной деятельности.</w:t>
      </w:r>
    </w:p>
    <w:p w:rsidR="00F42286" w:rsidRPr="006A3B55" w:rsidRDefault="00F42286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b/>
          <w:i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    Информационно-просветительские занятия патриотической, нравственной и экологической направленности </w:t>
      </w:r>
      <w:r w:rsidRPr="006A3B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"Разговоры о </w:t>
      </w:r>
      <w:proofErr w:type="gramStart"/>
      <w:r w:rsidRPr="006A3B55">
        <w:rPr>
          <w:rFonts w:ascii="Times New Roman" w:hAnsi="Times New Roman" w:cs="Times New Roman"/>
          <w:b/>
          <w:i/>
          <w:sz w:val="24"/>
          <w:szCs w:val="24"/>
          <w:u w:val="single"/>
        </w:rPr>
        <w:t>важном</w:t>
      </w:r>
      <w:proofErr w:type="gramEnd"/>
      <w:r w:rsidRPr="006A3B55">
        <w:rPr>
          <w:rFonts w:ascii="Times New Roman" w:hAnsi="Times New Roman" w:cs="Times New Roman"/>
          <w:b/>
          <w:i/>
          <w:sz w:val="24"/>
          <w:szCs w:val="24"/>
          <w:u w:val="single"/>
        </w:rPr>
        <w:t>".</w:t>
      </w:r>
      <w:r w:rsidRPr="006A3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B55">
        <w:rPr>
          <w:rFonts w:ascii="Times New Roman" w:hAnsi="Times New Roman" w:cs="Times New Roman"/>
          <w:sz w:val="24"/>
          <w:szCs w:val="24"/>
        </w:rPr>
        <w:t>Проведение занятий организуется классными руководителями каждый понедельник первым уроком.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452CED" w:rsidRPr="006A3B55" w:rsidRDefault="00F42286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</w:pPr>
      <w:r w:rsidRPr="006A3B55"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  <w:t>Дополнительное изучение учебных предметов</w:t>
      </w:r>
    </w:p>
    <w:p w:rsidR="00F42286" w:rsidRPr="006A3B55" w:rsidRDefault="00F42286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b/>
          <w:sz w:val="24"/>
          <w:szCs w:val="24"/>
        </w:rPr>
        <w:t xml:space="preserve"> «Музейные уроки»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. Программа реализует гражданско-патриотическое и духовно-нравственное направления воспитательной деятельности в образовательном учреждении. Организуется  на протяжении всего учебного года в рамках модуля программы </w:t>
      </w:r>
      <w:proofErr w:type="spellStart"/>
      <w:r w:rsidRPr="006A3B55">
        <w:rPr>
          <w:rFonts w:ascii="Times New Roman" w:eastAsia="@Arial Unicode MS" w:hAnsi="Times New Roman" w:cs="Times New Roman"/>
          <w:sz w:val="24"/>
          <w:szCs w:val="24"/>
        </w:rPr>
        <w:t>восспитания</w:t>
      </w:r>
      <w:proofErr w:type="spellEnd"/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«Школьный урок».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</w:t>
      </w:r>
    </w:p>
    <w:p w:rsidR="00452CED" w:rsidRPr="006A3B55" w:rsidRDefault="00F42286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b/>
          <w:sz w:val="24"/>
          <w:szCs w:val="24"/>
        </w:rPr>
        <w:t xml:space="preserve"> </w:t>
      </w:r>
      <w:r w:rsidR="00452CED" w:rsidRPr="006A3B55">
        <w:rPr>
          <w:rFonts w:ascii="Times New Roman" w:hAnsi="Times New Roman" w:cs="Times New Roman"/>
          <w:color w:val="000000"/>
          <w:sz w:val="24"/>
          <w:szCs w:val="24"/>
        </w:rPr>
        <w:t xml:space="preserve">Главная цель  </w:t>
      </w:r>
      <w:r w:rsidR="00452CED" w:rsidRPr="006A3B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шахматных уроков «Шахматы» - </w:t>
      </w:r>
      <w:r w:rsidR="00452CED" w:rsidRPr="006A3B5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мышления </w:t>
      </w:r>
      <w:r w:rsidR="00452CED" w:rsidRPr="006A3B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школьника от его наглядно-образного  типа  </w:t>
      </w:r>
      <w:proofErr w:type="gramStart"/>
      <w:r w:rsidR="00452CED" w:rsidRPr="006A3B55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</w:t>
      </w:r>
      <w:proofErr w:type="gramEnd"/>
      <w:r w:rsidR="00452CED" w:rsidRPr="006A3B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комбинаторного, </w:t>
      </w:r>
      <w:r w:rsidR="00452CED" w:rsidRPr="006A3B55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тактического и творческого. Формирование умений играть в шахматы вносит существенный вклад в воспитание культуры умственного труда, интеллекту</w:t>
      </w:r>
      <w:r w:rsidR="00452CED"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альных способностей, произвольной памяти и внимания. Занятия шахматами </w:t>
      </w:r>
      <w:r w:rsidR="00452CED" w:rsidRPr="006A3B5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— это интересная интеллектуальная игра, приносящая не только пользу, но и </w:t>
      </w:r>
      <w:r w:rsidR="00452CED"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>удовольствие ее участникам и зрителям.</w:t>
      </w:r>
    </w:p>
    <w:p w:rsidR="00452CED" w:rsidRPr="006A3B55" w:rsidRDefault="00F42286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52CED"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Секция </w:t>
      </w:r>
      <w:r w:rsidR="00452CED" w:rsidRPr="006A3B55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«Спортивные игры»</w:t>
      </w:r>
      <w:r w:rsidR="00452CED"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направлена на формирование у учащихся </w:t>
      </w: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только </w:t>
      </w:r>
      <w:r w:rsidR="00452CED"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>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</w:t>
      </w: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>анизации здорового образа жизни, но и углубление знаний о спортивных играх (правила, история возникновения и т.д.)</w:t>
      </w:r>
    </w:p>
    <w:p w:rsidR="00F42286" w:rsidRPr="006A3B55" w:rsidRDefault="00F42286" w:rsidP="006A3B55">
      <w:pPr>
        <w:pStyle w:val="a9"/>
        <w:numPr>
          <w:ilvl w:val="0"/>
          <w:numId w:val="3"/>
        </w:numPr>
        <w:tabs>
          <w:tab w:val="left" w:pos="709"/>
          <w:tab w:val="left" w:pos="9180"/>
          <w:tab w:val="left" w:pos="9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D0D0D"/>
          <w:spacing w:val="2"/>
          <w:sz w:val="24"/>
          <w:szCs w:val="24"/>
        </w:rPr>
      </w:pPr>
      <w:r w:rsidRPr="006A3B55">
        <w:rPr>
          <w:rFonts w:ascii="Times New Roman" w:hAnsi="Times New Roman" w:cs="Times New Roman"/>
          <w:color w:val="0D0D0D"/>
          <w:spacing w:val="2"/>
          <w:sz w:val="24"/>
          <w:szCs w:val="24"/>
        </w:rPr>
        <w:lastRenderedPageBreak/>
        <w:t xml:space="preserve">  Курс </w:t>
      </w:r>
      <w:r w:rsidRPr="006A3B55">
        <w:rPr>
          <w:rFonts w:ascii="Times New Roman" w:hAnsi="Times New Roman" w:cs="Times New Roman"/>
          <w:b/>
          <w:color w:val="0D0D0D"/>
          <w:spacing w:val="2"/>
          <w:sz w:val="24"/>
          <w:szCs w:val="24"/>
        </w:rPr>
        <w:t>«Истоки»</w:t>
      </w:r>
      <w:r w:rsidRPr="006A3B55">
        <w:rPr>
          <w:rFonts w:ascii="Times New Roman" w:hAnsi="Times New Roman" w:cs="Times New Roman"/>
          <w:color w:val="0D0D0D"/>
          <w:spacing w:val="2"/>
          <w:sz w:val="24"/>
          <w:szCs w:val="24"/>
        </w:rPr>
        <w:t xml:space="preserve"> является  одним из базисных курсов на основе системного подхода, который  призван играть важнейшую роль в воспитании высоконравственных, творческих, компетентных и успешных граждан России, осознающих ответственность перед обществом и нацией за настоящее и будущее своей страны. В основе преподавания учебного курса «Истоки» лежит идея активного образования одна из ведущих в социокультурном системном подходе.</w:t>
      </w:r>
    </w:p>
    <w:p w:rsidR="00F42286" w:rsidRPr="006A3B55" w:rsidRDefault="00F42286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«Коррекционно-развивающие занятия». Специальные занятия </w:t>
      </w:r>
      <w:proofErr w:type="gramStart"/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обучающихся</w:t>
      </w:r>
      <w:proofErr w:type="gramEnd"/>
      <w:r w:rsidR="00B3663C"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</w:p>
    <w:p w:rsidR="00B3663C" w:rsidRPr="006A3B55" w:rsidRDefault="00B3663C" w:rsidP="006A3B5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 w:rsidR="00F42286"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граниченными</w:t>
      </w: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возможностями здоровья и обучающимися, испытывающими трудности в обучении.</w:t>
      </w:r>
    </w:p>
    <w:p w:rsidR="00452CED" w:rsidRPr="006A3B55" w:rsidRDefault="00B3663C" w:rsidP="006A3B5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  <w:u w:val="single"/>
        </w:rPr>
      </w:pPr>
      <w:r w:rsidRPr="006A3B55"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  <w:t>Формирование функциональной грамотности</w:t>
      </w:r>
    </w:p>
    <w:p w:rsidR="00B3663C" w:rsidRPr="006A3B55" w:rsidRDefault="00B3663C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Программа </w:t>
      </w:r>
      <w:r w:rsidRPr="00B8060B">
        <w:rPr>
          <w:rFonts w:ascii="Times New Roman" w:eastAsia="@Arial Unicode MS" w:hAnsi="Times New Roman" w:cs="Times New Roman"/>
          <w:b/>
          <w:sz w:val="24"/>
          <w:szCs w:val="24"/>
        </w:rPr>
        <w:t>«Функциональная грамотность»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учитывает возрастные,  </w:t>
      </w:r>
      <w:proofErr w:type="spellStart"/>
      <w:r w:rsidRPr="006A3B55">
        <w:rPr>
          <w:rFonts w:ascii="Times New Roman" w:eastAsia="@Arial Unicode MS" w:hAnsi="Times New Roman" w:cs="Times New Roman"/>
          <w:sz w:val="24"/>
          <w:szCs w:val="24"/>
        </w:rPr>
        <w:t>общеучебные</w:t>
      </w:r>
      <w:proofErr w:type="spellEnd"/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и психологические особенности младшего школьника. Цель программы: создание условий для развития функциональной грамотности. Программа разбита на </w:t>
      </w:r>
      <w:r w:rsidR="00C40970">
        <w:rPr>
          <w:rFonts w:ascii="Times New Roman" w:eastAsia="@Arial Unicode MS" w:hAnsi="Times New Roman" w:cs="Times New Roman"/>
          <w:sz w:val="24"/>
          <w:szCs w:val="24"/>
        </w:rPr>
        <w:t xml:space="preserve">три 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>блока: «Читательская грамотность», «Математическая грамотность»,  «</w:t>
      </w:r>
      <w:proofErr w:type="gramStart"/>
      <w:r w:rsidRPr="006A3B55">
        <w:rPr>
          <w:rFonts w:ascii="Times New Roman" w:eastAsia="@Arial Unicode MS" w:hAnsi="Times New Roman" w:cs="Times New Roman"/>
          <w:sz w:val="24"/>
          <w:szCs w:val="24"/>
        </w:rPr>
        <w:t>Естественно-научная</w:t>
      </w:r>
      <w:proofErr w:type="gramEnd"/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грамотность».</w:t>
      </w:r>
      <w:r w:rsidR="00452CED" w:rsidRPr="006A3B55">
        <w:rPr>
          <w:rFonts w:ascii="Times New Roman" w:eastAsia="@Arial Unicode MS" w:hAnsi="Times New Roman" w:cs="Times New Roman"/>
          <w:sz w:val="24"/>
          <w:szCs w:val="24"/>
        </w:rPr>
        <w:tab/>
      </w:r>
      <w:r w:rsidR="00452CED" w:rsidRPr="006A3B55">
        <w:rPr>
          <w:rFonts w:ascii="Times New Roman" w:hAnsi="Times New Roman" w:cs="Times New Roman"/>
          <w:sz w:val="24"/>
          <w:szCs w:val="24"/>
        </w:rPr>
        <w:t xml:space="preserve"> </w:t>
      </w:r>
      <w:r w:rsidR="00452CED" w:rsidRPr="006A3B55">
        <w:rPr>
          <w:rFonts w:ascii="Times New Roman" w:hAnsi="Times New Roman" w:cs="Times New Roman"/>
          <w:sz w:val="24"/>
          <w:szCs w:val="24"/>
        </w:rPr>
        <w:tab/>
      </w:r>
    </w:p>
    <w:p w:rsidR="00B3663C" w:rsidRPr="006A3B55" w:rsidRDefault="00B3663C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</w:pPr>
      <w:r w:rsidRPr="006A3B55"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  <w:t>Формирование финансовой грамотности</w:t>
      </w:r>
    </w:p>
    <w:p w:rsidR="00B3663C" w:rsidRPr="006A3B55" w:rsidRDefault="00B3663C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Программа факультативного курса </w:t>
      </w:r>
      <w:r w:rsidRPr="00C40970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«Основы финансовой грамотности»</w:t>
      </w:r>
      <w:r w:rsidRPr="006A3B5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3,4 классах (1 час в неделю) направлен на приобретение и применение полученных первоначальных знаний и умений для решения элементарных вопросов в области экономики, развитие финансовой грамотности и выработки экономически грамотного поведения.</w:t>
      </w:r>
    </w:p>
    <w:p w:rsidR="00B3663C" w:rsidRPr="006A3B55" w:rsidRDefault="00B3663C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</w:pPr>
      <w:r w:rsidRPr="006A3B55"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  <w:t xml:space="preserve">Развитие личности и самореализация </w:t>
      </w:r>
      <w:proofErr w:type="gramStart"/>
      <w:r w:rsidRPr="006A3B55"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  <w:t>обучающихся</w:t>
      </w:r>
      <w:proofErr w:type="gramEnd"/>
    </w:p>
    <w:p w:rsidR="00B3663C" w:rsidRPr="006A3B55" w:rsidRDefault="00B3663C" w:rsidP="006A3B55">
      <w:pPr>
        <w:pStyle w:val="a9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программа </w:t>
      </w:r>
      <w:r w:rsidRPr="006A3B5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A3B55">
        <w:rPr>
          <w:rFonts w:ascii="Times New Roman" w:hAnsi="Times New Roman" w:cs="Times New Roman"/>
          <w:b/>
          <w:sz w:val="24"/>
          <w:szCs w:val="24"/>
        </w:rPr>
        <w:t>Легоконструирование</w:t>
      </w:r>
      <w:proofErr w:type="spellEnd"/>
      <w:r w:rsidRPr="006A3B55">
        <w:rPr>
          <w:rFonts w:ascii="Times New Roman" w:hAnsi="Times New Roman" w:cs="Times New Roman"/>
          <w:b/>
          <w:sz w:val="24"/>
          <w:szCs w:val="24"/>
        </w:rPr>
        <w:t>»</w:t>
      </w:r>
      <w:r w:rsidRPr="006A3B55">
        <w:rPr>
          <w:rFonts w:ascii="Times New Roman" w:hAnsi="Times New Roman" w:cs="Times New Roman"/>
          <w:sz w:val="24"/>
          <w:szCs w:val="24"/>
        </w:rPr>
        <w:t xml:space="preserve"> имеет техническую направленность и ориентирована на формирование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 </w:t>
      </w:r>
      <w:proofErr w:type="gramStart"/>
      <w:r w:rsidRPr="006A3B55"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 w:rsidRPr="006A3B55">
        <w:rPr>
          <w:rFonts w:ascii="Times New Roman" w:hAnsi="Times New Roman" w:cs="Times New Roman"/>
          <w:sz w:val="24"/>
          <w:szCs w:val="24"/>
        </w:rPr>
        <w:t xml:space="preserve"> модифицированная и  составлена на основе книги для учителя «Комплект заданий 2009689 к набору 9689 "Простые механизмы».</w:t>
      </w:r>
    </w:p>
    <w:p w:rsidR="00B3663C" w:rsidRPr="006A3B55" w:rsidRDefault="00B3663C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Программа занятий кружка изобразительного искусства </w:t>
      </w:r>
      <w:r w:rsidRPr="006A3B55">
        <w:rPr>
          <w:rFonts w:ascii="Times New Roman" w:eastAsia="@Arial Unicode MS" w:hAnsi="Times New Roman" w:cs="Times New Roman"/>
          <w:b/>
          <w:sz w:val="24"/>
          <w:szCs w:val="24"/>
        </w:rPr>
        <w:t>«Палитра»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ставит  целью пробуждать и укреплять интерес и любовь к изобразительному искусству, развивая эстетические чувства и понимание прекрасного; совершенствовать изобразительные способности, художественный вкус, наблюдательность, творческое  воображение и мышление;  знакомить с искусством родного края, с произведениями изобразительного и декоративно – прикладного искусства, расширять и углублять возможности детского творчества за рамками школьной программы, дает возможность одаренным детям получить творческое удовлетворение </w:t>
      </w:r>
      <w:proofErr w:type="gramStart"/>
      <w:r w:rsidRPr="006A3B55">
        <w:rPr>
          <w:rFonts w:ascii="Times New Roman" w:eastAsia="@Arial Unicode MS" w:hAnsi="Times New Roman" w:cs="Times New Roman"/>
          <w:sz w:val="24"/>
          <w:szCs w:val="24"/>
        </w:rPr>
        <w:t>от</w:t>
      </w:r>
      <w:proofErr w:type="gramEnd"/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 созданного ими. На занятиях студии особое внимание уделяется  приобретению  умений и  навыков, которые могут быть использованы в практической деятельности (оформление выставок, плакатов, стенгазет, праздников и т.п.) </w:t>
      </w:r>
    </w:p>
    <w:p w:rsidR="00B3663C" w:rsidRPr="006A3B55" w:rsidRDefault="00B3663C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 </w:t>
      </w:r>
      <w:r w:rsidRPr="006A3B55">
        <w:rPr>
          <w:rFonts w:ascii="Times New Roman" w:hAnsi="Times New Roman" w:cs="Times New Roman"/>
          <w:i/>
          <w:sz w:val="24"/>
          <w:szCs w:val="24"/>
        </w:rPr>
        <w:t>Курс «</w:t>
      </w:r>
      <w:proofErr w:type="spellStart"/>
      <w:r w:rsidRPr="006A3B55">
        <w:rPr>
          <w:rFonts w:ascii="Times New Roman" w:hAnsi="Times New Roman" w:cs="Times New Roman"/>
          <w:i/>
          <w:sz w:val="24"/>
          <w:szCs w:val="24"/>
        </w:rPr>
        <w:t>Прикладно</w:t>
      </w:r>
      <w:proofErr w:type="spellEnd"/>
      <w:r w:rsidRPr="006A3B55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культура»</w:t>
      </w:r>
      <w:r w:rsidRPr="006A3B55">
        <w:rPr>
          <w:rFonts w:ascii="Times New Roman" w:hAnsi="Times New Roman" w:cs="Times New Roman"/>
          <w:sz w:val="24"/>
          <w:szCs w:val="24"/>
        </w:rPr>
        <w:t>. Выбор данного учебного курса осуществляется посредством сбора заявлений с родителей (законных представителей) несовершеннолетних обучающихся НРМОБУ «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Чеускинская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 xml:space="preserve"> СОШ» и учитывает образовательные потребности и интересы обучающихся. Содержание данного учебного курса включает в себя изучение популярных национальных видов спорта, подвижных игр и развлечений, основывающихся на этнокультурных, исторических и современных традициях региона и школы. </w:t>
      </w:r>
    </w:p>
    <w:p w:rsidR="00B3663C" w:rsidRPr="006A3B55" w:rsidRDefault="006A3B55" w:rsidP="006A3B55">
      <w:pPr>
        <w:spacing w:after="0" w:line="240" w:lineRule="auto"/>
        <w:jc w:val="both"/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</w:pPr>
      <w:r w:rsidRPr="006A3B55">
        <w:rPr>
          <w:rFonts w:ascii="Times New Roman" w:eastAsia="@Arial Unicode MS" w:hAnsi="Times New Roman" w:cs="Times New Roman"/>
          <w:b/>
          <w:i/>
          <w:sz w:val="24"/>
          <w:szCs w:val="24"/>
          <w:u w:val="single"/>
        </w:rPr>
        <w:t>Комплекс воспитательных мероприятий</w:t>
      </w:r>
    </w:p>
    <w:p w:rsidR="006A3B55" w:rsidRPr="006A3B55" w:rsidRDefault="006A3B55" w:rsidP="006A3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hAnsi="Times New Roman" w:cs="Times New Roman"/>
          <w:sz w:val="24"/>
          <w:szCs w:val="24"/>
        </w:rPr>
        <w:t xml:space="preserve">Основные организационные формы: педагогическое сопровождение деятельности Российского движения школьников и школьного объединения «Казачата», школьного  </w:t>
      </w:r>
      <w:r w:rsidRPr="006A3B55">
        <w:rPr>
          <w:rFonts w:ascii="Times New Roman" w:hAnsi="Times New Roman" w:cs="Times New Roman"/>
          <w:sz w:val="24"/>
          <w:szCs w:val="24"/>
        </w:rPr>
        <w:lastRenderedPageBreak/>
        <w:t xml:space="preserve">объединения «Школа – это мы», инициирования, организации и </w:t>
      </w:r>
      <w:proofErr w:type="gramStart"/>
      <w:r w:rsidRPr="006A3B55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6A3B55">
        <w:rPr>
          <w:rFonts w:ascii="Times New Roman" w:hAnsi="Times New Roman" w:cs="Times New Roman"/>
          <w:sz w:val="24"/>
          <w:szCs w:val="24"/>
        </w:rPr>
        <w:t xml:space="preserve"> личностно значимых для школьников событий календарного воспитательного плана школы, классов (соревнований, конкурсов, фестивалей, капустников, </w:t>
      </w:r>
      <w:proofErr w:type="spellStart"/>
      <w:r w:rsidRPr="006A3B55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6A3B55">
        <w:rPr>
          <w:rFonts w:ascii="Times New Roman" w:hAnsi="Times New Roman" w:cs="Times New Roman"/>
          <w:sz w:val="24"/>
          <w:szCs w:val="24"/>
        </w:rPr>
        <w:t>); творческих советов, отвечающих за проведение тех или иных конкретных мероприятий, праздников, вечеров, акций.</w:t>
      </w:r>
    </w:p>
    <w:p w:rsidR="00B3663C" w:rsidRPr="006A3B55" w:rsidRDefault="006A3B55" w:rsidP="006A3B55">
      <w:pPr>
        <w:pStyle w:val="a9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B55">
        <w:rPr>
          <w:rFonts w:ascii="Times New Roman" w:eastAsia="@Arial Unicode MS" w:hAnsi="Times New Roman" w:cs="Times New Roman"/>
          <w:sz w:val="24"/>
          <w:szCs w:val="24"/>
        </w:rPr>
        <w:t xml:space="preserve">Программы </w:t>
      </w:r>
      <w:r w:rsidRPr="006A3B55">
        <w:rPr>
          <w:rFonts w:ascii="Times New Roman" w:eastAsia="@Arial Unicode MS" w:hAnsi="Times New Roman" w:cs="Times New Roman"/>
          <w:b/>
          <w:sz w:val="24"/>
          <w:szCs w:val="24"/>
        </w:rPr>
        <w:t>«Я – первоклассник»,  «Жизненные нав</w:t>
      </w:r>
      <w:r w:rsidR="00B8060B">
        <w:rPr>
          <w:rFonts w:ascii="Times New Roman" w:eastAsia="@Arial Unicode MS" w:hAnsi="Times New Roman" w:cs="Times New Roman"/>
          <w:b/>
          <w:sz w:val="24"/>
          <w:szCs w:val="24"/>
        </w:rPr>
        <w:t>ы</w:t>
      </w:r>
      <w:r w:rsidRPr="006A3B55">
        <w:rPr>
          <w:rFonts w:ascii="Times New Roman" w:eastAsia="@Arial Unicode MS" w:hAnsi="Times New Roman" w:cs="Times New Roman"/>
          <w:b/>
          <w:sz w:val="24"/>
          <w:szCs w:val="24"/>
        </w:rPr>
        <w:t xml:space="preserve">ки», «Первый раз в первый класс», </w:t>
      </w:r>
      <w:r w:rsidRPr="006A3B55">
        <w:rPr>
          <w:rFonts w:ascii="Times New Roman" w:eastAsia="@Arial Unicode MS" w:hAnsi="Times New Roman" w:cs="Times New Roman"/>
          <w:sz w:val="24"/>
          <w:szCs w:val="24"/>
        </w:rPr>
        <w:t>проводимые педагогом-психологом школы направлены на  снятие эмоционального дискомфорта у младших школьников, на создание ситуации успеха, а так же на коррекцию и развитие школьно-значимых психофизиологических функций в процессе учебной деятельности.</w:t>
      </w:r>
    </w:p>
    <w:p w:rsidR="00B3663C" w:rsidRDefault="00B3663C" w:rsidP="00B366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663C" w:rsidRDefault="00B3663C" w:rsidP="00B366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663C" w:rsidRDefault="00B3663C" w:rsidP="00B366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3663C" w:rsidSect="001D7FA8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80" w:rsidRDefault="006B0480">
      <w:pPr>
        <w:spacing w:after="0" w:line="240" w:lineRule="auto"/>
      </w:pPr>
      <w:r>
        <w:separator/>
      </w:r>
    </w:p>
  </w:endnote>
  <w:endnote w:type="continuationSeparator" w:id="0">
    <w:p w:rsidR="006B0480" w:rsidRDefault="006B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533370"/>
      <w:docPartObj>
        <w:docPartGallery w:val="Page Numbers (Bottom of Page)"/>
        <w:docPartUnique/>
      </w:docPartObj>
    </w:sdtPr>
    <w:sdtEndPr/>
    <w:sdtContent>
      <w:p w:rsidR="00746477" w:rsidRDefault="00452CE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01E">
          <w:rPr>
            <w:noProof/>
          </w:rPr>
          <w:t>7</w:t>
        </w:r>
        <w:r>
          <w:fldChar w:fldCharType="end"/>
        </w:r>
      </w:p>
    </w:sdtContent>
  </w:sdt>
  <w:p w:rsidR="00746477" w:rsidRDefault="006B04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80" w:rsidRDefault="006B0480">
      <w:pPr>
        <w:spacing w:after="0" w:line="240" w:lineRule="auto"/>
      </w:pPr>
      <w:r>
        <w:separator/>
      </w:r>
    </w:p>
  </w:footnote>
  <w:footnote w:type="continuationSeparator" w:id="0">
    <w:p w:rsidR="006B0480" w:rsidRDefault="006B0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30D"/>
    <w:multiLevelType w:val="hybridMultilevel"/>
    <w:tmpl w:val="DB447A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994BFC"/>
    <w:multiLevelType w:val="hybridMultilevel"/>
    <w:tmpl w:val="ACB04EFE"/>
    <w:lvl w:ilvl="0" w:tplc="C1C64F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F19F4"/>
    <w:multiLevelType w:val="multilevel"/>
    <w:tmpl w:val="CFA0C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F3"/>
    <w:rsid w:val="00027141"/>
    <w:rsid w:val="00063F09"/>
    <w:rsid w:val="00097DFF"/>
    <w:rsid w:val="000A6574"/>
    <w:rsid w:val="000B28F0"/>
    <w:rsid w:val="001D7FA8"/>
    <w:rsid w:val="00205230"/>
    <w:rsid w:val="002507C1"/>
    <w:rsid w:val="002716B2"/>
    <w:rsid w:val="00282C20"/>
    <w:rsid w:val="00374BF3"/>
    <w:rsid w:val="003963DB"/>
    <w:rsid w:val="003C062A"/>
    <w:rsid w:val="003E6D95"/>
    <w:rsid w:val="00452CED"/>
    <w:rsid w:val="004E578B"/>
    <w:rsid w:val="004E6321"/>
    <w:rsid w:val="00516286"/>
    <w:rsid w:val="00523D60"/>
    <w:rsid w:val="005336A2"/>
    <w:rsid w:val="00553EB8"/>
    <w:rsid w:val="00562ACE"/>
    <w:rsid w:val="005D01E0"/>
    <w:rsid w:val="005F790C"/>
    <w:rsid w:val="006A3B55"/>
    <w:rsid w:val="006B0480"/>
    <w:rsid w:val="00757F2D"/>
    <w:rsid w:val="008642FE"/>
    <w:rsid w:val="009861A6"/>
    <w:rsid w:val="00A33405"/>
    <w:rsid w:val="00AE33ED"/>
    <w:rsid w:val="00B048C6"/>
    <w:rsid w:val="00B3663C"/>
    <w:rsid w:val="00B8060B"/>
    <w:rsid w:val="00B95A38"/>
    <w:rsid w:val="00C40970"/>
    <w:rsid w:val="00C724DA"/>
    <w:rsid w:val="00CC6897"/>
    <w:rsid w:val="00D538F9"/>
    <w:rsid w:val="00D56F42"/>
    <w:rsid w:val="00D6182A"/>
    <w:rsid w:val="00D9101E"/>
    <w:rsid w:val="00DA05AE"/>
    <w:rsid w:val="00DA4082"/>
    <w:rsid w:val="00DD4991"/>
    <w:rsid w:val="00EE7CAA"/>
    <w:rsid w:val="00EE7F79"/>
    <w:rsid w:val="00F42286"/>
    <w:rsid w:val="00F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2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2C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0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618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182A"/>
    <w:pPr>
      <w:widowControl w:val="0"/>
      <w:shd w:val="clear" w:color="auto" w:fill="FFFFFF"/>
      <w:spacing w:after="0" w:line="370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523D6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42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2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2C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0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618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182A"/>
    <w:pPr>
      <w:widowControl w:val="0"/>
      <w:shd w:val="clear" w:color="auto" w:fill="FFFFFF"/>
      <w:spacing w:after="0" w:line="370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523D6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4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71758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2022-09-12T11:38:00Z</cp:lastPrinted>
  <dcterms:created xsi:type="dcterms:W3CDTF">2021-09-07T07:41:00Z</dcterms:created>
  <dcterms:modified xsi:type="dcterms:W3CDTF">2022-09-12T11:39:00Z</dcterms:modified>
</cp:coreProperties>
</file>