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F69D" w14:textId="77777777" w:rsidR="0098453C" w:rsidRPr="00EB677E" w:rsidRDefault="0098453C" w:rsidP="0098453C">
      <w:pPr>
        <w:jc w:val="center"/>
        <w:rPr>
          <w:b/>
          <w:sz w:val="28"/>
          <w:szCs w:val="28"/>
          <w:lang w:val="x-none"/>
        </w:rPr>
      </w:pPr>
      <w:r w:rsidRPr="00EB677E">
        <w:rPr>
          <w:b/>
          <w:sz w:val="28"/>
          <w:szCs w:val="28"/>
          <w:lang w:val="x-none"/>
        </w:rPr>
        <w:t>Информация для обучающихся</w:t>
      </w:r>
    </w:p>
    <w:p w14:paraId="488ED354" w14:textId="77777777" w:rsidR="0098453C" w:rsidRPr="00EB677E" w:rsidRDefault="0098453C" w:rsidP="0098453C">
      <w:pPr>
        <w:jc w:val="center"/>
        <w:rPr>
          <w:b/>
          <w:sz w:val="28"/>
          <w:szCs w:val="28"/>
          <w:lang w:val="x-none"/>
        </w:rPr>
      </w:pPr>
      <w:r w:rsidRPr="00EB677E">
        <w:rPr>
          <w:b/>
          <w:sz w:val="28"/>
          <w:szCs w:val="28"/>
          <w:lang w:val="x-none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14:paraId="2A4E25BE" w14:textId="77777777" w:rsidR="0098453C" w:rsidRPr="00EB677E" w:rsidRDefault="0098453C" w:rsidP="0098453C">
      <w:pPr>
        <w:ind w:firstLine="709"/>
        <w:jc w:val="center"/>
        <w:rPr>
          <w:b/>
          <w:sz w:val="28"/>
          <w:szCs w:val="28"/>
          <w:lang w:val="x-none"/>
        </w:rPr>
      </w:pPr>
    </w:p>
    <w:p w14:paraId="130AB6E7" w14:textId="77777777" w:rsidR="0098453C" w:rsidRPr="00EB677E" w:rsidRDefault="0098453C" w:rsidP="0098453C">
      <w:pPr>
        <w:ind w:right="6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14:paraId="1D177D55" w14:textId="77777777" w:rsidR="0098453C" w:rsidRPr="00EB677E" w:rsidRDefault="0098453C" w:rsidP="0098453C">
      <w:pPr>
        <w:ind w:right="6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14:paraId="292FEF4F" w14:textId="77777777" w:rsidR="0098453C" w:rsidRPr="00EB677E" w:rsidRDefault="0098453C" w:rsidP="0098453C">
      <w:pPr>
        <w:ind w:right="6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 xml:space="preserve"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– Закон), вступающий в силу 5 декабря 2013 года </w:t>
      </w:r>
      <w:r w:rsidRPr="00EB677E">
        <w:rPr>
          <w:sz w:val="28"/>
          <w:szCs w:val="28"/>
          <w:lang w:val="x-none"/>
        </w:rPr>
        <w:br/>
        <w:t xml:space="preserve">и направленный на раннее выявление незаконного потребления обучающимися образовательных организаций наркотических средств </w:t>
      </w:r>
      <w:r w:rsidRPr="00EB677E">
        <w:rPr>
          <w:sz w:val="28"/>
          <w:szCs w:val="28"/>
          <w:lang w:val="x-none"/>
        </w:rPr>
        <w:br/>
        <w:t>и психотропных веществ.</w:t>
      </w:r>
    </w:p>
    <w:p w14:paraId="2EFC83D7" w14:textId="77777777" w:rsidR="0098453C" w:rsidRPr="00EB677E" w:rsidRDefault="0098453C" w:rsidP="0098453C">
      <w:pPr>
        <w:ind w:right="6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285A964A" w14:textId="77777777" w:rsidR="0098453C" w:rsidRPr="00EB677E" w:rsidRDefault="0098453C" w:rsidP="0098453C">
      <w:pPr>
        <w:numPr>
          <w:ilvl w:val="1"/>
          <w:numId w:val="1"/>
        </w:numPr>
        <w:tabs>
          <w:tab w:val="clear" w:pos="1425"/>
          <w:tab w:val="left" w:pos="993"/>
        </w:tabs>
        <w:spacing w:after="160" w:line="259" w:lineRule="auto"/>
        <w:ind w:left="0" w:right="6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 xml:space="preserve">социально-психологическое тестирование обучающихся </w:t>
      </w:r>
      <w:r w:rsidRPr="00EB677E">
        <w:rPr>
          <w:sz w:val="28"/>
          <w:szCs w:val="28"/>
          <w:lang w:val="x-none"/>
        </w:rPr>
        <w:br/>
        <w:t>в образовательной организации (далее – тестирование);</w:t>
      </w:r>
    </w:p>
    <w:p w14:paraId="36445DCA" w14:textId="77777777" w:rsidR="0098453C" w:rsidRPr="00EB677E" w:rsidRDefault="0098453C" w:rsidP="0098453C">
      <w:pPr>
        <w:numPr>
          <w:ilvl w:val="1"/>
          <w:numId w:val="1"/>
        </w:numPr>
        <w:tabs>
          <w:tab w:val="clear" w:pos="1425"/>
          <w:tab w:val="left" w:pos="993"/>
          <w:tab w:val="left" w:pos="4916"/>
          <w:tab w:val="left" w:pos="6394"/>
        </w:tabs>
        <w:spacing w:after="160" w:line="259" w:lineRule="auto"/>
        <w:ind w:left="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t>профилактические</w:t>
      </w:r>
      <w:r w:rsidRPr="00EB677E">
        <w:rPr>
          <w:sz w:val="28"/>
          <w:szCs w:val="28"/>
        </w:rPr>
        <w:t xml:space="preserve"> </w:t>
      </w:r>
      <w:r w:rsidRPr="00EB677E">
        <w:rPr>
          <w:sz w:val="28"/>
          <w:szCs w:val="28"/>
          <w:lang w:val="x-none"/>
        </w:rPr>
        <w:t>медицинские</w:t>
      </w:r>
      <w:r w:rsidRPr="00EB677E">
        <w:rPr>
          <w:sz w:val="28"/>
          <w:szCs w:val="28"/>
        </w:rPr>
        <w:t xml:space="preserve"> </w:t>
      </w:r>
      <w:r w:rsidRPr="00EB677E">
        <w:rPr>
          <w:sz w:val="28"/>
          <w:szCs w:val="28"/>
          <w:lang w:val="x-none"/>
        </w:rPr>
        <w:t>осмотры</w:t>
      </w:r>
      <w:r w:rsidRPr="00EB677E">
        <w:rPr>
          <w:sz w:val="28"/>
          <w:szCs w:val="28"/>
        </w:rPr>
        <w:t xml:space="preserve"> </w:t>
      </w:r>
      <w:r w:rsidRPr="00EB677E">
        <w:rPr>
          <w:sz w:val="28"/>
          <w:szCs w:val="28"/>
          <w:lang w:val="x-none"/>
        </w:rPr>
        <w:t xml:space="preserve">обучающихся </w:t>
      </w:r>
      <w:r>
        <w:rPr>
          <w:sz w:val="28"/>
          <w:szCs w:val="28"/>
          <w:lang w:val="x-none"/>
        </w:rPr>
        <w:br/>
      </w:r>
      <w:r w:rsidRPr="00EB677E">
        <w:rPr>
          <w:sz w:val="28"/>
          <w:szCs w:val="28"/>
          <w:lang w:val="x-none"/>
        </w:rPr>
        <w:t>в специализированной медицинской организации.</w:t>
      </w:r>
    </w:p>
    <w:p w14:paraId="77CEDE1A" w14:textId="77777777" w:rsidR="0098453C" w:rsidRPr="00EB677E" w:rsidRDefault="0098453C" w:rsidP="0098453C">
      <w:pPr>
        <w:tabs>
          <w:tab w:val="left" w:pos="2378"/>
        </w:tabs>
        <w:ind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 xml:space="preserve">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утвержденными приказами Министерства просвещения Российской Федерации от 20 февраля 2020 года № 59 </w:t>
      </w:r>
      <w:r w:rsidRPr="00EB677E">
        <w:rPr>
          <w:sz w:val="28"/>
          <w:szCs w:val="28"/>
        </w:rPr>
        <w:br/>
        <w:t xml:space="preserve">«Об утверждении Порядка проведения социально-психологического тестирования лиц, обучающихся в общеобразовательных организациях </w:t>
      </w:r>
      <w:r w:rsidRPr="00EB677E">
        <w:rPr>
          <w:sz w:val="28"/>
          <w:szCs w:val="28"/>
        </w:rPr>
        <w:br/>
        <w:t xml:space="preserve">и профессиональных образовательных организациях», Министерства науки и высшего образования Российской Федерации от 20 февраля </w:t>
      </w:r>
      <w:r w:rsidRPr="00EB677E">
        <w:rPr>
          <w:sz w:val="28"/>
          <w:szCs w:val="28"/>
        </w:rPr>
        <w:br/>
        <w:t>2020 года № 239 «Об утверждении Порядка проведения социально-психологического тестирования высшего образования».</w:t>
      </w:r>
    </w:p>
    <w:p w14:paraId="562B95D6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  <w:lang w:val="x-none"/>
        </w:rPr>
      </w:pPr>
      <w:r w:rsidRPr="00EB677E">
        <w:rPr>
          <w:sz w:val="28"/>
          <w:szCs w:val="28"/>
          <w:lang w:val="x-none"/>
        </w:rPr>
        <w:lastRenderedPageBreak/>
        <w:t>При проведении тестирования в качестве наблюдателя допускается присутствие представителя родительской общественности образовательной организации.</w:t>
      </w:r>
    </w:p>
    <w:p w14:paraId="61201F76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  <w:lang w:val="x-none"/>
        </w:rPr>
        <w:t xml:space="preserve">Важно отметить, что </w:t>
      </w:r>
      <w:r w:rsidRPr="00EB677E">
        <w:rPr>
          <w:sz w:val="28"/>
          <w:szCs w:val="28"/>
        </w:rPr>
        <w:t xml:space="preserve">социально-психологическое тестирование – это психодиагностическое обследование, позволяющее выявлять исключительно психологические факторы риска возможного вовлечения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>в зависимое поведение, связанные с дефицитом ресурсов психологической устойчивости личности.</w:t>
      </w:r>
    </w:p>
    <w:p w14:paraId="2863E136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Для проведения социально-психологического тестирования применяется единая методика, разработанная Министерством просвещения Российской Федерации. </w:t>
      </w:r>
    </w:p>
    <w:p w14:paraId="1AC3AB50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>Методика не оценивает вас! При работе с ней вы сами оцениваете социально-психологические условия, в которых находитесь.</w:t>
      </w:r>
    </w:p>
    <w:p w14:paraId="5F8FD59B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Методика не может быть использована для формулировки заключения о наркотической или иной зависимости. Она выявляет социально-психологические предпосылки той среды, в которой вы находитесь, то есть – это средовой фактор, который в определенных обстоятельствах может спровоцировать желание попробовать разрушающие вещества. </w:t>
      </w:r>
    </w:p>
    <w:p w14:paraId="2C028855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Методика основана на представлении о непрерывности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 xml:space="preserve">и единовременности совместного воздействия на вас «факторов риска»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>и «факторов защиты». Не каждый импульсивный человек пойдет на риск здоровью или не каждый, лишенный внимания, начнет употреблять разрушающие вещества. Если «факторы риска» начинают преобладать над «факторами защиты» - вам нужна будет психолого-педагогическая помощь и социальная поддержка, чтобы таким образом предотвратить вовлечения в негативные проявления, в том числе наркопотребление.</w:t>
      </w:r>
    </w:p>
    <w:p w14:paraId="7834E35E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>Задача обследования – оказание вам своевременной адресной помощи и корректировка профилактической работы в образовательных организациях.</w:t>
      </w:r>
    </w:p>
    <w:p w14:paraId="200379B9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>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14:paraId="40616953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>Социально-психологическое тестирование проводится методом анкетирования. Ориентировочная длительность процедуры тестирования составляет до 45 минут.</w:t>
      </w:r>
    </w:p>
    <w:p w14:paraId="74127B0D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В соответствии с Законом, тестирование проводится при наличии вашего информированного согласия в письменной форме (далее – согласие). Согласие фиксирует вашу готовность участвовать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>в тестировании, а также подтверждает вашу осведомленность о цели тестирования, его длительности и возможных результатах.</w:t>
      </w:r>
    </w:p>
    <w:p w14:paraId="0407A321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>Социально-психологическое тестирование является конфиденциальным. Каждому из вас присваивается индивидуальный код участника, который делает невозможным персонификацию данных.</w:t>
      </w:r>
    </w:p>
    <w:p w14:paraId="3409D0C7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Список индивидуальных кодов и соответствующих им фамилий хранится образовательной организации в соответствии </w:t>
      </w:r>
      <w:bookmarkStart w:id="0" w:name="_Hlk112690595"/>
      <w:r w:rsidRPr="00EB677E">
        <w:rPr>
          <w:sz w:val="28"/>
          <w:szCs w:val="28"/>
        </w:rPr>
        <w:t xml:space="preserve">с Федеральным законом от 27 июля 2007 года № 152-ФЗ «О персональных данных»,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lastRenderedPageBreak/>
        <w:t>а так</w:t>
      </w:r>
      <w:r>
        <w:rPr>
          <w:sz w:val="28"/>
          <w:szCs w:val="28"/>
        </w:rPr>
        <w:t xml:space="preserve">же Федеральным законом от 08 января </w:t>
      </w:r>
      <w:r w:rsidRPr="00EB677E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</w:t>
      </w:r>
      <w:r w:rsidRPr="00EB677E">
        <w:rPr>
          <w:sz w:val="28"/>
          <w:szCs w:val="28"/>
        </w:rPr>
        <w:t xml:space="preserve"> № 3-ФЗ «О наркотических средствах и психотропных веществах», где в пункте 6 статьи 53.4 указано, что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</w:t>
      </w:r>
      <w:bookmarkEnd w:id="0"/>
    </w:p>
    <w:p w14:paraId="779B2713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Основной принцип проведения тестирования «не навреди!», так как все результаты </w:t>
      </w:r>
      <w:proofErr w:type="spellStart"/>
      <w:r w:rsidRPr="00EB677E">
        <w:rPr>
          <w:sz w:val="28"/>
          <w:szCs w:val="28"/>
        </w:rPr>
        <w:t>деперсонифицированы</w:t>
      </w:r>
      <w:proofErr w:type="spellEnd"/>
      <w:r w:rsidRPr="00EB677E">
        <w:rPr>
          <w:sz w:val="28"/>
          <w:szCs w:val="28"/>
        </w:rPr>
        <w:t>, получить результаты никто посторонний не может.</w:t>
      </w:r>
    </w:p>
    <w:p w14:paraId="1636FA5E" w14:textId="77777777" w:rsidR="0098453C" w:rsidRPr="00EB677E" w:rsidRDefault="0098453C" w:rsidP="0098453C">
      <w:pPr>
        <w:ind w:right="40" w:firstLine="709"/>
        <w:jc w:val="both"/>
        <w:rPr>
          <w:sz w:val="28"/>
          <w:szCs w:val="28"/>
        </w:rPr>
      </w:pPr>
      <w:r w:rsidRPr="00EB677E">
        <w:rPr>
          <w:sz w:val="28"/>
          <w:szCs w:val="28"/>
        </w:rPr>
        <w:t xml:space="preserve">При желании за информацией о вашей психологической устойчивости в трудных жизненных ситуациях (результатами </w:t>
      </w:r>
      <w:r>
        <w:rPr>
          <w:sz w:val="28"/>
          <w:szCs w:val="28"/>
        </w:rPr>
        <w:br/>
      </w:r>
      <w:r w:rsidRPr="00EB677E">
        <w:rPr>
          <w:sz w:val="28"/>
          <w:szCs w:val="28"/>
        </w:rPr>
        <w:t>и разъяснениями) можно обратиться к педагогу-психологу образовательной организации.</w:t>
      </w:r>
    </w:p>
    <w:p w14:paraId="562FA25E" w14:textId="77777777" w:rsidR="0098453C" w:rsidRPr="00EB677E" w:rsidRDefault="0098453C" w:rsidP="0098453C">
      <w:pPr>
        <w:ind w:right="20"/>
        <w:rPr>
          <w:b/>
          <w:sz w:val="28"/>
          <w:szCs w:val="28"/>
        </w:rPr>
      </w:pPr>
    </w:p>
    <w:p w14:paraId="345AF206" w14:textId="49092F5D" w:rsidR="00050FE8" w:rsidRDefault="00050FE8" w:rsidP="0098453C"/>
    <w:sectPr w:rsidR="0005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F80"/>
    <w:multiLevelType w:val="multilevel"/>
    <w:tmpl w:val="ACBA08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 w16cid:durableId="6749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92"/>
    <w:rsid w:val="00034792"/>
    <w:rsid w:val="00050FE8"/>
    <w:rsid w:val="0098453C"/>
    <w:rsid w:val="00D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706E"/>
  <w15:chartTrackingRefBased/>
  <w15:docId w15:val="{2C66CA5C-CF01-4ED9-87F3-B3A74B9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B24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4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2400"/>
    <w:pPr>
      <w:widowControl w:val="0"/>
      <w:shd w:val="clear" w:color="auto" w:fill="FFFFFF"/>
      <w:spacing w:line="320" w:lineRule="exac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B2400"/>
    <w:pPr>
      <w:widowControl w:val="0"/>
      <w:shd w:val="clear" w:color="auto" w:fill="FFFFFF"/>
      <w:spacing w:before="360" w:line="324" w:lineRule="exact"/>
      <w:ind w:hanging="158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Владимир Мурзин</cp:lastModifiedBy>
  <cp:revision>3</cp:revision>
  <dcterms:created xsi:type="dcterms:W3CDTF">2020-09-30T11:20:00Z</dcterms:created>
  <dcterms:modified xsi:type="dcterms:W3CDTF">2022-09-13T06:39:00Z</dcterms:modified>
</cp:coreProperties>
</file>