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A951" w14:textId="7B6A5715" w:rsidR="00CC0B15" w:rsidRPr="00CC0B15" w:rsidRDefault="00CC0B15" w:rsidP="00CC0B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B15">
        <w:rPr>
          <w:rFonts w:ascii="Times New Roman" w:hAnsi="Times New Roman" w:cs="Times New Roman"/>
          <w:b/>
          <w:bCs/>
          <w:sz w:val="28"/>
          <w:szCs w:val="28"/>
        </w:rPr>
        <w:t>Информация для родителей (законных представителей)</w:t>
      </w:r>
    </w:p>
    <w:p w14:paraId="784653A7" w14:textId="77777777" w:rsidR="00CC0B15" w:rsidRPr="00CC0B15" w:rsidRDefault="00CC0B15" w:rsidP="00CC0B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B15">
        <w:rPr>
          <w:rFonts w:ascii="Times New Roman" w:hAnsi="Times New Roman" w:cs="Times New Roman"/>
          <w:b/>
          <w:bCs/>
          <w:sz w:val="28"/>
          <w:szCs w:val="28"/>
        </w:rPr>
        <w:t>обучающихся о проведении социально-психологического тестирования в образовательной организации</w:t>
      </w:r>
    </w:p>
    <w:p w14:paraId="3D041598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D3FA9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В спектре проблем, стоящих перед российским обществом, одно из центральных мест занимает наркомания. Масштаб незаконного оборота </w:t>
      </w:r>
      <w:r w:rsidRPr="00CC0B15">
        <w:rPr>
          <w:rFonts w:ascii="Times New Roman" w:hAnsi="Times New Roman" w:cs="Times New Roman"/>
          <w:sz w:val="28"/>
          <w:szCs w:val="28"/>
        </w:rPr>
        <w:br/>
        <w:t>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14:paraId="57400F42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14:paraId="4F964126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</w:t>
      </w:r>
      <w:r w:rsidRPr="00CC0B15">
        <w:rPr>
          <w:rFonts w:ascii="Times New Roman" w:hAnsi="Times New Roman" w:cs="Times New Roman"/>
          <w:sz w:val="28"/>
          <w:szCs w:val="28"/>
        </w:rPr>
        <w:br/>
        <w:t xml:space="preserve">и направленный на раннее выявление незаконного потребления обучающимися образовательных организаций наркотических средств </w:t>
      </w:r>
      <w:r w:rsidRPr="00CC0B15">
        <w:rPr>
          <w:rFonts w:ascii="Times New Roman" w:hAnsi="Times New Roman" w:cs="Times New Roman"/>
          <w:sz w:val="28"/>
          <w:szCs w:val="28"/>
        </w:rPr>
        <w:br/>
        <w:t>и психотропных веществ.</w:t>
      </w:r>
    </w:p>
    <w:p w14:paraId="524E3767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14:paraId="1DB05A23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социально-психологическое тестирование обучающихся </w:t>
      </w:r>
      <w:r w:rsidRPr="00CC0B15">
        <w:rPr>
          <w:rFonts w:ascii="Times New Roman" w:hAnsi="Times New Roman" w:cs="Times New Roman"/>
          <w:sz w:val="28"/>
          <w:szCs w:val="28"/>
        </w:rPr>
        <w:br/>
        <w:t>в образовательной организации (далее - тестирование);</w:t>
      </w:r>
    </w:p>
    <w:p w14:paraId="117EC3E3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профилактические медицинские осмотры обучающихся </w:t>
      </w:r>
      <w:r w:rsidRPr="00CC0B15">
        <w:rPr>
          <w:rFonts w:ascii="Times New Roman" w:hAnsi="Times New Roman" w:cs="Times New Roman"/>
          <w:sz w:val="28"/>
          <w:szCs w:val="28"/>
        </w:rPr>
        <w:br/>
        <w:t>в специализированной медицинской организации.</w:t>
      </w:r>
    </w:p>
    <w:p w14:paraId="472DA6C5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</w:t>
      </w:r>
      <w:r w:rsidRPr="00CC0B15">
        <w:rPr>
          <w:rFonts w:ascii="Times New Roman" w:hAnsi="Times New Roman" w:cs="Times New Roman"/>
          <w:sz w:val="28"/>
          <w:szCs w:val="28"/>
        </w:rPr>
        <w:br/>
        <w:t xml:space="preserve">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утвержденными приказами Министерства просвещения Российской Федерации от 20 февраля 2020 года № 59 «Об утверждении Порядка проведения социально-психологического тестирования лиц, обучающихся в общеобразовательных организациях </w:t>
      </w:r>
      <w:r w:rsidRPr="00CC0B15">
        <w:rPr>
          <w:rFonts w:ascii="Times New Roman" w:hAnsi="Times New Roman" w:cs="Times New Roman"/>
          <w:sz w:val="28"/>
          <w:szCs w:val="28"/>
        </w:rPr>
        <w:br/>
        <w:t>и профессиональных образовательных организациях», Министерства науки и высшего образования Российской Федерации от 20 февраля 2020 года № 239 «Об утверждении Порядка проведения социально-психологического тестирования высшего образования».</w:t>
      </w:r>
    </w:p>
    <w:p w14:paraId="3D639C19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14:paraId="31683E54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Важно отметить, что социально-психологическое тестирование – это </w:t>
      </w:r>
      <w:r w:rsidRPr="00CC0B15">
        <w:rPr>
          <w:rFonts w:ascii="Times New Roman" w:hAnsi="Times New Roman" w:cs="Times New Roman"/>
          <w:sz w:val="28"/>
          <w:szCs w:val="28"/>
        </w:rPr>
        <w:lastRenderedPageBreak/>
        <w:t xml:space="preserve">психодиагностическое обследование, позволяющее выявлять исключительно психологические факторы риска возможного вовлечения </w:t>
      </w:r>
      <w:r w:rsidRPr="00CC0B15">
        <w:rPr>
          <w:rFonts w:ascii="Times New Roman" w:hAnsi="Times New Roman" w:cs="Times New Roman"/>
          <w:sz w:val="28"/>
          <w:szCs w:val="28"/>
        </w:rPr>
        <w:br/>
        <w:t>в зависимое поведение, связанное с дефицитом ресурсов психологической устойчивости личности.</w:t>
      </w:r>
    </w:p>
    <w:p w14:paraId="072BEECA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Для проведения социально-психологического тестирования применяется единая методика, разработанная Министерством просвещения Российской Федерации. </w:t>
      </w:r>
    </w:p>
    <w:p w14:paraId="3B747FCB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Методика не оценивает обследуемого! При работе с ней подростки, юноши, девушки сами оцениваете социально-психологические условия, </w:t>
      </w:r>
      <w:r w:rsidRPr="00CC0B15">
        <w:rPr>
          <w:rFonts w:ascii="Times New Roman" w:hAnsi="Times New Roman" w:cs="Times New Roman"/>
          <w:sz w:val="28"/>
          <w:szCs w:val="28"/>
        </w:rPr>
        <w:br/>
        <w:t>в которых находятся.</w:t>
      </w:r>
    </w:p>
    <w:p w14:paraId="7F57625D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Методика не может быть использована для формулировки заключения о наркотической или иной зависимости. Она выявляет социально-психологические предпосылки той среды, в которой находятся ребенок, то есть – это средовой фактор, который в определенных обстоятельствах может спровоцировать желания попробовать разрушающие вещества. </w:t>
      </w:r>
    </w:p>
    <w:p w14:paraId="56657EE6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Методика основана на представлении о непрерывности </w:t>
      </w:r>
      <w:r w:rsidRPr="00CC0B15">
        <w:rPr>
          <w:rFonts w:ascii="Times New Roman" w:hAnsi="Times New Roman" w:cs="Times New Roman"/>
          <w:sz w:val="28"/>
          <w:szCs w:val="28"/>
        </w:rPr>
        <w:br/>
        <w:t xml:space="preserve">и единовременности совместного воздействия на вас «факторов риска» </w:t>
      </w:r>
      <w:r w:rsidRPr="00CC0B15">
        <w:rPr>
          <w:rFonts w:ascii="Times New Roman" w:hAnsi="Times New Roman" w:cs="Times New Roman"/>
          <w:sz w:val="28"/>
          <w:szCs w:val="28"/>
        </w:rPr>
        <w:br/>
        <w:t xml:space="preserve">и «факторов защиты». Не каждый импульсивный человек пойдет на риск здоровью или не каждый ребенок, лишенный внимания, начнет употреблять разрушающие вещества. Если «факторы риска» начинают преобладать над «факторами защиты» - обучающемуся необходимо оказать психолого-педагогическую помощь и социальную поддержку </w:t>
      </w:r>
      <w:r w:rsidRPr="00CC0B15">
        <w:rPr>
          <w:rFonts w:ascii="Times New Roman" w:hAnsi="Times New Roman" w:cs="Times New Roman"/>
          <w:sz w:val="28"/>
          <w:szCs w:val="28"/>
        </w:rPr>
        <w:br/>
        <w:t xml:space="preserve">и предотвратить, таким образом, вовлечения в негативные проявления, </w:t>
      </w:r>
      <w:r w:rsidRPr="00CC0B15">
        <w:rPr>
          <w:rFonts w:ascii="Times New Roman" w:hAnsi="Times New Roman" w:cs="Times New Roman"/>
          <w:sz w:val="28"/>
          <w:szCs w:val="28"/>
        </w:rPr>
        <w:br/>
        <w:t>в том числе наркопотребления.</w:t>
      </w:r>
    </w:p>
    <w:p w14:paraId="0EC213CD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Задача обследования – оказания своевременной адресной помощи обучающимся и корректировка профилактической работы </w:t>
      </w:r>
      <w:r w:rsidRPr="00CC0B15">
        <w:rPr>
          <w:rFonts w:ascii="Times New Roman" w:hAnsi="Times New Roman" w:cs="Times New Roman"/>
          <w:sz w:val="28"/>
          <w:szCs w:val="28"/>
        </w:rPr>
        <w:br/>
        <w:t>в образовательных организациях.</w:t>
      </w:r>
    </w:p>
    <w:p w14:paraId="467E5592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>В случае приверженности здоровому образу жизни результата тестирования лишь подчеркнет вашу гражданскую позицию, позволив стать примером для сверстников.</w:t>
      </w:r>
    </w:p>
    <w:p w14:paraId="77A5A16B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 проводиться методом анкетирования. Ориентировочная длительность процедуры тестирования составляет до 45 минут.</w:t>
      </w:r>
    </w:p>
    <w:p w14:paraId="282E8ED7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В соответствии с Законом, тестирование проводиться при наличии информированного согласия в письменной форме (далее – согласие). Согласие фиксирует готовность участвовать в тестировании, а также подтверждает осведомленность о цели тестирования, его длительности </w:t>
      </w:r>
      <w:r w:rsidRPr="00CC0B15">
        <w:rPr>
          <w:rFonts w:ascii="Times New Roman" w:hAnsi="Times New Roman" w:cs="Times New Roman"/>
          <w:sz w:val="28"/>
          <w:szCs w:val="28"/>
        </w:rPr>
        <w:br/>
        <w:t>и возможных результатах.</w:t>
      </w:r>
    </w:p>
    <w:p w14:paraId="1D2AA972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 является конфиденциальным. Каждому из обучающемуся присваивается индивидуальный код участника, который делает невозможным персонификацию данных.</w:t>
      </w:r>
    </w:p>
    <w:p w14:paraId="08B33E01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Список индивидуальных кодов и соответствующих им фамилий хранятся образовательной организацией в соответствии с Федеральным законом от 27 июля 2007 года № 152-ФЗ «О персональных данных», </w:t>
      </w:r>
      <w:r w:rsidRPr="00CC0B15">
        <w:rPr>
          <w:rFonts w:ascii="Times New Roman" w:hAnsi="Times New Roman" w:cs="Times New Roman"/>
          <w:sz w:val="28"/>
          <w:szCs w:val="28"/>
        </w:rPr>
        <w:br/>
        <w:t xml:space="preserve">а также Федеральным законом от 08 января 1998 года № 3-ФЗ «О </w:t>
      </w:r>
      <w:r w:rsidRPr="00CC0B15">
        <w:rPr>
          <w:rFonts w:ascii="Times New Roman" w:hAnsi="Times New Roman" w:cs="Times New Roman"/>
          <w:sz w:val="28"/>
          <w:szCs w:val="28"/>
        </w:rPr>
        <w:lastRenderedPageBreak/>
        <w:t xml:space="preserve">наркотических средствах и психотропных веществах», где в пункте 6 статьи 53.4 указано, что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организациях.   </w:t>
      </w:r>
    </w:p>
    <w:p w14:paraId="5F5E59B1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Основной принцип проведения тестирования «не навреди!», так как все результаты </w:t>
      </w:r>
      <w:proofErr w:type="spellStart"/>
      <w:r w:rsidRPr="00CC0B15">
        <w:rPr>
          <w:rFonts w:ascii="Times New Roman" w:hAnsi="Times New Roman" w:cs="Times New Roman"/>
          <w:sz w:val="28"/>
          <w:szCs w:val="28"/>
        </w:rPr>
        <w:t>деперсонифицированы</w:t>
      </w:r>
      <w:proofErr w:type="spellEnd"/>
      <w:r w:rsidRPr="00CC0B15">
        <w:rPr>
          <w:rFonts w:ascii="Times New Roman" w:hAnsi="Times New Roman" w:cs="Times New Roman"/>
          <w:sz w:val="28"/>
          <w:szCs w:val="28"/>
        </w:rPr>
        <w:t>, получить результаты никто посторонний не может.</w:t>
      </w:r>
    </w:p>
    <w:p w14:paraId="41A3D762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  <w:r w:rsidRPr="00CC0B15">
        <w:rPr>
          <w:rFonts w:ascii="Times New Roman" w:hAnsi="Times New Roman" w:cs="Times New Roman"/>
          <w:sz w:val="28"/>
          <w:szCs w:val="28"/>
        </w:rPr>
        <w:t xml:space="preserve">При желании за информацией о психологической устойчивости обучающегося в трудных жизненных ситуациях (результатами </w:t>
      </w:r>
      <w:r w:rsidRPr="00CC0B15">
        <w:rPr>
          <w:rFonts w:ascii="Times New Roman" w:hAnsi="Times New Roman" w:cs="Times New Roman"/>
          <w:sz w:val="28"/>
          <w:szCs w:val="28"/>
        </w:rPr>
        <w:br/>
        <w:t>и разъяснениями) можно обратиться к педагогу-психологу образовательной организации.</w:t>
      </w:r>
    </w:p>
    <w:p w14:paraId="458A9CA6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8622B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CB11F7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7D24CC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F96772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2693E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8C32E3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8ED42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02B8B2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745596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043BED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7BC42C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193FE" w14:textId="77777777" w:rsidR="00CC0B15" w:rsidRPr="00CC0B15" w:rsidRDefault="00CC0B15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040DF7" w14:textId="0E5302E4" w:rsidR="00050FE8" w:rsidRPr="00CC0B15" w:rsidRDefault="00050FE8" w:rsidP="00CC0B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0FE8" w:rsidRPr="00CC0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91153"/>
    <w:multiLevelType w:val="hybridMultilevel"/>
    <w:tmpl w:val="8688AD04"/>
    <w:lvl w:ilvl="0" w:tplc="696A8C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8705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A3"/>
    <w:rsid w:val="00050FE8"/>
    <w:rsid w:val="00886396"/>
    <w:rsid w:val="009846A3"/>
    <w:rsid w:val="00C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2CAB"/>
  <w15:chartTrackingRefBased/>
  <w15:docId w15:val="{CF055829-C15D-4879-B07D-183F6B68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863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863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63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6396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886396"/>
    <w:pPr>
      <w:shd w:val="clear" w:color="auto" w:fill="FFFFFF"/>
      <w:spacing w:before="360" w:line="324" w:lineRule="exact"/>
      <w:ind w:hanging="15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Владимир Мурзин</cp:lastModifiedBy>
  <cp:revision>3</cp:revision>
  <dcterms:created xsi:type="dcterms:W3CDTF">2020-09-30T11:23:00Z</dcterms:created>
  <dcterms:modified xsi:type="dcterms:W3CDTF">2022-09-13T06:41:00Z</dcterms:modified>
</cp:coreProperties>
</file>