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ED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CED">
        <w:rPr>
          <w:rFonts w:ascii="Times New Roman" w:hAnsi="Times New Roman" w:cs="Times New Roman"/>
          <w:b/>
          <w:sz w:val="24"/>
          <w:szCs w:val="24"/>
        </w:rPr>
        <w:t>Нефтеюганского</w:t>
      </w:r>
      <w:proofErr w:type="spellEnd"/>
      <w:r w:rsidRPr="00452CED">
        <w:rPr>
          <w:rFonts w:ascii="Times New Roman" w:hAnsi="Times New Roman" w:cs="Times New Roman"/>
          <w:b/>
          <w:sz w:val="24"/>
          <w:szCs w:val="24"/>
        </w:rPr>
        <w:t xml:space="preserve"> районного муниципального общеобразовательного</w:t>
      </w: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ED">
        <w:rPr>
          <w:rFonts w:ascii="Times New Roman" w:hAnsi="Times New Roman" w:cs="Times New Roman"/>
          <w:b/>
          <w:sz w:val="24"/>
          <w:szCs w:val="24"/>
        </w:rPr>
        <w:t xml:space="preserve"> бюджетного учреждения  «</w:t>
      </w:r>
      <w:proofErr w:type="spellStart"/>
      <w:r w:rsidRPr="00452CED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452CE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ED">
        <w:rPr>
          <w:rFonts w:ascii="Times New Roman" w:hAnsi="Times New Roman" w:cs="Times New Roman"/>
          <w:b/>
          <w:sz w:val="24"/>
          <w:szCs w:val="24"/>
        </w:rPr>
        <w:t>на 2021 / 2022 учебный год</w:t>
      </w:r>
    </w:p>
    <w:tbl>
      <w:tblPr>
        <w:tblStyle w:val="a5"/>
        <w:tblW w:w="106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2552"/>
        <w:gridCol w:w="1842"/>
        <w:gridCol w:w="718"/>
        <w:gridCol w:w="718"/>
        <w:gridCol w:w="718"/>
        <w:gridCol w:w="718"/>
        <w:gridCol w:w="1106"/>
      </w:tblGrid>
      <w:tr w:rsidR="00452CED" w:rsidRPr="00452CED" w:rsidTr="00E27017">
        <w:trPr>
          <w:trHeight w:val="299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Форма организации внеурочной деятельности</w:t>
            </w:r>
          </w:p>
        </w:tc>
        <w:tc>
          <w:tcPr>
            <w:tcW w:w="1842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Внеурочная деятельность за счет</w:t>
            </w:r>
          </w:p>
        </w:tc>
        <w:tc>
          <w:tcPr>
            <w:tcW w:w="2872" w:type="dxa"/>
            <w:gridSpan w:val="4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52CED" w:rsidRPr="00452CED" w:rsidTr="00E27017">
        <w:trPr>
          <w:trHeight w:val="184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52CED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1106" w:type="dxa"/>
            <w:vMerge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52CED" w:rsidRPr="00452CED" w:rsidTr="00E27017">
        <w:trPr>
          <w:trHeight w:val="269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Шахматы / занятия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269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«Спортивные игры»/секция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ДО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2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2</w:t>
            </w:r>
          </w:p>
        </w:tc>
      </w:tr>
      <w:tr w:rsidR="00452CED" w:rsidRPr="00452CED" w:rsidTr="00E27017">
        <w:trPr>
          <w:trHeight w:val="269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«Мы вместе»/пришкольный оздоровительный лагерь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организация каникулярного отдыха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493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Музейные уроки / занятия, беседы, встречи, проектная деятельность 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классное 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руководство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309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«Истоки» / учебный курс 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309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«Психологическая азбука» / занятия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309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«Азбука безопасности» / классные часы, беседы, мероприятия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классное </w:t>
            </w:r>
          </w:p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руководство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309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«Зеленый огонек»/кружок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  <w:vMerge w:val="restart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2CED">
              <w:rPr>
                <w:rFonts w:ascii="Times New Roman" w:hAnsi="Times New Roman" w:cs="Times New Roman"/>
              </w:rPr>
              <w:t>Общеинтеллек-туальное</w:t>
            </w:r>
            <w:proofErr w:type="spellEnd"/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«Для тех, кто любит математику» / занятия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«Работа с текстом»/занятия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</w:t>
            </w:r>
            <w:proofErr w:type="spellStart"/>
            <w:r w:rsidRPr="00452CED">
              <w:rPr>
                <w:rFonts w:ascii="Times New Roman" w:hAnsi="Times New Roman" w:cs="Times New Roman"/>
              </w:rPr>
              <w:t>Лего</w:t>
            </w:r>
            <w:proofErr w:type="spellEnd"/>
            <w:r w:rsidRPr="00452CED">
              <w:rPr>
                <w:rFonts w:ascii="Times New Roman" w:hAnsi="Times New Roman" w:cs="Times New Roman"/>
              </w:rPr>
              <w:t>-конструирование»/ кружок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2</w:t>
            </w: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  <w:vMerge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«Робототехника»/ кружок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«Палитра»/кружок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УДОД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4</w:t>
            </w:r>
          </w:p>
        </w:tc>
      </w:tr>
      <w:tr w:rsidR="00452CED" w:rsidRPr="00452CED" w:rsidTr="00E27017">
        <w:trPr>
          <w:trHeight w:val="537"/>
        </w:trPr>
        <w:tc>
          <w:tcPr>
            <w:tcW w:w="2269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 xml:space="preserve">«Путешествие с </w:t>
            </w:r>
            <w:proofErr w:type="spellStart"/>
            <w:r w:rsidRPr="00452CED">
              <w:rPr>
                <w:rFonts w:ascii="Times New Roman" w:hAnsi="Times New Roman" w:cs="Times New Roman"/>
              </w:rPr>
              <w:t>буровичком</w:t>
            </w:r>
            <w:proofErr w:type="spellEnd"/>
            <w:r w:rsidRPr="00452C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2CED">
              <w:rPr>
                <w:rFonts w:ascii="Times New Roman" w:hAnsi="Times New Roman" w:cs="Times New Roman"/>
              </w:rPr>
              <w:t>Югоркой</w:t>
            </w:r>
            <w:proofErr w:type="spellEnd"/>
            <w:r w:rsidRPr="00452CED">
              <w:rPr>
                <w:rFonts w:ascii="Times New Roman" w:hAnsi="Times New Roman" w:cs="Times New Roman"/>
              </w:rPr>
              <w:t>» / кружок</w:t>
            </w: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  <w:r w:rsidRPr="00452C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CED" w:rsidRPr="00452CED" w:rsidTr="00E27017">
        <w:trPr>
          <w:trHeight w:val="189"/>
        </w:trPr>
        <w:tc>
          <w:tcPr>
            <w:tcW w:w="6663" w:type="dxa"/>
            <w:gridSpan w:val="3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Итого / недельная нагрузка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2CED" w:rsidRPr="00452CED" w:rsidTr="00E27017">
        <w:trPr>
          <w:trHeight w:val="189"/>
        </w:trPr>
        <w:tc>
          <w:tcPr>
            <w:tcW w:w="2269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 xml:space="preserve">ИТОГО реализуется за счет ставок прочих педагогов, </w:t>
            </w:r>
            <w:proofErr w:type="spellStart"/>
            <w:r w:rsidRPr="00452CED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452CED">
              <w:rPr>
                <w:rFonts w:ascii="Times New Roman" w:hAnsi="Times New Roman" w:cs="Times New Roman"/>
                <w:b/>
              </w:rPr>
              <w:t xml:space="preserve">. рук., </w:t>
            </w:r>
            <w:proofErr w:type="spellStart"/>
            <w:r w:rsidRPr="00452CED">
              <w:rPr>
                <w:rFonts w:ascii="Times New Roman" w:hAnsi="Times New Roman" w:cs="Times New Roman"/>
                <w:b/>
              </w:rPr>
              <w:t>учр</w:t>
            </w:r>
            <w:proofErr w:type="gramStart"/>
            <w:r w:rsidRPr="00452CED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452CED">
              <w:rPr>
                <w:rFonts w:ascii="Times New Roman" w:hAnsi="Times New Roman" w:cs="Times New Roman"/>
                <w:b/>
              </w:rPr>
              <w:t>ОД</w:t>
            </w:r>
            <w:proofErr w:type="spellEnd"/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2CED" w:rsidRPr="00452CED" w:rsidTr="00E27017">
        <w:trPr>
          <w:trHeight w:val="189"/>
        </w:trPr>
        <w:tc>
          <w:tcPr>
            <w:tcW w:w="2269" w:type="dxa"/>
          </w:tcPr>
          <w:p w:rsidR="00452CED" w:rsidRPr="00452CED" w:rsidRDefault="00452CED" w:rsidP="00452CED">
            <w:pPr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К финансированию</w:t>
            </w:r>
          </w:p>
        </w:tc>
        <w:tc>
          <w:tcPr>
            <w:tcW w:w="2552" w:type="dxa"/>
          </w:tcPr>
          <w:p w:rsidR="00452CED" w:rsidRPr="00452CED" w:rsidRDefault="00452CED" w:rsidP="00452C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8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CE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6" w:type="dxa"/>
          </w:tcPr>
          <w:p w:rsidR="00452CED" w:rsidRPr="00452CED" w:rsidRDefault="00452CED" w:rsidP="00452C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52CED" w:rsidRPr="00452CED" w:rsidRDefault="00452CED" w:rsidP="00452C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2CED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2CED">
        <w:rPr>
          <w:rFonts w:ascii="Times New Roman" w:hAnsi="Times New Roman" w:cs="Times New Roman"/>
          <w:b/>
          <w:sz w:val="26"/>
          <w:szCs w:val="26"/>
        </w:rPr>
        <w:t>к плану внеурочной деятельности НРМОБУ «</w:t>
      </w:r>
      <w:proofErr w:type="spellStart"/>
      <w:r w:rsidRPr="00452CED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452CED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452CED" w:rsidRPr="00452CED" w:rsidRDefault="00452CED" w:rsidP="00452C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2CED">
        <w:rPr>
          <w:rFonts w:ascii="Times New Roman" w:hAnsi="Times New Roman" w:cs="Times New Roman"/>
          <w:b/>
          <w:sz w:val="26"/>
          <w:szCs w:val="26"/>
        </w:rPr>
        <w:t>в 1-4 классах на 2021/2022 учебный год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52CED">
        <w:rPr>
          <w:rFonts w:ascii="Times New Roman" w:hAnsi="Times New Roman"/>
          <w:sz w:val="26"/>
          <w:szCs w:val="26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 и направленная на достижение планируемых результатов освоения основных образовательных программ начального общего образования.</w:t>
      </w:r>
      <w:proofErr w:type="gramEnd"/>
    </w:p>
    <w:p w:rsidR="00452CED" w:rsidRPr="00452CED" w:rsidRDefault="00452CED" w:rsidP="00452C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</w:t>
      </w:r>
      <w:r w:rsidRPr="00452CED">
        <w:rPr>
          <w:rFonts w:ascii="Times New Roman" w:hAnsi="Times New Roman"/>
          <w:sz w:val="26"/>
          <w:szCs w:val="26"/>
        </w:rPr>
        <w:tab/>
        <w:t>План внеурочной деятельности в 1-4  классах НРМОБУ «</w:t>
      </w:r>
      <w:proofErr w:type="spellStart"/>
      <w:r w:rsidRPr="00452CED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СОШ»  на 2020/2021 учебный год разработан на основе следующих нормативных документов: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hAnsi="Times New Roman"/>
          <w:sz w:val="26"/>
          <w:szCs w:val="26"/>
        </w:rPr>
        <w:t xml:space="preserve">  </w:t>
      </w: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</w:t>
      </w: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proofErr w:type="gram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20.04.2021 № 95-ФЗ, от 30.04.2021 № 114-ФЗ, от 11.06.2021 № 170-ФЗ, от 02.07.2021 № 310-ФЗ, от 02.07.2021 № 351-ФЗ);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26.11.2010 № 1241, от 22.09.2011 № 2357, от 18.12.2012 № 1060, от 29.12.2014 № 1643, от 18.05.2015 № 507, от 31.12.2015 № 1576, от 11.12.2020 № 712);</w:t>
      </w:r>
      <w:proofErr w:type="gramEnd"/>
    </w:p>
    <w:p w:rsidR="00452CED" w:rsidRPr="00452CED" w:rsidRDefault="00452CED" w:rsidP="00452CED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Примерная основная образовательная программа начального общего образования (в редакции протокола № 3/15 от 28.10.2015 г. федерального учебно-методического объединения по общему образованию);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52CED" w:rsidRPr="00452CED" w:rsidRDefault="00452CED" w:rsidP="00452CED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- 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СанПин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 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СанПин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Постановление Главного государственного санитарного врача Российской Федерации от 30 июня 2020 года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инфекции (COVID-19)» (с изменениями на 24 марта 2021 года);</w:t>
      </w:r>
      <w:proofErr w:type="gramEnd"/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Pr="00452CE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Регионального уровня: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Приказ Департамента образования и молодежной политики Ханты-Мансийского автономного округа – Югры от 30 июня 2017 г. № 1066 «Об утверждении Концепции развития шахматного образования в Ханты-Мансийском автономном округе – Югре с учетом создания условий непрерывного шахматного образования (от дошкольного до профессионального) и разработки личностно-ориентированных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разноуровневых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программ обучения, расширения вариативности форм и технологий обучения по предмету «Шахматы»; </w:t>
      </w:r>
      <w:proofErr w:type="gramEnd"/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Приказ Департамента образования и молодежной политики Ханты-Мансийского автономного округа – Югры от 18 июля 2017 г. № 1137 «Об утверждении плана мероприятий (дорожная карта) по реализации программы «Социокультурные истоки» в образовательных организациях Ханты-Мансийского автономного округа – Югры» (в ред. приказа от 27.09.2018 № 1325); </w:t>
      </w:r>
    </w:p>
    <w:p w:rsid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Инструктивно-методическое письмо об организации образовательной деятельности в общеобразовательных организациях Ханты-Мансийского автономного округа – Югры в 2021-2022 учебном году.</w:t>
      </w:r>
    </w:p>
    <w:p w:rsidR="00452CED" w:rsidRPr="00452CED" w:rsidRDefault="00452CED" w:rsidP="00452CED">
      <w:pPr>
        <w:tabs>
          <w:tab w:val="left" w:pos="426"/>
        </w:tabs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Устав НРМОБУ «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Чеускинская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СОШ»;</w:t>
      </w:r>
    </w:p>
    <w:p w:rsidR="00452CED" w:rsidRPr="00452CED" w:rsidRDefault="00452CED" w:rsidP="00452CED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Основная образовательная программа начального общего образования НРМОБУ «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Чеускинская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СОШ».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452CED">
        <w:rPr>
          <w:rFonts w:ascii="Times New Roman" w:hAnsi="Times New Roman"/>
          <w:sz w:val="26"/>
          <w:szCs w:val="26"/>
        </w:rPr>
        <w:t>потребностей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обучающихся и предоставлять возможность выбора занятий внеурочной деятельности каждому обучающему.  </w:t>
      </w:r>
      <w:proofErr w:type="gramStart"/>
      <w:r w:rsidRPr="00452CED">
        <w:rPr>
          <w:rFonts w:ascii="Times New Roman" w:hAnsi="Times New Roman"/>
          <w:sz w:val="26"/>
          <w:szCs w:val="26"/>
        </w:rPr>
        <w:t>Недельная нагрузка  каждого обучающегося не превышает предельно  допустимую и составляет не более 10 часов в неделю.</w:t>
      </w:r>
      <w:proofErr w:type="gramEnd"/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   План внеурочной деятельности является нормативным документом НРМОБУ «</w:t>
      </w:r>
      <w:proofErr w:type="spellStart"/>
      <w:r w:rsidRPr="00452CED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СОШ» и инструментом в управлении качеством образования.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</w:t>
      </w:r>
      <w:r w:rsidRPr="00452CED">
        <w:rPr>
          <w:rFonts w:ascii="Times New Roman" w:hAnsi="Times New Roman"/>
          <w:sz w:val="26"/>
          <w:szCs w:val="26"/>
        </w:rPr>
        <w:tab/>
      </w:r>
      <w:r w:rsidRPr="00452CED">
        <w:rPr>
          <w:rFonts w:ascii="Times New Roman" w:hAnsi="Times New Roman"/>
          <w:b/>
          <w:sz w:val="26"/>
          <w:szCs w:val="26"/>
        </w:rPr>
        <w:t>Цель</w:t>
      </w:r>
      <w:r w:rsidRPr="00452CED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452CED">
        <w:rPr>
          <w:rFonts w:ascii="Times New Roman" w:hAnsi="Times New Roman"/>
          <w:sz w:val="26"/>
          <w:szCs w:val="26"/>
        </w:rPr>
        <w:t>с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</w:t>
      </w:r>
      <w:r w:rsidRPr="00452CED">
        <w:rPr>
          <w:rFonts w:ascii="Times New Roman" w:hAnsi="Times New Roman"/>
          <w:sz w:val="26"/>
          <w:szCs w:val="26"/>
        </w:rPr>
        <w:lastRenderedPageBreak/>
        <w:t xml:space="preserve">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b/>
          <w:sz w:val="26"/>
          <w:szCs w:val="26"/>
        </w:rPr>
        <w:t>Основные задачи</w:t>
      </w:r>
      <w:r w:rsidRPr="00452CED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Создание условий для достижения </w:t>
      </w:r>
      <w:proofErr w:type="gramStart"/>
      <w:r w:rsidRPr="00452CED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уровня образованности, соответствующего их личностному потенциалу.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452CED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452CED">
        <w:rPr>
          <w:rFonts w:ascii="Times New Roman" w:hAnsi="Times New Roman"/>
          <w:sz w:val="26"/>
          <w:szCs w:val="26"/>
        </w:rPr>
        <w:t xml:space="preserve">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воспитание трудолюбия, способности к преодолению трудностей, целеустремленности и настойчивости в достижении результата;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52CED">
        <w:rPr>
          <w:rFonts w:ascii="Times New Roman" w:hAnsi="Times New Roman"/>
          <w:sz w:val="26"/>
          <w:szCs w:val="26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стране;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sym w:font="Symbol" w:char="F0B7"/>
      </w:r>
      <w:r w:rsidRPr="00452CED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    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индивидуализация, позволяющая учитывать интересы, склонности и способности </w:t>
      </w:r>
      <w:proofErr w:type="gramStart"/>
      <w:r w:rsidRPr="00452CED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452CED">
        <w:rPr>
          <w:rFonts w:ascii="Times New Roman" w:hAnsi="Times New Roman"/>
          <w:sz w:val="26"/>
          <w:szCs w:val="26"/>
        </w:rPr>
        <w:t>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452CED">
        <w:rPr>
          <w:rFonts w:ascii="Times New Roman" w:hAnsi="Times New Roman"/>
          <w:b/>
          <w:i/>
          <w:sz w:val="26"/>
          <w:szCs w:val="26"/>
        </w:rPr>
        <w:tab/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hAnsi="Times New Roman"/>
          <w:b/>
          <w:i/>
          <w:sz w:val="26"/>
          <w:szCs w:val="26"/>
        </w:rPr>
        <w:t xml:space="preserve">     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В соответствии с требованиями ФГОС НОО </w:t>
      </w:r>
      <w:r w:rsidRPr="00452CED">
        <w:rPr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Pr="00452CED">
        <w:rPr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proofErr w:type="gramStart"/>
      <w:r w:rsidRPr="00452CED">
        <w:rPr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proofErr w:type="gramEnd"/>
      <w:r w:rsidRPr="00452CED">
        <w:rPr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>организуется по 5 направлениям: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6"/>
        <w:gridCol w:w="6155"/>
      </w:tblGrid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эмоциональному развитию обучающегося.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Развитие потребности в занятиях физической культурой и спортом.</w:t>
            </w:r>
          </w:p>
        </w:tc>
      </w:tr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Обеспечение духовно-нравственного развития </w:t>
            </w:r>
            <w:proofErr w:type="gram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Сохранение базовых национальных ценностей российского общества; </w:t>
            </w:r>
            <w:proofErr w:type="gram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-п</w:t>
            </w:r>
            <w:proofErr w:type="gram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личности.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 xml:space="preserve">Становление гуманистических и демократических ценностных ориентаций.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основы культуры межэтнического общения.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Формирование отношения к семье как к основе российского общества.</w:t>
            </w:r>
          </w:p>
        </w:tc>
      </w:tr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Социальное</w:t>
            </w:r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Активизация внутренних резервов обучающихся, способствующих успешному освоению нового социального опыта.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gram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общечеловеческих ценностей в контексте формирования у обучающихся гражданской идентичности. </w:t>
            </w:r>
            <w:proofErr w:type="gramEnd"/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Приобщение </w:t>
            </w:r>
            <w:proofErr w:type="gram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к культурным ценностям своей социокультурной группы.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Сохранение базовых национальных ценностей российского общества.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Последовательное расширение и укрепление ценностно-смысловой сферы личности.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Формирование психологической культуры и коммуникативной компетенции для обеспечения эффективного и безопасного взаимодействия в социуме. Формирование способности обучающегося сознательно выстраивать и оценивать отношения в социуме.</w:t>
            </w:r>
          </w:p>
        </w:tc>
      </w:tr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информационных компетенций обучающихся.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навыков научно-интеллектуального труда.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культуры логического и алгоритмического мышления, воображения.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Формирование первоначального опыта практической преобразовательной деятельности. </w:t>
            </w:r>
          </w:p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Овладение навыками универсальных учебных действий обучающихся.</w:t>
            </w:r>
          </w:p>
        </w:tc>
      </w:tr>
      <w:tr w:rsidR="00452CED" w:rsidRPr="00452CED" w:rsidTr="00E27017">
        <w:tc>
          <w:tcPr>
            <w:tcW w:w="3416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6155" w:type="dxa"/>
          </w:tcPr>
          <w:p w:rsidR="00452CED" w:rsidRPr="00452CED" w:rsidRDefault="00452CED" w:rsidP="00452CED">
            <w:pPr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самореализоваться</w:t>
            </w:r>
            <w:proofErr w:type="spell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в различных видах и формах художественно-творческой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lastRenderedPageBreak/>
        <w:t xml:space="preserve"> Внеурочная деятельность направлена на достижение личностных и 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метапредметных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52CED" w:rsidRPr="00452CED" w:rsidTr="00E27017">
        <w:trPr>
          <w:trHeight w:val="415"/>
        </w:trPr>
        <w:tc>
          <w:tcPr>
            <w:tcW w:w="9464" w:type="dxa"/>
          </w:tcPr>
          <w:p w:rsidR="00452CED" w:rsidRPr="00452CED" w:rsidRDefault="00452CED" w:rsidP="00452CED">
            <w:pPr>
              <w:spacing w:before="240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</w:t>
            </w:r>
            <w:proofErr w:type="spell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 мотивации к учению и познанию, ценностн</w:t>
            </w:r>
            <w:proofErr w:type="gram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о-</w:t>
            </w:r>
            <w:proofErr w:type="gram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основ российской, гражданской идентичности.</w:t>
            </w:r>
          </w:p>
        </w:tc>
      </w:tr>
      <w:tr w:rsidR="00452CED" w:rsidRPr="00452CED" w:rsidTr="00E27017">
        <w:trPr>
          <w:trHeight w:val="139"/>
        </w:trPr>
        <w:tc>
          <w:tcPr>
            <w:tcW w:w="9464" w:type="dxa"/>
          </w:tcPr>
          <w:p w:rsidR="00452CED" w:rsidRPr="00452CED" w:rsidRDefault="00452CED" w:rsidP="00452CED">
            <w:pPr>
              <w:spacing w:before="240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 w:rsidRPr="00452CED"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452CED" w:rsidRPr="00452CED" w:rsidTr="00E27017">
        <w:trPr>
          <w:trHeight w:val="139"/>
        </w:trPr>
        <w:tc>
          <w:tcPr>
            <w:tcW w:w="9464" w:type="dxa"/>
          </w:tcPr>
          <w:p w:rsidR="00452CED" w:rsidRPr="00452CED" w:rsidRDefault="00452CED" w:rsidP="00452CED">
            <w:pPr>
              <w:spacing w:before="240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52CED"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452CED"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результаты </w:t>
            </w:r>
            <w:r w:rsidRPr="00452CED">
              <w:rPr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ab/>
        <w:t>Результаты внеурочной деятельности не являются предметом контрольн</w:t>
      </w: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>о-</w:t>
      </w:r>
      <w:proofErr w:type="gram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оценочных процедур. Технология портфолио является наиболее удачной формой  накопления достижений обучающегося.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 Внеурочная деятельность в НРМОБУ «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52CED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452CED" w:rsidRPr="00452CED" w:rsidRDefault="00452CED" w:rsidP="00452CE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- </w:t>
      </w:r>
      <w:proofErr w:type="spellStart"/>
      <w:r w:rsidRPr="00452CED">
        <w:rPr>
          <w:rFonts w:ascii="Times New Roman" w:hAnsi="Times New Roman"/>
          <w:sz w:val="26"/>
          <w:szCs w:val="26"/>
        </w:rPr>
        <w:t>безоценочный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, при этом обеспечивающий достижение успеха, благодаря его способностям, независимо от успеваемости по обязательным учебным дисциплинам.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План отражает основные цели и задачи, стоящие перед </w:t>
      </w:r>
      <w:proofErr w:type="spellStart"/>
      <w:r w:rsidRPr="00452CED">
        <w:rPr>
          <w:rFonts w:ascii="Times New Roman" w:hAnsi="Times New Roman"/>
          <w:sz w:val="26"/>
          <w:szCs w:val="26"/>
        </w:rPr>
        <w:t>школой</w:t>
      </w:r>
      <w:proofErr w:type="gramStart"/>
      <w:r w:rsidRPr="00452CED">
        <w:rPr>
          <w:rFonts w:ascii="Times New Roman" w:hAnsi="Times New Roman"/>
          <w:sz w:val="26"/>
          <w:szCs w:val="26"/>
        </w:rPr>
        <w:t>.П</w:t>
      </w:r>
      <w:proofErr w:type="gramEnd"/>
      <w:r w:rsidRPr="00452CED">
        <w:rPr>
          <w:rFonts w:ascii="Times New Roman" w:hAnsi="Times New Roman"/>
          <w:sz w:val="26"/>
          <w:szCs w:val="26"/>
        </w:rPr>
        <w:t>лан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каждому обучающему.  </w:t>
      </w:r>
      <w:proofErr w:type="gramStart"/>
      <w:r w:rsidRPr="00452CED">
        <w:rPr>
          <w:rFonts w:ascii="Times New Roman" w:hAnsi="Times New Roman"/>
          <w:sz w:val="26"/>
          <w:szCs w:val="26"/>
        </w:rPr>
        <w:t>Недельная нагрузка  каждого обучающегося не превышает предельно  допустимую и составляет не более 10 часов в неделю.</w:t>
      </w:r>
      <w:proofErr w:type="gramEnd"/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    План внеурочной деятельности является нормативным документом НРМОБУ «</w:t>
      </w:r>
      <w:proofErr w:type="spellStart"/>
      <w:r w:rsidRPr="00452CED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СОШ» и инструментом в управлении качеством образования.</w:t>
      </w:r>
    </w:p>
    <w:p w:rsidR="00452CED" w:rsidRPr="00452CED" w:rsidRDefault="00452CED" w:rsidP="00452CED">
      <w:pPr>
        <w:autoSpaceDE w:val="0"/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</w:t>
      </w:r>
      <w:r w:rsidRPr="00452CED">
        <w:rPr>
          <w:rFonts w:ascii="Times New Roman" w:hAnsi="Times New Roman"/>
          <w:sz w:val="26"/>
          <w:szCs w:val="26"/>
        </w:rPr>
        <w:tab/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lastRenderedPageBreak/>
        <w:t xml:space="preserve">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452CED" w:rsidRPr="00452CED" w:rsidRDefault="00452CED" w:rsidP="00452CE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Pr="00452CED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НРМОБУ «</w:t>
      </w:r>
      <w:proofErr w:type="spellStart"/>
      <w:r w:rsidRPr="00452CED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СОШ» осуществляется в соответствии с Основной образовательной программой начального общего образования и  учебным планом на 2021/2022 учебный год. </w:t>
      </w:r>
    </w:p>
    <w:p w:rsidR="00452CED" w:rsidRPr="00452CED" w:rsidRDefault="00452CED" w:rsidP="00452CED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Школа реализует программы в соответствии с ФГОС начального общего образования; обеспечивает выполнение гигиенических требований к режиму образовательного процесса, установленных СанПиН 2.4.3648-20, утвержденный постановлением  Главного санитарного  врача  Российской  Федерации  от </w:t>
      </w:r>
      <w:proofErr w:type="spellStart"/>
      <w:proofErr w:type="gramStart"/>
      <w:r w:rsidRPr="00452CED">
        <w:rPr>
          <w:rFonts w:ascii="Times New Roman" w:hAnsi="Times New Roman"/>
          <w:sz w:val="26"/>
          <w:szCs w:val="26"/>
        </w:rPr>
        <w:t>от</w:t>
      </w:r>
      <w:proofErr w:type="spellEnd"/>
      <w:proofErr w:type="gramEnd"/>
      <w:r w:rsidRPr="00452CED">
        <w:rPr>
          <w:rFonts w:ascii="Times New Roman" w:hAnsi="Times New Roman"/>
          <w:sz w:val="26"/>
          <w:szCs w:val="26"/>
        </w:rPr>
        <w:t xml:space="preserve"> 28 сентября 2020 г. №28 «Санитарно-</w:t>
      </w:r>
      <w:proofErr w:type="spellStart"/>
      <w:r w:rsidRPr="00452CED">
        <w:rPr>
          <w:rFonts w:ascii="Times New Roman" w:hAnsi="Times New Roman"/>
          <w:sz w:val="26"/>
          <w:szCs w:val="26"/>
        </w:rPr>
        <w:t>эпидемиологически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требования к организациям воспитания и обучения, отдыха и оздоровления детей и молодежи». 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Основные направления внеурочной деятельности.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  <w:u w:val="single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  <w:u w:val="single"/>
        </w:rPr>
        <w:t>Уровень начального общего образования (1-4 классы).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ab/>
      </w:r>
      <w:r w:rsidRPr="00452CED">
        <w:rPr>
          <w:rFonts w:ascii="Times New Roman" w:hAnsi="Times New Roman" w:cs="Times New Roman"/>
          <w:color w:val="000000"/>
          <w:sz w:val="26"/>
          <w:szCs w:val="26"/>
        </w:rPr>
        <w:t xml:space="preserve">  Главная цель  </w:t>
      </w:r>
      <w:r w:rsidRPr="00452CE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шахматных уроков «Шахматы» - </w:t>
      </w:r>
      <w:r w:rsidRPr="00452CED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мышления </w:t>
      </w:r>
      <w:r w:rsidRPr="00452CE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школьника от его наглядно-образного  типа  </w:t>
      </w:r>
      <w:proofErr w:type="gramStart"/>
      <w:r w:rsidRPr="00452CED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</w:t>
      </w:r>
      <w:proofErr w:type="gramEnd"/>
      <w:r w:rsidRPr="00452CED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комбинаторного, </w:t>
      </w:r>
      <w:r w:rsidRPr="00452CED">
        <w:rPr>
          <w:rFonts w:ascii="Times New Roman" w:hAnsi="Times New Roman" w:cs="Times New Roman"/>
          <w:color w:val="000000"/>
          <w:spacing w:val="-4"/>
          <w:sz w:val="26"/>
          <w:szCs w:val="26"/>
        </w:rPr>
        <w:t>тактического и творческого. Формирование умений играть в шахматы вносит существенный вклад в воспитание культуры умственного труда, интеллекту</w:t>
      </w:r>
      <w:r w:rsidRPr="00452CE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альных способностей, произвольной памяти и внимания. Занятия шахматами </w:t>
      </w:r>
      <w:r w:rsidRPr="00452CED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— это интересная интеллектуальная игра, приносящая не только пользу, но и </w:t>
      </w:r>
      <w:r w:rsidRPr="00452CED">
        <w:rPr>
          <w:rFonts w:ascii="Times New Roman" w:hAnsi="Times New Roman" w:cs="Times New Roman"/>
          <w:color w:val="000000"/>
          <w:spacing w:val="-5"/>
          <w:sz w:val="26"/>
          <w:szCs w:val="26"/>
        </w:rPr>
        <w:t>удовольствие ее участникам и зрителям.</w:t>
      </w:r>
    </w:p>
    <w:p w:rsidR="00452CED" w:rsidRPr="00452CED" w:rsidRDefault="00452CED" w:rsidP="00452C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452CE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Секция </w:t>
      </w:r>
      <w:r w:rsidRPr="00452CED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«Спортивные игры»</w:t>
      </w:r>
      <w:r w:rsidRPr="00452CED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6"/>
          <w:szCs w:val="26"/>
        </w:rPr>
      </w:pPr>
      <w:r w:rsidRPr="00452CED">
        <w:rPr>
          <w:rFonts w:ascii="Times New Roman" w:hAnsi="Times New Roman" w:cs="Times New Roman"/>
          <w:color w:val="000000"/>
          <w:spacing w:val="-5"/>
          <w:sz w:val="26"/>
          <w:szCs w:val="26"/>
        </w:rPr>
        <w:tab/>
        <w:t xml:space="preserve">  </w:t>
      </w:r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>Духовно – нравственное: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 xml:space="preserve">  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ab/>
        <w:t>«Музейные уроки»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>-о</w:t>
      </w:r>
      <w:proofErr w:type="gramEnd"/>
      <w:r w:rsidRPr="00452CED">
        <w:rPr>
          <w:rFonts w:ascii="Times New Roman" w:eastAsia="@Arial Unicode MS" w:hAnsi="Times New Roman" w:cs="Times New Roman"/>
          <w:sz w:val="26"/>
          <w:szCs w:val="26"/>
        </w:rPr>
        <w:t>быденной жизни во всех ее проявлениях.</w:t>
      </w:r>
    </w:p>
    <w:p w:rsidR="00452CED" w:rsidRPr="00452CED" w:rsidRDefault="00452CED" w:rsidP="00452CED">
      <w:pPr>
        <w:tabs>
          <w:tab w:val="left" w:pos="709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color w:val="0D0D0D"/>
          <w:spacing w:val="2"/>
          <w:sz w:val="26"/>
          <w:szCs w:val="26"/>
        </w:rPr>
      </w:pPr>
      <w:r w:rsidRPr="00452CED">
        <w:rPr>
          <w:rFonts w:ascii="Times New Roman" w:hAnsi="Times New Roman" w:cs="Times New Roman"/>
          <w:sz w:val="26"/>
          <w:szCs w:val="26"/>
        </w:rPr>
        <w:t xml:space="preserve"> </w:t>
      </w:r>
      <w:r w:rsidRPr="00452CED">
        <w:rPr>
          <w:rFonts w:ascii="Times New Roman" w:hAnsi="Times New Roman" w:cs="Times New Roman"/>
          <w:sz w:val="26"/>
          <w:szCs w:val="26"/>
        </w:rPr>
        <w:tab/>
      </w:r>
      <w:r w:rsidRPr="00452CED"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Курс </w:t>
      </w:r>
      <w:r w:rsidRPr="00452CED">
        <w:rPr>
          <w:rFonts w:ascii="Times New Roman" w:hAnsi="Times New Roman" w:cs="Times New Roman"/>
          <w:b/>
          <w:color w:val="0D0D0D"/>
          <w:spacing w:val="2"/>
          <w:sz w:val="26"/>
          <w:szCs w:val="26"/>
        </w:rPr>
        <w:t>«Истоки»</w:t>
      </w:r>
      <w:r w:rsidRPr="00452CED"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 является  одним из базисных курсов на основе системного подхода, который  призван играть важнейшую роль в воспитании высоконравственных, творческих, компетентных и успешных граждан России, осознающих ответственность перед обществом и нацией за настоящее и будущее своей страны. В основе преподавания учебного курса «Истоки» лежит идея активного образования одна из ведущих в социокультурном системном подходе.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6"/>
          <w:szCs w:val="26"/>
        </w:rPr>
      </w:pPr>
      <w:r w:rsidRPr="00452CED">
        <w:rPr>
          <w:rFonts w:ascii="Times New Roman" w:hAnsi="Times New Roman" w:cs="Times New Roman"/>
          <w:i/>
          <w:color w:val="0D0D0D"/>
          <w:spacing w:val="2"/>
          <w:sz w:val="26"/>
          <w:szCs w:val="26"/>
        </w:rPr>
        <w:t xml:space="preserve"> </w:t>
      </w:r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>Социальное: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   Программа внеурочной деятельности 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«Психологическая азбука»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социально-психологической направленности, для обучающихся 1 -4 классов является составной частью основной образовательной программы начального общего образования школы,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lastRenderedPageBreak/>
        <w:t xml:space="preserve">Психологическая программа «Психологическая азбука» для обучающихся 1-4-х классов составлена на основе программы развивающих занятий в 1-4 классе «Психологическая азбука» Т.А. 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Аржакаевой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, И.В. 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Вачковой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>, А.Х. Поповой.</w:t>
      </w:r>
    </w:p>
    <w:p w:rsidR="00452CED" w:rsidRPr="00452CED" w:rsidRDefault="00452CED" w:rsidP="00452CED">
      <w:pPr>
        <w:tabs>
          <w:tab w:val="left" w:pos="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     Целью кружка  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«Зелёный огонёк»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является формирование обязательного минимума знаний и 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 Основная идея курса – формирование представлений  о правилах дорожного движения (ПДД) и навыков безопасного поведения  на улицах и дорогах.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  В рамках программы воспитания и целевой программы «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Шкла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здоровья» классными руководителями проводятся познавательные занятия и мероприятия курса «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Азбука безопасности»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составлена на основе программы 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Мурковой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М.В., </w:t>
      </w:r>
      <w:proofErr w:type="spellStart"/>
      <w:r w:rsidRPr="00452CED">
        <w:rPr>
          <w:rFonts w:ascii="Times New Roman" w:eastAsia="@Arial Unicode MS" w:hAnsi="Times New Roman" w:cs="Times New Roman"/>
          <w:sz w:val="26"/>
          <w:szCs w:val="26"/>
        </w:rPr>
        <w:t>Аюбова</w:t>
      </w:r>
      <w:proofErr w:type="spell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Э.Н и др. «Основы безопасности жизнедеятельности» для 1-4 классов.  </w:t>
      </w:r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>Реализация программы позволит: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>1) привить учащимся начальные знания, умения и навыки в области безопасности жизни;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>2) сформировать у детей научно-обоснованную систему понятий основ безопасности жизнедеятельности;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>3) 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 xml:space="preserve">Особое значение имеет необходимость углубления и расширения </w:t>
      </w:r>
      <w:proofErr w:type="spellStart"/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>определѐнных</w:t>
      </w:r>
      <w:proofErr w:type="spellEnd"/>
      <w:r w:rsidRPr="00452CED">
        <w:rPr>
          <w:rFonts w:ascii="Times New Roman" w:eastAsia="@Arial Unicode MS" w:hAnsi="Times New Roman" w:cs="Times New Roman"/>
          <w:bCs/>
          <w:sz w:val="26"/>
          <w:szCs w:val="26"/>
        </w:rPr>
        <w:t xml:space="preserve"> понятий основного курса, что обусловлено растущим интересом учащихся к умениям действовать в экстремальных ситуациях, развитию самостоятельности при решении социальных и бытовых проблем в сложных жизненных ситуациях.</w:t>
      </w:r>
    </w:p>
    <w:p w:rsidR="00452CED" w:rsidRPr="00452CED" w:rsidRDefault="00452CED" w:rsidP="00452CED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i/>
          <w:spacing w:val="-3"/>
          <w:sz w:val="26"/>
          <w:szCs w:val="26"/>
        </w:rPr>
      </w:pPr>
      <w:proofErr w:type="spellStart"/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>Общеинтеллектуальное</w:t>
      </w:r>
      <w:proofErr w:type="spellEnd"/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>:</w:t>
      </w:r>
      <w:r w:rsidRPr="00452CED">
        <w:rPr>
          <w:rFonts w:ascii="Times New Roman" w:hAnsi="Times New Roman" w:cs="Times New Roman"/>
          <w:i/>
          <w:spacing w:val="-3"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452CED" w:rsidRPr="00452CED" w:rsidRDefault="00452CED" w:rsidP="00452CE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 </w:t>
      </w:r>
      <w:r w:rsidRPr="00452CED">
        <w:rPr>
          <w:rFonts w:ascii="Times New Roman" w:hAnsi="Times New Roman"/>
          <w:sz w:val="26"/>
          <w:szCs w:val="26"/>
        </w:rPr>
        <w:tab/>
        <w:t xml:space="preserve">Программа курса внеурочной деятельности </w:t>
      </w:r>
      <w:r w:rsidRPr="00452CED">
        <w:rPr>
          <w:rFonts w:ascii="Times New Roman" w:hAnsi="Times New Roman"/>
          <w:b/>
          <w:sz w:val="26"/>
          <w:szCs w:val="26"/>
        </w:rPr>
        <w:t>«Работа с текстом»</w:t>
      </w:r>
      <w:r w:rsidRPr="00452CED">
        <w:rPr>
          <w:rFonts w:ascii="Times New Roman" w:hAnsi="Times New Roman"/>
          <w:sz w:val="26"/>
          <w:szCs w:val="26"/>
        </w:rPr>
        <w:t xml:space="preserve"> для обучающихся 1 </w:t>
      </w:r>
      <w:proofErr w:type="spellStart"/>
      <w:r w:rsidRPr="00452CED">
        <w:rPr>
          <w:rFonts w:ascii="Times New Roman" w:hAnsi="Times New Roman"/>
          <w:sz w:val="26"/>
          <w:szCs w:val="26"/>
        </w:rPr>
        <w:t>классса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имеет </w:t>
      </w:r>
      <w:proofErr w:type="spellStart"/>
      <w:r w:rsidRPr="00452CED">
        <w:rPr>
          <w:rFonts w:ascii="Times New Roman" w:hAnsi="Times New Roman"/>
          <w:sz w:val="26"/>
          <w:szCs w:val="26"/>
        </w:rPr>
        <w:t>общеинтеллектуальную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направленность и реализуется через систему внеурочных развивающих занятий, </w:t>
      </w:r>
      <w:proofErr w:type="gramStart"/>
      <w:r w:rsidRPr="00452CED">
        <w:rPr>
          <w:rFonts w:ascii="Times New Roman" w:hAnsi="Times New Roman"/>
          <w:sz w:val="26"/>
          <w:szCs w:val="26"/>
        </w:rPr>
        <w:t>ориентированных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прежде всего на формирование духовно-нравственной и социально ценной личности. Основным средством этого развития выступает содержание текстов и способы работы с ними. В ходе занятий учащиеся будут активно постигать весь спектр универсальных учебных действий. Отличительной особенностью программы является то, что в ней реализована авторская технология обучения детей продуктивному чтению, которая включает три этапа, каждый из которых опирается на закономерности развития мыслительной деятельности детей и логику работы с текстом: подготовка детей к чтению, первичное чтение текста и работа с текстом после чтения.  </w:t>
      </w:r>
    </w:p>
    <w:p w:rsidR="00452CED" w:rsidRPr="00452CED" w:rsidRDefault="00452CED" w:rsidP="00452CE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 xml:space="preserve">Программа внеурочной деятельности курса </w:t>
      </w:r>
      <w:r w:rsidRPr="00452CED">
        <w:rPr>
          <w:rFonts w:ascii="Times New Roman" w:hAnsi="Times New Roman"/>
          <w:b/>
          <w:sz w:val="26"/>
          <w:szCs w:val="26"/>
        </w:rPr>
        <w:t>«Для тех, кто любит математику»</w:t>
      </w:r>
      <w:r w:rsidRPr="00452CED">
        <w:rPr>
          <w:rFonts w:ascii="Times New Roman" w:hAnsi="Times New Roman"/>
          <w:sz w:val="26"/>
          <w:szCs w:val="26"/>
        </w:rPr>
        <w:t xml:space="preserve"> направлена на решение таких задач, как р</w:t>
      </w:r>
      <w:r w:rsidRPr="00452CED">
        <w:rPr>
          <w:rFonts w:ascii="Times New Roman" w:hAnsi="Times New Roman" w:cs="Times New Roman"/>
          <w:sz w:val="26"/>
          <w:szCs w:val="26"/>
        </w:rPr>
        <w:t>а</w:t>
      </w:r>
      <w:r w:rsidRPr="00452CED">
        <w:rPr>
          <w:rFonts w:ascii="Times New Roman" w:hAnsi="Times New Roman"/>
          <w:sz w:val="26"/>
          <w:szCs w:val="26"/>
        </w:rPr>
        <w:t xml:space="preserve">звитие </w:t>
      </w:r>
      <w:proofErr w:type="spellStart"/>
      <w:r w:rsidRPr="00452CED">
        <w:rPr>
          <w:rFonts w:ascii="Times New Roman" w:hAnsi="Times New Roman"/>
          <w:sz w:val="26"/>
          <w:szCs w:val="26"/>
        </w:rPr>
        <w:t>общеинтеллектуальных</w:t>
      </w:r>
      <w:proofErr w:type="spellEnd"/>
      <w:r w:rsidRPr="00452CED">
        <w:rPr>
          <w:rFonts w:ascii="Times New Roman" w:hAnsi="Times New Roman"/>
          <w:sz w:val="26"/>
          <w:szCs w:val="26"/>
        </w:rPr>
        <w:t xml:space="preserve"> умений (внимания, памяти, пространственного восприятия, сенсорной координации), формирование учебной мотивации, формирование умения и навыков для решения нестандартных, творческих задач, заданий повышенного уровня сложности. А также - формирование универсальных учебных действий познавательного, знаково-символического, логического, регулятивного и коммуникативного характера и развитие личной сферы ребенка в целом.</w:t>
      </w:r>
    </w:p>
    <w:p w:rsidR="00452CED" w:rsidRPr="00452CED" w:rsidRDefault="00452CED" w:rsidP="00452CED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lastRenderedPageBreak/>
        <w:t xml:space="preserve">Дополнительная общеобразовательная программа </w:t>
      </w:r>
      <w:r w:rsidRPr="00452CED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452CED">
        <w:rPr>
          <w:rFonts w:ascii="Times New Roman" w:hAnsi="Times New Roman"/>
          <w:b/>
          <w:sz w:val="26"/>
          <w:szCs w:val="26"/>
        </w:rPr>
        <w:t>Лего</w:t>
      </w:r>
      <w:proofErr w:type="spellEnd"/>
      <w:r w:rsidRPr="00452CED">
        <w:rPr>
          <w:rFonts w:ascii="Times New Roman" w:hAnsi="Times New Roman"/>
          <w:b/>
          <w:sz w:val="26"/>
          <w:szCs w:val="26"/>
        </w:rPr>
        <w:t>-конструирование»</w:t>
      </w:r>
      <w:r w:rsidRPr="00452CED">
        <w:rPr>
          <w:rFonts w:ascii="Times New Roman" w:hAnsi="Times New Roman"/>
          <w:sz w:val="26"/>
          <w:szCs w:val="26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 </w:t>
      </w:r>
      <w:proofErr w:type="gramStart"/>
      <w:r w:rsidRPr="00452CED">
        <w:rPr>
          <w:rFonts w:ascii="Times New Roman" w:hAnsi="Times New Roman"/>
          <w:sz w:val="26"/>
          <w:szCs w:val="26"/>
        </w:rPr>
        <w:t>Программа</w:t>
      </w:r>
      <w:proofErr w:type="gramEnd"/>
      <w:r w:rsidRPr="00452CED">
        <w:rPr>
          <w:rFonts w:ascii="Times New Roman" w:hAnsi="Times New Roman"/>
          <w:sz w:val="26"/>
          <w:szCs w:val="26"/>
        </w:rPr>
        <w:t xml:space="preserve"> модифицированная и  составлена на основе книги для учителя «Комплект заданий 2009689 к набору 9689 "Простые механизмы"».</w:t>
      </w:r>
    </w:p>
    <w:p w:rsidR="00452CED" w:rsidRPr="00452CED" w:rsidRDefault="00452CED" w:rsidP="00452CED">
      <w:pPr>
        <w:spacing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452CED">
        <w:rPr>
          <w:rFonts w:ascii="Times New Roman" w:hAnsi="Times New Roman"/>
          <w:color w:val="FF0000"/>
          <w:sz w:val="26"/>
          <w:szCs w:val="26"/>
        </w:rPr>
        <w:t xml:space="preserve">          </w:t>
      </w: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Дополнительная общеобразовательная (общеразвивающая) программа по робототехнике и программированию «</w:t>
      </w:r>
      <w:r w:rsidRPr="00452C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Робототехника</w:t>
      </w:r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включает в себя изучение ряда направлений в области конструирования и моделирования, программирования и решения различных технических задач. Программа «Робототехника» имеет техническую направленность. Программа дает объем технических и </w:t>
      </w: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естественно-научных</w:t>
      </w:r>
      <w:proofErr w:type="gram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ориентирована, в первую очередь на ребят,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 на базе конструкторов LEGO и </w:t>
      </w:r>
      <w:proofErr w:type="spell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Arduino</w:t>
      </w:r>
      <w:proofErr w:type="spell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Актуальность программы обусловлена тем, что в настоящий момент в России развиваются нано-технологии, электроника, механика и </w:t>
      </w:r>
      <w:proofErr w:type="gramStart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программирование</w:t>
      </w:r>
      <w:proofErr w:type="gramEnd"/>
      <w:r w:rsidRPr="00452C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т.е. созревает благодатная почва для развития компьютерных технологий и робототехники. Робототехнические устройства интенсивно проникают практически во все сферы деятельности человека.</w:t>
      </w:r>
    </w:p>
    <w:p w:rsidR="00452CED" w:rsidRPr="00452CED" w:rsidRDefault="00452CED" w:rsidP="00452CED">
      <w:pPr>
        <w:spacing w:line="240" w:lineRule="auto"/>
        <w:contextualSpacing/>
        <w:jc w:val="both"/>
        <w:rPr>
          <w:rFonts w:ascii="Times New Roman" w:eastAsia="@Arial Unicode MS" w:hAnsi="Times New Roman" w:cs="Times New Roman"/>
          <w:b/>
          <w:i/>
          <w:sz w:val="26"/>
          <w:szCs w:val="26"/>
        </w:rPr>
      </w:pPr>
      <w:r w:rsidRPr="00452CED">
        <w:rPr>
          <w:rFonts w:ascii="Times New Roman" w:hAnsi="Times New Roman"/>
          <w:sz w:val="26"/>
          <w:szCs w:val="26"/>
        </w:rPr>
        <w:tab/>
      </w:r>
      <w:r w:rsidRPr="00452CED">
        <w:rPr>
          <w:rFonts w:ascii="Times New Roman" w:eastAsia="@Arial Unicode MS" w:hAnsi="Times New Roman" w:cs="Times New Roman"/>
          <w:b/>
          <w:i/>
          <w:sz w:val="26"/>
          <w:szCs w:val="26"/>
        </w:rPr>
        <w:t xml:space="preserve">Общекультурное:  </w:t>
      </w:r>
    </w:p>
    <w:p w:rsidR="00452CED" w:rsidRPr="00452CED" w:rsidRDefault="00452CED" w:rsidP="00452CED">
      <w:pPr>
        <w:spacing w:after="0" w:line="240" w:lineRule="auto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      Программа занятий кружка изобразительного искусства 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«Палитра»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ставит  целью пробуждать и укреплять интерес и любовь к изобразительному искусству, развивая эстетические чувства и понимание прекрасного; совершенствовать изобразительные способности, художественный вкус, наблюдательность, творческое  воображение и мышление; 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 творчества за рамками школьной программы, дает возможность одаренным детям получить творческое удовлетворение </w:t>
      </w:r>
      <w:proofErr w:type="gramStart"/>
      <w:r w:rsidRPr="00452CED">
        <w:rPr>
          <w:rFonts w:ascii="Times New Roman" w:eastAsia="@Arial Unicode MS" w:hAnsi="Times New Roman" w:cs="Times New Roman"/>
          <w:sz w:val="26"/>
          <w:szCs w:val="26"/>
        </w:rPr>
        <w:t>от</w:t>
      </w:r>
      <w:proofErr w:type="gramEnd"/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 созданного ими. На занятиях студии особое внимание уделяется  приобретению  умений и  навыков, которые могут быть использованы в практической деятельности (оформление выставок, плакатов, стенгазет, праздников и т.п.) </w:t>
      </w:r>
    </w:p>
    <w:p w:rsidR="00553EB8" w:rsidRDefault="00452CED" w:rsidP="00452CED">
      <w:pPr>
        <w:spacing w:after="0" w:line="240" w:lineRule="auto"/>
        <w:ind w:firstLine="708"/>
        <w:jc w:val="both"/>
      </w:pPr>
      <w:r w:rsidRPr="00452CED">
        <w:rPr>
          <w:rFonts w:ascii="Times New Roman" w:eastAsia="@Arial Unicode MS" w:hAnsi="Times New Roman" w:cs="Times New Roman"/>
          <w:sz w:val="26"/>
          <w:szCs w:val="26"/>
        </w:rPr>
        <w:t xml:space="preserve">Программа кружка </w:t>
      </w:r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 xml:space="preserve">«Путешествие с </w:t>
      </w:r>
      <w:proofErr w:type="spellStart"/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Буровичком</w:t>
      </w:r>
      <w:proofErr w:type="spellEnd"/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 xml:space="preserve">  </w:t>
      </w:r>
      <w:proofErr w:type="spellStart"/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>Югоркой</w:t>
      </w:r>
      <w:proofErr w:type="spellEnd"/>
      <w:r w:rsidRPr="00452CED">
        <w:rPr>
          <w:rFonts w:ascii="Times New Roman" w:eastAsia="@Arial Unicode MS" w:hAnsi="Times New Roman" w:cs="Times New Roman"/>
          <w:b/>
          <w:sz w:val="26"/>
          <w:szCs w:val="26"/>
        </w:rPr>
        <w:t xml:space="preserve">»,  </w:t>
      </w:r>
      <w:r w:rsidRPr="00452CED">
        <w:rPr>
          <w:rFonts w:ascii="Times New Roman" w:eastAsia="@Arial Unicode MS" w:hAnsi="Times New Roman" w:cs="Times New Roman"/>
          <w:sz w:val="26"/>
          <w:szCs w:val="26"/>
        </w:rPr>
        <w:t>данная программа приобщает подрастающее поколение  к региональной культуре  Ханты-Мансийского автономного округа - Югры, к историческому наследию обско-угорских народов. Региональная культура становится для ребенка первым шагом в освоении богатств мировой культуры, присвоении общечеловеческих ценностей,  формировании собственной личной культуры.</w:t>
      </w:r>
    </w:p>
    <w:sectPr w:rsidR="00553EB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533370"/>
      <w:docPartObj>
        <w:docPartGallery w:val="Page Numbers (Bottom of Page)"/>
        <w:docPartUnique/>
      </w:docPartObj>
    </w:sdtPr>
    <w:sdtEndPr/>
    <w:sdtContent>
      <w:p w:rsidR="00746477" w:rsidRDefault="00452C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46477" w:rsidRDefault="00452CED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BFC"/>
    <w:multiLevelType w:val="hybridMultilevel"/>
    <w:tmpl w:val="ACB04EFE"/>
    <w:lvl w:ilvl="0" w:tplc="C1C64F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F3"/>
    <w:rsid w:val="00374BF3"/>
    <w:rsid w:val="00452CED"/>
    <w:rsid w:val="0055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CE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52C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2CE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52C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3527</Words>
  <Characters>20105</Characters>
  <Application>Microsoft Office Word</Application>
  <DocSecurity>0</DocSecurity>
  <Lines>167</Lines>
  <Paragraphs>47</Paragraphs>
  <ScaleCrop>false</ScaleCrop>
  <Company/>
  <LinksUpToDate>false</LinksUpToDate>
  <CharactersWithSpaces>23585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2021-09-07T07:41:00Z</dcterms:created>
  <dcterms:modified xsi:type="dcterms:W3CDTF">2021-09-07T07:43:00Z</dcterms:modified>
</cp:coreProperties>
</file>