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13D" w:rsidRPr="00E07196" w:rsidRDefault="0006713D" w:rsidP="0006713D">
      <w:pPr>
        <w:spacing w:line="240" w:lineRule="auto"/>
        <w:jc w:val="center"/>
        <w:rPr>
          <w:rFonts w:ascii="Times New Roman" w:hAnsi="Times New Roman"/>
          <w:b/>
          <w:sz w:val="24"/>
          <w:szCs w:val="24"/>
        </w:rPr>
      </w:pPr>
      <w:r w:rsidRPr="00E07196">
        <w:rPr>
          <w:rFonts w:ascii="Times New Roman" w:hAnsi="Times New Roman"/>
          <w:b/>
          <w:sz w:val="24"/>
          <w:szCs w:val="24"/>
        </w:rPr>
        <w:t xml:space="preserve">Результаты государственной итоговой аттестации </w:t>
      </w:r>
      <w:proofErr w:type="gramStart"/>
      <w:r w:rsidRPr="00E07196">
        <w:rPr>
          <w:rFonts w:ascii="Times New Roman" w:hAnsi="Times New Roman"/>
          <w:b/>
          <w:sz w:val="24"/>
          <w:szCs w:val="24"/>
        </w:rPr>
        <w:t>обучающихся</w:t>
      </w:r>
      <w:proofErr w:type="gramEnd"/>
      <w:r>
        <w:rPr>
          <w:rFonts w:ascii="Times New Roman" w:hAnsi="Times New Roman"/>
          <w:b/>
          <w:sz w:val="24"/>
          <w:szCs w:val="24"/>
        </w:rPr>
        <w:t xml:space="preserve"> по образовательным программам среднего общего образования в 2021 году</w:t>
      </w:r>
      <w:r w:rsidRPr="00E07196">
        <w:rPr>
          <w:rFonts w:ascii="Times New Roman" w:hAnsi="Times New Roman"/>
          <w:b/>
          <w:sz w:val="24"/>
          <w:szCs w:val="24"/>
        </w:rPr>
        <w:t>.</w:t>
      </w:r>
    </w:p>
    <w:p w:rsidR="0006713D" w:rsidRPr="00C467CA" w:rsidRDefault="0006713D" w:rsidP="0006713D">
      <w:pPr>
        <w:pStyle w:val="21"/>
        <w:shd w:val="clear" w:color="auto" w:fill="auto"/>
        <w:spacing w:before="0"/>
        <w:ind w:firstLine="740"/>
        <w:rPr>
          <w:color w:val="auto"/>
        </w:rPr>
      </w:pPr>
      <w:r w:rsidRPr="0066459F">
        <w:rPr>
          <w:color w:val="FF0000"/>
        </w:rPr>
        <w:t xml:space="preserve">    </w:t>
      </w:r>
      <w:r w:rsidRPr="00C467CA">
        <w:rPr>
          <w:color w:val="auto"/>
        </w:rPr>
        <w:t xml:space="preserve">По итогам 2020-2021 учебного года к государственной итоговой аттестации было допущено 3 </w:t>
      </w:r>
      <w:proofErr w:type="gramStart"/>
      <w:r w:rsidRPr="00C467CA">
        <w:rPr>
          <w:color w:val="auto"/>
        </w:rPr>
        <w:t>обучающихся</w:t>
      </w:r>
      <w:proofErr w:type="gramEnd"/>
      <w:r w:rsidRPr="00C467CA">
        <w:rPr>
          <w:color w:val="auto"/>
        </w:rPr>
        <w:t xml:space="preserve"> 11 класса (100%). Аттестаты о среднем общем образовании получили 100% уча</w:t>
      </w:r>
      <w:bookmarkStart w:id="0" w:name="_GoBack"/>
      <w:bookmarkEnd w:id="0"/>
      <w:r w:rsidRPr="00C467CA">
        <w:rPr>
          <w:color w:val="auto"/>
        </w:rPr>
        <w:t xml:space="preserve">щихся. </w:t>
      </w:r>
    </w:p>
    <w:p w:rsidR="0006713D" w:rsidRPr="0066459F" w:rsidRDefault="0006713D" w:rsidP="0006713D">
      <w:pPr>
        <w:pStyle w:val="21"/>
        <w:shd w:val="clear" w:color="auto" w:fill="auto"/>
        <w:spacing w:before="0"/>
        <w:rPr>
          <w:color w:val="FF0000"/>
        </w:rPr>
      </w:pPr>
      <w:r w:rsidRPr="00C467CA">
        <w:rPr>
          <w:color w:val="auto"/>
        </w:rPr>
        <w:t xml:space="preserve">           Экзамены по выбору сдавали 3 учащихся:  не набрали минимального количества баллов по химии.  Информация о средних тестовых баллах по предметам представлена в таблице.</w:t>
      </w:r>
    </w:p>
    <w:p w:rsidR="0006713D" w:rsidRPr="008C5AB8" w:rsidRDefault="0006713D" w:rsidP="0006713D">
      <w:pPr>
        <w:pStyle w:val="21"/>
        <w:shd w:val="clear" w:color="auto" w:fill="auto"/>
        <w:tabs>
          <w:tab w:val="left" w:pos="10348"/>
        </w:tabs>
        <w:spacing w:before="0"/>
        <w:ind w:firstLine="567"/>
        <w:rPr>
          <w:color w:val="auto"/>
        </w:rPr>
      </w:pPr>
      <w:r w:rsidRPr="008C5AB8">
        <w:rPr>
          <w:color w:val="auto"/>
        </w:rPr>
        <w:t>По сравнению с итогами 2019</w:t>
      </w:r>
      <w:r w:rsidRPr="008C5AB8">
        <w:rPr>
          <w:color w:val="auto"/>
        </w:rPr>
        <w:softHyphen/>
        <w:t>-2020 учебного года средний тестовый балл по школе повысился  по предметам: русский язык, обществознание.</w:t>
      </w:r>
    </w:p>
    <w:p w:rsidR="0006713D" w:rsidRDefault="0006713D" w:rsidP="0006713D">
      <w:pPr>
        <w:pStyle w:val="21"/>
        <w:shd w:val="clear" w:color="auto" w:fill="auto"/>
        <w:spacing w:before="0"/>
        <w:jc w:val="center"/>
        <w:rPr>
          <w:rStyle w:val="2Exact1"/>
          <w:b/>
          <w:color w:val="auto"/>
        </w:rPr>
      </w:pPr>
    </w:p>
    <w:p w:rsidR="0006713D" w:rsidRPr="008C5AB8" w:rsidRDefault="0006713D" w:rsidP="0006713D">
      <w:pPr>
        <w:pStyle w:val="21"/>
        <w:shd w:val="clear" w:color="auto" w:fill="auto"/>
        <w:spacing w:before="0"/>
        <w:jc w:val="center"/>
        <w:rPr>
          <w:b/>
          <w:color w:val="auto"/>
        </w:rPr>
      </w:pPr>
      <w:r w:rsidRPr="008C5AB8">
        <w:rPr>
          <w:rStyle w:val="2Exact1"/>
          <w:b/>
          <w:color w:val="auto"/>
        </w:rPr>
        <w:t>Средние тестовые баллы по предметам</w:t>
      </w:r>
      <w:r w:rsidRPr="008C5AB8">
        <w:rPr>
          <w:rStyle w:val="2Exact1"/>
          <w:b/>
          <w:color w:val="auto"/>
        </w:rPr>
        <w:br/>
        <w:t>(государственная итоговая аттестация,</w:t>
      </w:r>
      <w:r w:rsidRPr="008C5AB8">
        <w:rPr>
          <w:rStyle w:val="2Exact1"/>
          <w:b/>
          <w:color w:val="auto"/>
        </w:rPr>
        <w:br/>
        <w:t>11 класс, 2021 год)</w:t>
      </w:r>
    </w:p>
    <w:p w:rsidR="0006713D" w:rsidRPr="008C5AB8" w:rsidRDefault="0006713D" w:rsidP="0006713D">
      <w:pPr>
        <w:pStyle w:val="21"/>
        <w:shd w:val="clear" w:color="auto" w:fill="auto"/>
        <w:tabs>
          <w:tab w:val="left" w:pos="10348"/>
        </w:tabs>
        <w:spacing w:before="0"/>
        <w:ind w:firstLine="567"/>
        <w:jc w:val="center"/>
        <w:rPr>
          <w:b/>
          <w:color w:val="FF0000"/>
        </w:rPr>
      </w:pPr>
    </w:p>
    <w:tbl>
      <w:tblPr>
        <w:tblW w:w="0" w:type="auto"/>
        <w:tblLayout w:type="fixed"/>
        <w:tblCellMar>
          <w:left w:w="10" w:type="dxa"/>
          <w:right w:w="10" w:type="dxa"/>
        </w:tblCellMar>
        <w:tblLook w:val="04A0" w:firstRow="1" w:lastRow="0" w:firstColumn="1" w:lastColumn="0" w:noHBand="0" w:noVBand="1"/>
      </w:tblPr>
      <w:tblGrid>
        <w:gridCol w:w="2704"/>
        <w:gridCol w:w="2976"/>
        <w:gridCol w:w="3443"/>
      </w:tblGrid>
      <w:tr w:rsidR="0006713D" w:rsidRPr="00A3424F" w:rsidTr="0006713D">
        <w:trPr>
          <w:trHeight w:hRule="exact" w:val="849"/>
        </w:trPr>
        <w:tc>
          <w:tcPr>
            <w:tcW w:w="2704" w:type="dxa"/>
            <w:tcBorders>
              <w:top w:val="single" w:sz="4" w:space="0" w:color="auto"/>
              <w:left w:val="single" w:sz="4" w:space="0" w:color="auto"/>
            </w:tcBorders>
            <w:shd w:val="clear" w:color="auto" w:fill="FFFFFF"/>
          </w:tcPr>
          <w:p w:rsidR="0006713D" w:rsidRPr="00A3424F" w:rsidRDefault="0006713D" w:rsidP="003D45BE">
            <w:pPr>
              <w:pStyle w:val="21"/>
              <w:shd w:val="clear" w:color="auto" w:fill="auto"/>
              <w:spacing w:before="0" w:line="266" w:lineRule="exact"/>
              <w:jc w:val="left"/>
              <w:rPr>
                <w:color w:val="auto"/>
              </w:rPr>
            </w:pPr>
            <w:r w:rsidRPr="00A3424F">
              <w:rPr>
                <w:rStyle w:val="24"/>
                <w:color w:val="auto"/>
              </w:rPr>
              <w:t>Предмет</w:t>
            </w:r>
          </w:p>
        </w:tc>
        <w:tc>
          <w:tcPr>
            <w:tcW w:w="2976" w:type="dxa"/>
            <w:tcBorders>
              <w:top w:val="single" w:sz="4" w:space="0" w:color="auto"/>
              <w:left w:val="single" w:sz="4" w:space="0" w:color="auto"/>
              <w:right w:val="single" w:sz="4" w:space="0" w:color="auto"/>
            </w:tcBorders>
            <w:shd w:val="clear" w:color="auto" w:fill="FFFFFF"/>
            <w:vAlign w:val="bottom"/>
          </w:tcPr>
          <w:p w:rsidR="0006713D" w:rsidRPr="00A3424F" w:rsidRDefault="0006713D" w:rsidP="0006713D">
            <w:pPr>
              <w:pStyle w:val="21"/>
              <w:shd w:val="clear" w:color="auto" w:fill="auto"/>
              <w:spacing w:before="0" w:line="278" w:lineRule="exact"/>
              <w:jc w:val="center"/>
              <w:rPr>
                <w:color w:val="auto"/>
              </w:rPr>
            </w:pPr>
            <w:r w:rsidRPr="00A3424F">
              <w:rPr>
                <w:rStyle w:val="24"/>
                <w:color w:val="auto"/>
              </w:rPr>
              <w:t>Средний</w:t>
            </w:r>
          </w:p>
          <w:p w:rsidR="0006713D" w:rsidRDefault="0006713D" w:rsidP="0006713D">
            <w:pPr>
              <w:pStyle w:val="21"/>
              <w:shd w:val="clear" w:color="auto" w:fill="auto"/>
              <w:spacing w:before="0" w:line="278" w:lineRule="exact"/>
              <w:jc w:val="center"/>
              <w:rPr>
                <w:rStyle w:val="24"/>
                <w:color w:val="auto"/>
              </w:rPr>
            </w:pPr>
            <w:r w:rsidRPr="00A3424F">
              <w:rPr>
                <w:rStyle w:val="24"/>
                <w:color w:val="auto"/>
              </w:rPr>
              <w:t>тестовый балл по школе</w:t>
            </w:r>
          </w:p>
          <w:p w:rsidR="0006713D" w:rsidRPr="00A3424F" w:rsidRDefault="0006713D" w:rsidP="0006713D">
            <w:pPr>
              <w:pStyle w:val="21"/>
              <w:shd w:val="clear" w:color="auto" w:fill="auto"/>
              <w:spacing w:before="0" w:line="278" w:lineRule="exact"/>
              <w:jc w:val="center"/>
              <w:rPr>
                <w:color w:val="auto"/>
              </w:rPr>
            </w:pPr>
            <w:r>
              <w:rPr>
                <w:rStyle w:val="24"/>
                <w:color w:val="auto"/>
              </w:rPr>
              <w:t>2019-2020 учебный год</w:t>
            </w:r>
          </w:p>
        </w:tc>
        <w:tc>
          <w:tcPr>
            <w:tcW w:w="3443" w:type="dxa"/>
            <w:tcBorders>
              <w:top w:val="single" w:sz="4" w:space="0" w:color="auto"/>
              <w:left w:val="single" w:sz="4" w:space="0" w:color="auto"/>
              <w:right w:val="single" w:sz="4" w:space="0" w:color="auto"/>
            </w:tcBorders>
            <w:shd w:val="clear" w:color="auto" w:fill="FFFFFF"/>
          </w:tcPr>
          <w:p w:rsidR="0006713D" w:rsidRPr="00A3424F" w:rsidRDefault="0006713D" w:rsidP="0006713D">
            <w:pPr>
              <w:pStyle w:val="21"/>
              <w:shd w:val="clear" w:color="auto" w:fill="auto"/>
              <w:spacing w:before="0" w:line="278" w:lineRule="exact"/>
              <w:jc w:val="center"/>
              <w:rPr>
                <w:color w:val="auto"/>
              </w:rPr>
            </w:pPr>
            <w:r w:rsidRPr="00A3424F">
              <w:rPr>
                <w:rStyle w:val="24"/>
                <w:color w:val="auto"/>
              </w:rPr>
              <w:t>Средний</w:t>
            </w:r>
          </w:p>
          <w:p w:rsidR="0006713D" w:rsidRDefault="0006713D" w:rsidP="0006713D">
            <w:pPr>
              <w:pStyle w:val="21"/>
              <w:shd w:val="clear" w:color="auto" w:fill="auto"/>
              <w:spacing w:before="0" w:line="278" w:lineRule="exact"/>
              <w:jc w:val="center"/>
              <w:rPr>
                <w:rStyle w:val="24"/>
                <w:color w:val="auto"/>
              </w:rPr>
            </w:pPr>
            <w:r w:rsidRPr="00A3424F">
              <w:rPr>
                <w:rStyle w:val="24"/>
                <w:color w:val="auto"/>
              </w:rPr>
              <w:t>тестовый балл по школе</w:t>
            </w:r>
          </w:p>
          <w:p w:rsidR="0006713D" w:rsidRPr="00A3424F" w:rsidRDefault="0006713D" w:rsidP="0006713D">
            <w:pPr>
              <w:pStyle w:val="21"/>
              <w:shd w:val="clear" w:color="auto" w:fill="auto"/>
              <w:spacing w:before="0" w:line="278" w:lineRule="exact"/>
              <w:jc w:val="center"/>
              <w:rPr>
                <w:rStyle w:val="24"/>
                <w:color w:val="auto"/>
              </w:rPr>
            </w:pPr>
            <w:r>
              <w:rPr>
                <w:rStyle w:val="24"/>
                <w:color w:val="auto"/>
              </w:rPr>
              <w:t>2020-2021 учебный год</w:t>
            </w:r>
          </w:p>
        </w:tc>
      </w:tr>
      <w:tr w:rsidR="0006713D" w:rsidRPr="00A3424F" w:rsidTr="0006713D">
        <w:trPr>
          <w:trHeight w:hRule="exact" w:val="290"/>
        </w:trPr>
        <w:tc>
          <w:tcPr>
            <w:tcW w:w="2704" w:type="dxa"/>
            <w:tcBorders>
              <w:top w:val="single" w:sz="4" w:space="0" w:color="auto"/>
              <w:left w:val="single" w:sz="4" w:space="0" w:color="auto"/>
            </w:tcBorders>
            <w:shd w:val="clear" w:color="auto" w:fill="FFFFFF"/>
            <w:vAlign w:val="bottom"/>
          </w:tcPr>
          <w:p w:rsidR="0006713D" w:rsidRPr="00A3424F" w:rsidRDefault="0006713D" w:rsidP="003D45BE">
            <w:pPr>
              <w:pStyle w:val="21"/>
              <w:shd w:val="clear" w:color="auto" w:fill="auto"/>
              <w:spacing w:before="0" w:line="266" w:lineRule="exact"/>
              <w:jc w:val="left"/>
              <w:rPr>
                <w:color w:val="auto"/>
              </w:rPr>
            </w:pPr>
            <w:r w:rsidRPr="00A3424F">
              <w:rPr>
                <w:rStyle w:val="24"/>
                <w:color w:val="auto"/>
              </w:rPr>
              <w:t>Русский язык</w:t>
            </w:r>
          </w:p>
        </w:tc>
        <w:tc>
          <w:tcPr>
            <w:tcW w:w="2976" w:type="dxa"/>
            <w:tcBorders>
              <w:top w:val="single" w:sz="4" w:space="0" w:color="auto"/>
              <w:left w:val="single" w:sz="4" w:space="0" w:color="auto"/>
              <w:right w:val="single" w:sz="4" w:space="0" w:color="auto"/>
            </w:tcBorders>
            <w:shd w:val="clear" w:color="auto" w:fill="FFFFFF"/>
            <w:vAlign w:val="bottom"/>
          </w:tcPr>
          <w:p w:rsidR="0006713D" w:rsidRPr="00A3424F" w:rsidRDefault="0006713D" w:rsidP="0006713D">
            <w:pPr>
              <w:pStyle w:val="21"/>
              <w:shd w:val="clear" w:color="auto" w:fill="auto"/>
              <w:spacing w:before="0" w:line="266" w:lineRule="exact"/>
              <w:jc w:val="center"/>
              <w:rPr>
                <w:color w:val="auto"/>
              </w:rPr>
            </w:pPr>
            <w:r w:rsidRPr="00A3424F">
              <w:rPr>
                <w:rStyle w:val="24"/>
                <w:color w:val="auto"/>
              </w:rPr>
              <w:t>62</w:t>
            </w:r>
          </w:p>
        </w:tc>
        <w:tc>
          <w:tcPr>
            <w:tcW w:w="3443" w:type="dxa"/>
            <w:tcBorders>
              <w:top w:val="single" w:sz="4" w:space="0" w:color="auto"/>
              <w:left w:val="single" w:sz="4" w:space="0" w:color="auto"/>
              <w:right w:val="single" w:sz="4" w:space="0" w:color="auto"/>
            </w:tcBorders>
            <w:shd w:val="clear" w:color="auto" w:fill="FFFFFF"/>
          </w:tcPr>
          <w:p w:rsidR="0006713D" w:rsidRPr="00A3424F" w:rsidRDefault="0006713D" w:rsidP="0006713D">
            <w:pPr>
              <w:pStyle w:val="21"/>
              <w:shd w:val="clear" w:color="auto" w:fill="auto"/>
              <w:spacing w:before="0" w:line="266" w:lineRule="exact"/>
              <w:jc w:val="center"/>
              <w:rPr>
                <w:rStyle w:val="24"/>
                <w:color w:val="auto"/>
              </w:rPr>
            </w:pPr>
            <w:r>
              <w:rPr>
                <w:rStyle w:val="24"/>
                <w:color w:val="auto"/>
              </w:rPr>
              <w:t>63</w:t>
            </w:r>
          </w:p>
        </w:tc>
      </w:tr>
      <w:tr w:rsidR="0006713D" w:rsidRPr="00A3424F" w:rsidTr="0006713D">
        <w:trPr>
          <w:trHeight w:hRule="exact" w:val="290"/>
        </w:trPr>
        <w:tc>
          <w:tcPr>
            <w:tcW w:w="2704" w:type="dxa"/>
            <w:tcBorders>
              <w:top w:val="single" w:sz="4" w:space="0" w:color="auto"/>
              <w:left w:val="single" w:sz="4" w:space="0" w:color="auto"/>
            </w:tcBorders>
            <w:shd w:val="clear" w:color="auto" w:fill="FFFFFF"/>
            <w:vAlign w:val="bottom"/>
          </w:tcPr>
          <w:p w:rsidR="0006713D" w:rsidRPr="00A3424F" w:rsidRDefault="0006713D" w:rsidP="003D45BE">
            <w:pPr>
              <w:pStyle w:val="21"/>
              <w:shd w:val="clear" w:color="auto" w:fill="auto"/>
              <w:spacing w:before="0" w:line="266" w:lineRule="exact"/>
              <w:jc w:val="left"/>
              <w:rPr>
                <w:rStyle w:val="24"/>
                <w:color w:val="auto"/>
              </w:rPr>
            </w:pPr>
            <w:r>
              <w:rPr>
                <w:rStyle w:val="24"/>
                <w:color w:val="auto"/>
              </w:rPr>
              <w:t>Математика профильная</w:t>
            </w:r>
          </w:p>
        </w:tc>
        <w:tc>
          <w:tcPr>
            <w:tcW w:w="2976" w:type="dxa"/>
            <w:tcBorders>
              <w:top w:val="single" w:sz="4" w:space="0" w:color="auto"/>
              <w:left w:val="single" w:sz="4" w:space="0" w:color="auto"/>
              <w:right w:val="single" w:sz="4" w:space="0" w:color="auto"/>
            </w:tcBorders>
            <w:shd w:val="clear" w:color="auto" w:fill="FFFFFF"/>
            <w:vAlign w:val="bottom"/>
          </w:tcPr>
          <w:p w:rsidR="0006713D" w:rsidRPr="00A3424F" w:rsidRDefault="0006713D" w:rsidP="0006713D">
            <w:pPr>
              <w:pStyle w:val="21"/>
              <w:shd w:val="clear" w:color="auto" w:fill="auto"/>
              <w:spacing w:before="0" w:line="266" w:lineRule="exact"/>
              <w:jc w:val="center"/>
              <w:rPr>
                <w:rStyle w:val="24"/>
                <w:color w:val="auto"/>
              </w:rPr>
            </w:pPr>
          </w:p>
        </w:tc>
        <w:tc>
          <w:tcPr>
            <w:tcW w:w="3443" w:type="dxa"/>
            <w:tcBorders>
              <w:top w:val="single" w:sz="4" w:space="0" w:color="auto"/>
              <w:left w:val="single" w:sz="4" w:space="0" w:color="auto"/>
              <w:right w:val="single" w:sz="4" w:space="0" w:color="auto"/>
            </w:tcBorders>
            <w:shd w:val="clear" w:color="auto" w:fill="FFFFFF"/>
          </w:tcPr>
          <w:p w:rsidR="0006713D" w:rsidRPr="00A3424F" w:rsidRDefault="0006713D" w:rsidP="0006713D">
            <w:pPr>
              <w:pStyle w:val="21"/>
              <w:shd w:val="clear" w:color="auto" w:fill="auto"/>
              <w:spacing w:before="0" w:line="266" w:lineRule="exact"/>
              <w:jc w:val="center"/>
              <w:rPr>
                <w:rStyle w:val="24"/>
                <w:color w:val="auto"/>
              </w:rPr>
            </w:pPr>
            <w:r>
              <w:rPr>
                <w:rStyle w:val="24"/>
                <w:color w:val="auto"/>
              </w:rPr>
              <w:t>33</w:t>
            </w:r>
          </w:p>
        </w:tc>
      </w:tr>
      <w:tr w:rsidR="0006713D" w:rsidRPr="00A3424F" w:rsidTr="0006713D">
        <w:trPr>
          <w:trHeight w:hRule="exact" w:val="284"/>
        </w:trPr>
        <w:tc>
          <w:tcPr>
            <w:tcW w:w="2704" w:type="dxa"/>
            <w:tcBorders>
              <w:top w:val="single" w:sz="4" w:space="0" w:color="auto"/>
              <w:left w:val="single" w:sz="4" w:space="0" w:color="auto"/>
            </w:tcBorders>
            <w:shd w:val="clear" w:color="auto" w:fill="FFFFFF"/>
            <w:vAlign w:val="bottom"/>
          </w:tcPr>
          <w:p w:rsidR="0006713D" w:rsidRPr="00A3424F" w:rsidRDefault="0006713D" w:rsidP="003D45BE">
            <w:pPr>
              <w:pStyle w:val="21"/>
              <w:shd w:val="clear" w:color="auto" w:fill="auto"/>
              <w:spacing w:before="0" w:line="266" w:lineRule="exact"/>
              <w:jc w:val="left"/>
              <w:rPr>
                <w:color w:val="auto"/>
              </w:rPr>
            </w:pPr>
            <w:r w:rsidRPr="00A3424F">
              <w:rPr>
                <w:rStyle w:val="24"/>
                <w:color w:val="auto"/>
              </w:rPr>
              <w:t>Обществознание</w:t>
            </w:r>
          </w:p>
        </w:tc>
        <w:tc>
          <w:tcPr>
            <w:tcW w:w="2976" w:type="dxa"/>
            <w:tcBorders>
              <w:top w:val="single" w:sz="4" w:space="0" w:color="auto"/>
              <w:left w:val="single" w:sz="4" w:space="0" w:color="auto"/>
              <w:right w:val="single" w:sz="4" w:space="0" w:color="auto"/>
            </w:tcBorders>
            <w:shd w:val="clear" w:color="auto" w:fill="FFFFFF"/>
            <w:vAlign w:val="bottom"/>
          </w:tcPr>
          <w:p w:rsidR="0006713D" w:rsidRPr="00A3424F" w:rsidRDefault="0006713D" w:rsidP="0006713D">
            <w:pPr>
              <w:pStyle w:val="21"/>
              <w:shd w:val="clear" w:color="auto" w:fill="auto"/>
              <w:spacing w:before="0" w:line="266" w:lineRule="exact"/>
              <w:jc w:val="center"/>
              <w:rPr>
                <w:color w:val="auto"/>
              </w:rPr>
            </w:pPr>
            <w:r w:rsidRPr="00A3424F">
              <w:rPr>
                <w:rStyle w:val="24"/>
                <w:color w:val="auto"/>
              </w:rPr>
              <w:t>50</w:t>
            </w:r>
          </w:p>
        </w:tc>
        <w:tc>
          <w:tcPr>
            <w:tcW w:w="3443" w:type="dxa"/>
            <w:tcBorders>
              <w:top w:val="single" w:sz="4" w:space="0" w:color="auto"/>
              <w:left w:val="single" w:sz="4" w:space="0" w:color="auto"/>
              <w:right w:val="single" w:sz="4" w:space="0" w:color="auto"/>
            </w:tcBorders>
            <w:shd w:val="clear" w:color="auto" w:fill="FFFFFF"/>
          </w:tcPr>
          <w:p w:rsidR="0006713D" w:rsidRPr="00A3424F" w:rsidRDefault="0006713D" w:rsidP="0006713D">
            <w:pPr>
              <w:pStyle w:val="21"/>
              <w:shd w:val="clear" w:color="auto" w:fill="auto"/>
              <w:spacing w:before="0" w:line="266" w:lineRule="exact"/>
              <w:jc w:val="center"/>
              <w:rPr>
                <w:rStyle w:val="24"/>
                <w:color w:val="auto"/>
              </w:rPr>
            </w:pPr>
            <w:r>
              <w:rPr>
                <w:rStyle w:val="24"/>
                <w:color w:val="auto"/>
              </w:rPr>
              <w:t>55</w:t>
            </w:r>
          </w:p>
        </w:tc>
      </w:tr>
      <w:tr w:rsidR="0006713D" w:rsidRPr="00A3424F" w:rsidTr="0006713D">
        <w:trPr>
          <w:trHeight w:hRule="exact" w:val="290"/>
        </w:trPr>
        <w:tc>
          <w:tcPr>
            <w:tcW w:w="2704" w:type="dxa"/>
            <w:tcBorders>
              <w:top w:val="single" w:sz="4" w:space="0" w:color="auto"/>
              <w:left w:val="single" w:sz="4" w:space="0" w:color="auto"/>
              <w:bottom w:val="single" w:sz="4" w:space="0" w:color="auto"/>
            </w:tcBorders>
            <w:shd w:val="clear" w:color="auto" w:fill="FFFFFF"/>
            <w:vAlign w:val="bottom"/>
          </w:tcPr>
          <w:p w:rsidR="0006713D" w:rsidRPr="00A3424F" w:rsidRDefault="0006713D" w:rsidP="003D45BE">
            <w:pPr>
              <w:pStyle w:val="21"/>
              <w:shd w:val="clear" w:color="auto" w:fill="auto"/>
              <w:spacing w:before="0" w:line="266" w:lineRule="exact"/>
              <w:jc w:val="left"/>
              <w:rPr>
                <w:color w:val="auto"/>
              </w:rPr>
            </w:pPr>
            <w:r w:rsidRPr="00A3424F">
              <w:rPr>
                <w:rStyle w:val="24"/>
                <w:color w:val="auto"/>
              </w:rPr>
              <w:t>Биология</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06713D" w:rsidRPr="00A3424F" w:rsidRDefault="0006713D" w:rsidP="0006713D">
            <w:pPr>
              <w:jc w:val="center"/>
              <w:rPr>
                <w:rFonts w:ascii="Times New Roman" w:hAnsi="Times New Roman"/>
                <w:sz w:val="24"/>
                <w:szCs w:val="24"/>
              </w:rPr>
            </w:pPr>
            <w:r w:rsidRPr="00A3424F">
              <w:rPr>
                <w:rFonts w:ascii="Times New Roman" w:hAnsi="Times New Roman"/>
                <w:sz w:val="24"/>
                <w:szCs w:val="24"/>
              </w:rPr>
              <w:t>55</w:t>
            </w:r>
          </w:p>
        </w:tc>
        <w:tc>
          <w:tcPr>
            <w:tcW w:w="3443" w:type="dxa"/>
            <w:tcBorders>
              <w:top w:val="single" w:sz="4" w:space="0" w:color="auto"/>
              <w:left w:val="single" w:sz="4" w:space="0" w:color="auto"/>
              <w:bottom w:val="single" w:sz="4" w:space="0" w:color="auto"/>
              <w:right w:val="single" w:sz="4" w:space="0" w:color="auto"/>
            </w:tcBorders>
            <w:shd w:val="clear" w:color="auto" w:fill="FFFFFF"/>
          </w:tcPr>
          <w:p w:rsidR="0006713D" w:rsidRPr="00A3424F" w:rsidRDefault="0006713D" w:rsidP="0006713D">
            <w:pPr>
              <w:jc w:val="center"/>
              <w:rPr>
                <w:rFonts w:ascii="Times New Roman" w:hAnsi="Times New Roman"/>
                <w:sz w:val="24"/>
                <w:szCs w:val="24"/>
              </w:rPr>
            </w:pPr>
            <w:r>
              <w:rPr>
                <w:rFonts w:ascii="Times New Roman" w:hAnsi="Times New Roman"/>
                <w:sz w:val="24"/>
                <w:szCs w:val="24"/>
              </w:rPr>
              <w:t>40</w:t>
            </w:r>
          </w:p>
        </w:tc>
      </w:tr>
      <w:tr w:rsidR="0006713D" w:rsidRPr="00A3424F" w:rsidTr="0006713D">
        <w:trPr>
          <w:trHeight w:hRule="exact" w:val="290"/>
        </w:trPr>
        <w:tc>
          <w:tcPr>
            <w:tcW w:w="2704" w:type="dxa"/>
            <w:tcBorders>
              <w:top w:val="single" w:sz="4" w:space="0" w:color="auto"/>
              <w:left w:val="single" w:sz="4" w:space="0" w:color="auto"/>
              <w:bottom w:val="single" w:sz="4" w:space="0" w:color="auto"/>
            </w:tcBorders>
            <w:shd w:val="clear" w:color="auto" w:fill="FFFFFF"/>
            <w:vAlign w:val="bottom"/>
          </w:tcPr>
          <w:p w:rsidR="0006713D" w:rsidRPr="00A3424F" w:rsidRDefault="0006713D" w:rsidP="003D45BE">
            <w:pPr>
              <w:pStyle w:val="21"/>
              <w:shd w:val="clear" w:color="auto" w:fill="auto"/>
              <w:spacing w:before="0" w:line="266" w:lineRule="exact"/>
              <w:jc w:val="left"/>
              <w:rPr>
                <w:color w:val="auto"/>
              </w:rPr>
            </w:pPr>
            <w:r w:rsidRPr="00A3424F">
              <w:rPr>
                <w:rStyle w:val="24"/>
                <w:color w:val="auto"/>
              </w:rPr>
              <w:t>Химия</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bottom"/>
          </w:tcPr>
          <w:p w:rsidR="0006713D" w:rsidRPr="00A3424F" w:rsidRDefault="0006713D" w:rsidP="0006713D">
            <w:pPr>
              <w:pStyle w:val="21"/>
              <w:shd w:val="clear" w:color="auto" w:fill="auto"/>
              <w:spacing w:before="0" w:line="266" w:lineRule="exact"/>
              <w:jc w:val="center"/>
              <w:rPr>
                <w:color w:val="auto"/>
              </w:rPr>
            </w:pPr>
            <w:r w:rsidRPr="00A3424F">
              <w:rPr>
                <w:rStyle w:val="24"/>
                <w:color w:val="auto"/>
              </w:rPr>
              <w:t>21</w:t>
            </w:r>
          </w:p>
        </w:tc>
        <w:tc>
          <w:tcPr>
            <w:tcW w:w="3443" w:type="dxa"/>
            <w:tcBorders>
              <w:top w:val="single" w:sz="4" w:space="0" w:color="auto"/>
              <w:left w:val="single" w:sz="4" w:space="0" w:color="auto"/>
              <w:bottom w:val="single" w:sz="4" w:space="0" w:color="auto"/>
              <w:right w:val="single" w:sz="4" w:space="0" w:color="auto"/>
            </w:tcBorders>
            <w:shd w:val="clear" w:color="auto" w:fill="FFFFFF"/>
          </w:tcPr>
          <w:p w:rsidR="0006713D" w:rsidRPr="00A3424F" w:rsidRDefault="0006713D" w:rsidP="0006713D">
            <w:pPr>
              <w:pStyle w:val="21"/>
              <w:shd w:val="clear" w:color="auto" w:fill="auto"/>
              <w:spacing w:before="0" w:line="266" w:lineRule="exact"/>
              <w:jc w:val="center"/>
              <w:rPr>
                <w:rStyle w:val="24"/>
                <w:color w:val="auto"/>
              </w:rPr>
            </w:pPr>
            <w:r>
              <w:rPr>
                <w:rStyle w:val="24"/>
                <w:color w:val="auto"/>
              </w:rPr>
              <w:t>27</w:t>
            </w:r>
          </w:p>
        </w:tc>
      </w:tr>
    </w:tbl>
    <w:p w:rsidR="0006713D" w:rsidRPr="0066459F" w:rsidRDefault="0006713D" w:rsidP="0006713D">
      <w:pPr>
        <w:pStyle w:val="21"/>
        <w:shd w:val="clear" w:color="auto" w:fill="auto"/>
        <w:tabs>
          <w:tab w:val="left" w:pos="2023"/>
          <w:tab w:val="left" w:pos="3036"/>
          <w:tab w:val="left" w:pos="4409"/>
          <w:tab w:val="left" w:pos="4884"/>
          <w:tab w:val="left" w:pos="6914"/>
          <w:tab w:val="left" w:pos="8402"/>
          <w:tab w:val="left" w:pos="9655"/>
        </w:tabs>
        <w:spacing w:before="0" w:line="276" w:lineRule="auto"/>
        <w:ind w:firstLine="740"/>
        <w:rPr>
          <w:color w:val="FF0000"/>
        </w:rPr>
      </w:pPr>
    </w:p>
    <w:p w:rsidR="0006713D" w:rsidRPr="00E07196" w:rsidRDefault="0006713D" w:rsidP="0006713D">
      <w:pPr>
        <w:pStyle w:val="21"/>
        <w:shd w:val="clear" w:color="auto" w:fill="auto"/>
        <w:tabs>
          <w:tab w:val="left" w:pos="2023"/>
          <w:tab w:val="left" w:pos="3036"/>
          <w:tab w:val="left" w:pos="4409"/>
          <w:tab w:val="left" w:pos="4884"/>
          <w:tab w:val="left" w:pos="6914"/>
          <w:tab w:val="left" w:pos="8402"/>
          <w:tab w:val="left" w:pos="9655"/>
        </w:tabs>
        <w:spacing w:before="0" w:line="276" w:lineRule="auto"/>
        <w:ind w:firstLine="740"/>
        <w:rPr>
          <w:color w:val="auto"/>
        </w:rPr>
      </w:pPr>
      <w:r w:rsidRPr="00E07196">
        <w:rPr>
          <w:color w:val="auto"/>
        </w:rPr>
        <w:t xml:space="preserve">На уровне основного общего образования доля выпускников, получивших аттестаты об основном общем образовании, составила 91,6%. </w:t>
      </w:r>
    </w:p>
    <w:p w:rsidR="0006713D" w:rsidRPr="00E07196" w:rsidRDefault="0006713D" w:rsidP="0006713D">
      <w:pPr>
        <w:pStyle w:val="21"/>
        <w:shd w:val="clear" w:color="auto" w:fill="auto"/>
        <w:spacing w:before="0" w:line="276" w:lineRule="auto"/>
        <w:ind w:firstLine="740"/>
        <w:rPr>
          <w:color w:val="auto"/>
        </w:rPr>
      </w:pPr>
      <w:r w:rsidRPr="00E07196">
        <w:rPr>
          <w:color w:val="auto"/>
        </w:rPr>
        <w:t xml:space="preserve">Вывод: анализ результатов итоговой аттестации признанной государственной показал достаточный уровень подготовленности выпускников 9 класса по общеобразовательным программам основного общего образования. На основании решения ГЭК ХМАО-Югры 1 обучающийся будет проходить итоговую аттестацию по математике в дополнительный установленный срок 06.09.2021 г. </w:t>
      </w:r>
    </w:p>
    <w:p w:rsidR="0006713D" w:rsidRPr="00E07196" w:rsidRDefault="0006713D" w:rsidP="0006713D">
      <w:pPr>
        <w:pStyle w:val="21"/>
        <w:shd w:val="clear" w:color="auto" w:fill="auto"/>
        <w:spacing w:before="0" w:line="276" w:lineRule="auto"/>
        <w:ind w:firstLine="740"/>
        <w:rPr>
          <w:color w:val="auto"/>
        </w:rPr>
      </w:pPr>
      <w:r w:rsidRPr="00E07196">
        <w:rPr>
          <w:color w:val="auto"/>
        </w:rPr>
        <w:t xml:space="preserve">Большинство выпускников имеют достаточную мотивацию для получения полноценного образования, нужно отметить познавательный интерес отдельных </w:t>
      </w:r>
      <w:proofErr w:type="gramStart"/>
      <w:r w:rsidRPr="00E07196">
        <w:rPr>
          <w:color w:val="auto"/>
        </w:rPr>
        <w:t>выпускников</w:t>
      </w:r>
      <w:proofErr w:type="gramEnd"/>
      <w:r w:rsidRPr="00E07196">
        <w:rPr>
          <w:color w:val="auto"/>
        </w:rPr>
        <w:t xml:space="preserve"> к какой - либо области знания или деятельности.</w:t>
      </w:r>
    </w:p>
    <w:p w:rsidR="0006713D" w:rsidRPr="00E07196" w:rsidRDefault="0006713D" w:rsidP="0006713D">
      <w:pPr>
        <w:pStyle w:val="21"/>
        <w:shd w:val="clear" w:color="auto" w:fill="auto"/>
        <w:spacing w:before="0" w:line="276" w:lineRule="auto"/>
        <w:ind w:firstLine="760"/>
        <w:rPr>
          <w:color w:val="auto"/>
        </w:rPr>
      </w:pPr>
      <w:r w:rsidRPr="00E07196">
        <w:rPr>
          <w:color w:val="auto"/>
        </w:rPr>
        <w:t>Результаты государственной итоговой аттестации свидетельствуют о том, что уровень подготовки выпускников соответствует требованиям федерального государственного образовательного стандарта.</w:t>
      </w:r>
    </w:p>
    <w:p w:rsidR="0006713D" w:rsidRPr="00E07196" w:rsidRDefault="0006713D" w:rsidP="0006713D">
      <w:pPr>
        <w:pStyle w:val="a3"/>
        <w:spacing w:after="0"/>
        <w:ind w:left="0"/>
        <w:rPr>
          <w:rFonts w:ascii="Times New Roman" w:hAnsi="Times New Roman"/>
          <w:sz w:val="24"/>
          <w:szCs w:val="24"/>
        </w:rPr>
      </w:pPr>
      <w:r w:rsidRPr="0066459F">
        <w:rPr>
          <w:rFonts w:ascii="Times New Roman" w:hAnsi="Times New Roman"/>
          <w:color w:val="FF0000"/>
          <w:sz w:val="24"/>
          <w:szCs w:val="24"/>
        </w:rPr>
        <w:t xml:space="preserve">           </w:t>
      </w:r>
      <w:r w:rsidRPr="00E07196">
        <w:rPr>
          <w:rFonts w:ascii="Times New Roman" w:hAnsi="Times New Roman"/>
          <w:sz w:val="24"/>
          <w:szCs w:val="24"/>
        </w:rPr>
        <w:t xml:space="preserve">Информация о  медалистах </w:t>
      </w:r>
    </w:p>
    <w:p w:rsidR="0006713D" w:rsidRPr="00E07196" w:rsidRDefault="0006713D" w:rsidP="0006713D">
      <w:pPr>
        <w:pStyle w:val="a3"/>
        <w:spacing w:after="0"/>
        <w:ind w:left="0"/>
        <w:rPr>
          <w:rFonts w:ascii="Times New Roman" w:hAnsi="Times New Roman"/>
          <w:sz w:val="24"/>
          <w:szCs w:val="24"/>
        </w:rPr>
      </w:pPr>
    </w:p>
    <w:tbl>
      <w:tblPr>
        <w:tblW w:w="8332"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03"/>
        <w:gridCol w:w="3119"/>
      </w:tblGrid>
      <w:tr w:rsidR="0006713D" w:rsidRPr="00E07196" w:rsidTr="003D45BE">
        <w:trPr>
          <w:trHeight w:val="759"/>
        </w:trPr>
        <w:tc>
          <w:tcPr>
            <w:tcW w:w="2410"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rPr>
                <w:rFonts w:ascii="Times New Roman" w:hAnsi="Times New Roman"/>
                <w:sz w:val="24"/>
                <w:szCs w:val="24"/>
                <w:lang w:eastAsia="en-US"/>
              </w:rPr>
            </w:pPr>
            <w:r w:rsidRPr="00E07196">
              <w:rPr>
                <w:rFonts w:ascii="Times New Roman" w:hAnsi="Times New Roman"/>
                <w:sz w:val="24"/>
                <w:szCs w:val="24"/>
                <w:lang w:eastAsia="en-US"/>
              </w:rPr>
              <w:t>Учебный год</w:t>
            </w:r>
          </w:p>
        </w:tc>
        <w:tc>
          <w:tcPr>
            <w:tcW w:w="2803"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rPr>
                <w:rFonts w:ascii="Times New Roman" w:hAnsi="Times New Roman"/>
                <w:sz w:val="24"/>
                <w:szCs w:val="24"/>
                <w:lang w:eastAsia="en-US"/>
              </w:rPr>
            </w:pPr>
            <w:r w:rsidRPr="00E07196">
              <w:rPr>
                <w:rFonts w:ascii="Times New Roman" w:hAnsi="Times New Roman"/>
                <w:sz w:val="24"/>
                <w:szCs w:val="24"/>
                <w:lang w:eastAsia="en-US"/>
              </w:rPr>
              <w:t>Количество медалистов</w:t>
            </w:r>
          </w:p>
        </w:tc>
        <w:tc>
          <w:tcPr>
            <w:tcW w:w="3119"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rPr>
                <w:rFonts w:ascii="Times New Roman" w:hAnsi="Times New Roman"/>
                <w:sz w:val="24"/>
                <w:szCs w:val="24"/>
                <w:lang w:eastAsia="en-US"/>
              </w:rPr>
            </w:pPr>
            <w:r w:rsidRPr="00E07196">
              <w:rPr>
                <w:rFonts w:ascii="Times New Roman" w:hAnsi="Times New Roman"/>
                <w:sz w:val="24"/>
                <w:szCs w:val="24"/>
                <w:lang w:eastAsia="en-US"/>
              </w:rPr>
              <w:t>Процент поступления медалистов в ВУЗы</w:t>
            </w:r>
          </w:p>
        </w:tc>
      </w:tr>
      <w:tr w:rsidR="0006713D" w:rsidRPr="00E07196" w:rsidTr="003D45BE">
        <w:trPr>
          <w:trHeight w:val="264"/>
        </w:trPr>
        <w:tc>
          <w:tcPr>
            <w:tcW w:w="2410"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2014-2015</w:t>
            </w:r>
          </w:p>
        </w:tc>
        <w:tc>
          <w:tcPr>
            <w:tcW w:w="2803"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w:t>
            </w:r>
          </w:p>
        </w:tc>
        <w:tc>
          <w:tcPr>
            <w:tcW w:w="3119"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100</w:t>
            </w:r>
          </w:p>
        </w:tc>
      </w:tr>
      <w:tr w:rsidR="0006713D" w:rsidRPr="00E07196" w:rsidTr="003D45BE">
        <w:trPr>
          <w:trHeight w:val="264"/>
        </w:trPr>
        <w:tc>
          <w:tcPr>
            <w:tcW w:w="2410"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2015-2016</w:t>
            </w:r>
          </w:p>
        </w:tc>
        <w:tc>
          <w:tcPr>
            <w:tcW w:w="2803"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w:t>
            </w:r>
          </w:p>
        </w:tc>
        <w:tc>
          <w:tcPr>
            <w:tcW w:w="3119"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100</w:t>
            </w:r>
          </w:p>
        </w:tc>
      </w:tr>
      <w:tr w:rsidR="0006713D" w:rsidRPr="00E07196" w:rsidTr="003D45BE">
        <w:trPr>
          <w:trHeight w:val="264"/>
        </w:trPr>
        <w:tc>
          <w:tcPr>
            <w:tcW w:w="2410"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2016-2017</w:t>
            </w:r>
          </w:p>
        </w:tc>
        <w:tc>
          <w:tcPr>
            <w:tcW w:w="2803"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w:t>
            </w:r>
          </w:p>
        </w:tc>
        <w:tc>
          <w:tcPr>
            <w:tcW w:w="3119"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100</w:t>
            </w:r>
          </w:p>
        </w:tc>
      </w:tr>
      <w:tr w:rsidR="0006713D" w:rsidRPr="00E07196" w:rsidTr="003D45BE">
        <w:trPr>
          <w:trHeight w:val="264"/>
        </w:trPr>
        <w:tc>
          <w:tcPr>
            <w:tcW w:w="2410"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2017-2018</w:t>
            </w:r>
          </w:p>
        </w:tc>
        <w:tc>
          <w:tcPr>
            <w:tcW w:w="2803"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w:t>
            </w:r>
          </w:p>
        </w:tc>
      </w:tr>
      <w:tr w:rsidR="0006713D" w:rsidRPr="00E07196" w:rsidTr="003D45BE">
        <w:trPr>
          <w:trHeight w:val="264"/>
        </w:trPr>
        <w:tc>
          <w:tcPr>
            <w:tcW w:w="2410"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2018-2019</w:t>
            </w:r>
          </w:p>
        </w:tc>
        <w:tc>
          <w:tcPr>
            <w:tcW w:w="2803"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w:t>
            </w:r>
          </w:p>
        </w:tc>
        <w:tc>
          <w:tcPr>
            <w:tcW w:w="3119" w:type="dxa"/>
            <w:tcBorders>
              <w:top w:val="single" w:sz="4" w:space="0" w:color="auto"/>
              <w:left w:val="single" w:sz="4" w:space="0" w:color="auto"/>
              <w:bottom w:val="single" w:sz="4" w:space="0" w:color="auto"/>
              <w:right w:val="single" w:sz="4" w:space="0" w:color="auto"/>
            </w:tcBorders>
            <w:hideMark/>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100</w:t>
            </w:r>
          </w:p>
        </w:tc>
      </w:tr>
      <w:tr w:rsidR="0006713D" w:rsidRPr="00E07196" w:rsidTr="003D45BE">
        <w:trPr>
          <w:trHeight w:val="264"/>
        </w:trPr>
        <w:tc>
          <w:tcPr>
            <w:tcW w:w="2410" w:type="dxa"/>
            <w:tcBorders>
              <w:top w:val="single" w:sz="4" w:space="0" w:color="auto"/>
              <w:left w:val="single" w:sz="4" w:space="0" w:color="auto"/>
              <w:bottom w:val="single" w:sz="4" w:space="0" w:color="auto"/>
              <w:right w:val="single" w:sz="4" w:space="0" w:color="auto"/>
            </w:tcBorders>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2019-2020</w:t>
            </w:r>
          </w:p>
        </w:tc>
        <w:tc>
          <w:tcPr>
            <w:tcW w:w="2803" w:type="dxa"/>
            <w:tcBorders>
              <w:top w:val="single" w:sz="4" w:space="0" w:color="auto"/>
              <w:left w:val="single" w:sz="4" w:space="0" w:color="auto"/>
              <w:bottom w:val="single" w:sz="4" w:space="0" w:color="auto"/>
              <w:right w:val="single" w:sz="4" w:space="0" w:color="auto"/>
            </w:tcBorders>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w:t>
            </w:r>
          </w:p>
        </w:tc>
        <w:tc>
          <w:tcPr>
            <w:tcW w:w="3119" w:type="dxa"/>
            <w:tcBorders>
              <w:top w:val="single" w:sz="4" w:space="0" w:color="auto"/>
              <w:left w:val="single" w:sz="4" w:space="0" w:color="auto"/>
              <w:bottom w:val="single" w:sz="4" w:space="0" w:color="auto"/>
              <w:right w:val="single" w:sz="4" w:space="0" w:color="auto"/>
            </w:tcBorders>
          </w:tcPr>
          <w:p w:rsidR="0006713D" w:rsidRPr="00E07196" w:rsidRDefault="0006713D" w:rsidP="003D45BE">
            <w:pPr>
              <w:pStyle w:val="a3"/>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0</w:t>
            </w:r>
          </w:p>
        </w:tc>
      </w:tr>
      <w:tr w:rsidR="0006713D" w:rsidRPr="00E07196" w:rsidTr="003D45BE">
        <w:trPr>
          <w:trHeight w:val="264"/>
        </w:trPr>
        <w:tc>
          <w:tcPr>
            <w:tcW w:w="2410" w:type="dxa"/>
            <w:tcBorders>
              <w:top w:val="single" w:sz="4" w:space="0" w:color="auto"/>
              <w:left w:val="single" w:sz="4" w:space="0" w:color="auto"/>
              <w:bottom w:val="single" w:sz="4" w:space="0" w:color="auto"/>
              <w:right w:val="single" w:sz="4" w:space="0" w:color="auto"/>
            </w:tcBorders>
          </w:tcPr>
          <w:p w:rsidR="0006713D" w:rsidRPr="00E07196" w:rsidRDefault="0006713D" w:rsidP="003D45BE">
            <w:pPr>
              <w:pStyle w:val="a3"/>
              <w:spacing w:after="0"/>
              <w:ind w:left="0"/>
              <w:jc w:val="center"/>
              <w:rPr>
                <w:rFonts w:ascii="Times New Roman" w:hAnsi="Times New Roman"/>
                <w:sz w:val="24"/>
                <w:szCs w:val="24"/>
                <w:lang w:eastAsia="en-US"/>
              </w:rPr>
            </w:pPr>
            <w:r>
              <w:rPr>
                <w:rFonts w:ascii="Times New Roman" w:hAnsi="Times New Roman"/>
                <w:sz w:val="24"/>
                <w:szCs w:val="24"/>
                <w:lang w:eastAsia="en-US"/>
              </w:rPr>
              <w:lastRenderedPageBreak/>
              <w:t>2020-2021</w:t>
            </w:r>
          </w:p>
        </w:tc>
        <w:tc>
          <w:tcPr>
            <w:tcW w:w="2803" w:type="dxa"/>
            <w:tcBorders>
              <w:top w:val="single" w:sz="4" w:space="0" w:color="auto"/>
              <w:left w:val="single" w:sz="4" w:space="0" w:color="auto"/>
              <w:bottom w:val="single" w:sz="4" w:space="0" w:color="auto"/>
              <w:right w:val="single" w:sz="4" w:space="0" w:color="auto"/>
            </w:tcBorders>
          </w:tcPr>
          <w:p w:rsidR="0006713D" w:rsidRPr="00E07196" w:rsidRDefault="0006713D" w:rsidP="003D45BE">
            <w:pPr>
              <w:pStyle w:val="a3"/>
              <w:spacing w:after="0"/>
              <w:ind w:left="0"/>
              <w:jc w:val="center"/>
              <w:rPr>
                <w:rFonts w:ascii="Times New Roman" w:hAnsi="Times New Roman"/>
                <w:sz w:val="24"/>
                <w:szCs w:val="24"/>
                <w:lang w:eastAsia="en-US"/>
              </w:rPr>
            </w:pPr>
            <w:r>
              <w:rPr>
                <w:rFonts w:ascii="Times New Roman" w:hAnsi="Times New Roman"/>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tcPr>
          <w:p w:rsidR="0006713D" w:rsidRPr="00E07196" w:rsidRDefault="0006713D" w:rsidP="003D45BE">
            <w:pPr>
              <w:pStyle w:val="a3"/>
              <w:spacing w:after="0"/>
              <w:ind w:left="0"/>
              <w:jc w:val="center"/>
              <w:rPr>
                <w:rFonts w:ascii="Times New Roman" w:hAnsi="Times New Roman"/>
                <w:sz w:val="24"/>
                <w:szCs w:val="24"/>
                <w:lang w:eastAsia="en-US"/>
              </w:rPr>
            </w:pPr>
            <w:r>
              <w:rPr>
                <w:rFonts w:ascii="Times New Roman" w:hAnsi="Times New Roman"/>
                <w:sz w:val="24"/>
                <w:szCs w:val="24"/>
                <w:lang w:eastAsia="en-US"/>
              </w:rPr>
              <w:t>-</w:t>
            </w:r>
          </w:p>
        </w:tc>
      </w:tr>
    </w:tbl>
    <w:p w:rsidR="00BC2899" w:rsidRDefault="00BC2899" w:rsidP="0006713D"/>
    <w:sectPr w:rsidR="00BC28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13D"/>
    <w:rsid w:val="0006713D"/>
    <w:rsid w:val="00BC2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13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06713D"/>
    <w:pPr>
      <w:ind w:left="720"/>
      <w:contextualSpacing/>
    </w:pPr>
  </w:style>
  <w:style w:type="character" w:customStyle="1" w:styleId="24">
    <w:name w:val="Основной текст (2)4"/>
    <w:basedOn w:val="a0"/>
    <w:rsid w:val="0006713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Exact1">
    <w:name w:val="Основной текст (2) Exact1"/>
    <w:basedOn w:val="a0"/>
    <w:rsid w:val="0006713D"/>
    <w:rPr>
      <w:rFonts w:ascii="Times New Roman" w:eastAsia="Times New Roman" w:hAnsi="Times New Roman" w:cs="Times New Roman"/>
      <w:b w:val="0"/>
      <w:bCs w:val="0"/>
      <w:i w:val="0"/>
      <w:iCs w:val="0"/>
      <w:smallCaps w:val="0"/>
      <w:strike w:val="0"/>
      <w:color w:val="0033CC"/>
      <w:spacing w:val="0"/>
      <w:w w:val="100"/>
      <w:position w:val="0"/>
      <w:sz w:val="24"/>
      <w:szCs w:val="24"/>
      <w:u w:val="none"/>
      <w:shd w:val="clear" w:color="auto" w:fill="FFFFFF"/>
      <w:lang w:val="ru-RU" w:eastAsia="ru-RU" w:bidi="ru-RU"/>
    </w:rPr>
  </w:style>
  <w:style w:type="paragraph" w:customStyle="1" w:styleId="21">
    <w:name w:val="Основной текст (2)1"/>
    <w:basedOn w:val="a"/>
    <w:rsid w:val="0006713D"/>
    <w:pPr>
      <w:widowControl w:val="0"/>
      <w:shd w:val="clear" w:color="auto" w:fill="FFFFFF"/>
      <w:spacing w:before="260" w:after="0" w:line="274" w:lineRule="exact"/>
      <w:jc w:val="both"/>
    </w:pPr>
    <w:rPr>
      <w:rFonts w:ascii="Times New Roman" w:hAnsi="Times New Roman"/>
      <w:color w:val="000000"/>
      <w:sz w:val="24"/>
      <w:szCs w:val="24"/>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13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06713D"/>
    <w:pPr>
      <w:ind w:left="720"/>
      <w:contextualSpacing/>
    </w:pPr>
  </w:style>
  <w:style w:type="character" w:customStyle="1" w:styleId="24">
    <w:name w:val="Основной текст (2)4"/>
    <w:basedOn w:val="a0"/>
    <w:rsid w:val="0006713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Exact1">
    <w:name w:val="Основной текст (2) Exact1"/>
    <w:basedOn w:val="a0"/>
    <w:rsid w:val="0006713D"/>
    <w:rPr>
      <w:rFonts w:ascii="Times New Roman" w:eastAsia="Times New Roman" w:hAnsi="Times New Roman" w:cs="Times New Roman"/>
      <w:b w:val="0"/>
      <w:bCs w:val="0"/>
      <w:i w:val="0"/>
      <w:iCs w:val="0"/>
      <w:smallCaps w:val="0"/>
      <w:strike w:val="0"/>
      <w:color w:val="0033CC"/>
      <w:spacing w:val="0"/>
      <w:w w:val="100"/>
      <w:position w:val="0"/>
      <w:sz w:val="24"/>
      <w:szCs w:val="24"/>
      <w:u w:val="none"/>
      <w:shd w:val="clear" w:color="auto" w:fill="FFFFFF"/>
      <w:lang w:val="ru-RU" w:eastAsia="ru-RU" w:bidi="ru-RU"/>
    </w:rPr>
  </w:style>
  <w:style w:type="paragraph" w:customStyle="1" w:styleId="21">
    <w:name w:val="Основной текст (2)1"/>
    <w:basedOn w:val="a"/>
    <w:rsid w:val="0006713D"/>
    <w:pPr>
      <w:widowControl w:val="0"/>
      <w:shd w:val="clear" w:color="auto" w:fill="FFFFFF"/>
      <w:spacing w:before="260" w:after="0" w:line="274" w:lineRule="exact"/>
      <w:jc w:val="both"/>
    </w:pPr>
    <w:rPr>
      <w:rFonts w:ascii="Times New Roman" w:hAnsi="Times New Roman"/>
      <w:color w:val="000000"/>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2021-09-20T05:53:00Z</dcterms:created>
  <dcterms:modified xsi:type="dcterms:W3CDTF">2021-09-20T05:55:00Z</dcterms:modified>
</cp:coreProperties>
</file>