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D5" w:rsidRPr="008674D5" w:rsidRDefault="008674D5" w:rsidP="008674D5">
      <w:pPr>
        <w:rPr>
          <w:rFonts w:ascii="Times New Roman" w:hAnsi="Times New Roman" w:cs="Times New Roman"/>
          <w:sz w:val="28"/>
          <w:szCs w:val="28"/>
        </w:rPr>
      </w:pPr>
      <w:r w:rsidRPr="008674D5">
        <w:rPr>
          <w:rFonts w:ascii="Times New Roman" w:hAnsi="Times New Roman" w:cs="Times New Roman"/>
          <w:sz w:val="28"/>
          <w:szCs w:val="28"/>
        </w:rPr>
        <w:t xml:space="preserve">Сроки </w:t>
      </w:r>
      <w:bookmarkStart w:id="0" w:name="_GoBack"/>
      <w:bookmarkEnd w:id="0"/>
      <w:r w:rsidRPr="008674D5">
        <w:rPr>
          <w:rFonts w:ascii="Times New Roman" w:hAnsi="Times New Roman" w:cs="Times New Roman"/>
          <w:sz w:val="28"/>
          <w:szCs w:val="28"/>
        </w:rPr>
        <w:t xml:space="preserve">регистрации участников итогового сочинения (изложения) в 2020/2021 </w:t>
      </w:r>
      <w:proofErr w:type="spellStart"/>
      <w:r w:rsidRPr="008674D5">
        <w:rPr>
          <w:rFonts w:ascii="Times New Roman" w:hAnsi="Times New Roman" w:cs="Times New Roman"/>
          <w:sz w:val="28"/>
          <w:szCs w:val="28"/>
        </w:rPr>
        <w:t>уч.году</w:t>
      </w:r>
      <w:proofErr w:type="spellEnd"/>
    </w:p>
    <w:p w:rsidR="008674D5" w:rsidRPr="008674D5" w:rsidRDefault="008674D5" w:rsidP="008674D5">
      <w:pPr>
        <w:rPr>
          <w:rFonts w:ascii="Times New Roman" w:hAnsi="Times New Roman" w:cs="Times New Roman"/>
          <w:sz w:val="28"/>
          <w:szCs w:val="28"/>
        </w:rPr>
      </w:pPr>
      <w:r w:rsidRPr="008674D5">
        <w:rPr>
          <w:rFonts w:ascii="Times New Roman" w:hAnsi="Times New Roman" w:cs="Times New Roman"/>
          <w:b/>
          <w:bCs/>
          <w:sz w:val="28"/>
          <w:szCs w:val="28"/>
        </w:rPr>
        <w:t>Сроки подачи заявления для участия в написании итогового сочинения (изложения):</w:t>
      </w:r>
    </w:p>
    <w:p w:rsidR="008674D5" w:rsidRPr="008674D5" w:rsidRDefault="008674D5" w:rsidP="008674D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74D5">
        <w:rPr>
          <w:rFonts w:ascii="Times New Roman" w:hAnsi="Times New Roman" w:cs="Times New Roman"/>
          <w:sz w:val="28"/>
          <w:szCs w:val="28"/>
        </w:rPr>
        <w:t>до 1 апреля 2020 года - для участия 15 апреля 2021 года;</w:t>
      </w:r>
    </w:p>
    <w:p w:rsidR="008674D5" w:rsidRPr="008674D5" w:rsidRDefault="008674D5" w:rsidP="008674D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74D5">
        <w:rPr>
          <w:rFonts w:ascii="Times New Roman" w:hAnsi="Times New Roman" w:cs="Times New Roman"/>
          <w:sz w:val="28"/>
          <w:szCs w:val="28"/>
        </w:rPr>
        <w:t>до 21 апреля 2021 года - для участия 5 мая 2021 года;</w:t>
      </w:r>
    </w:p>
    <w:p w:rsidR="008674D5" w:rsidRPr="008674D5" w:rsidRDefault="008674D5" w:rsidP="008674D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74D5">
        <w:rPr>
          <w:rFonts w:ascii="Times New Roman" w:hAnsi="Times New Roman" w:cs="Times New Roman"/>
          <w:sz w:val="28"/>
          <w:szCs w:val="28"/>
        </w:rPr>
        <w:t>до 5 мая 2021 года - для участия 19 мая 2021 года.</w:t>
      </w:r>
    </w:p>
    <w:p w:rsidR="008674D5" w:rsidRPr="008674D5" w:rsidRDefault="008674D5" w:rsidP="008674D5">
      <w:pPr>
        <w:rPr>
          <w:rFonts w:ascii="Times New Roman" w:hAnsi="Times New Roman" w:cs="Times New Roman"/>
          <w:sz w:val="28"/>
          <w:szCs w:val="28"/>
        </w:rPr>
      </w:pPr>
      <w:r w:rsidRPr="008674D5">
        <w:rPr>
          <w:rFonts w:ascii="Times New Roman" w:hAnsi="Times New Roman" w:cs="Times New Roman"/>
          <w:b/>
          <w:bCs/>
          <w:sz w:val="28"/>
          <w:szCs w:val="28"/>
        </w:rPr>
        <w:t xml:space="preserve">В Департамент образования и молодежной политики </w:t>
      </w:r>
      <w:proofErr w:type="spellStart"/>
      <w:r w:rsidRPr="008674D5">
        <w:rPr>
          <w:rFonts w:ascii="Times New Roman" w:hAnsi="Times New Roman" w:cs="Times New Roman"/>
          <w:b/>
          <w:bCs/>
          <w:sz w:val="28"/>
          <w:szCs w:val="28"/>
        </w:rPr>
        <w:t>Нефтеюганского</w:t>
      </w:r>
      <w:proofErr w:type="spellEnd"/>
      <w:r w:rsidRPr="008674D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Pr="008674D5">
        <w:rPr>
          <w:rFonts w:ascii="Times New Roman" w:hAnsi="Times New Roman" w:cs="Times New Roman"/>
          <w:sz w:val="28"/>
          <w:szCs w:val="28"/>
        </w:rPr>
        <w:t> подают заявления:</w:t>
      </w:r>
      <w:r w:rsidRPr="008674D5">
        <w:rPr>
          <w:rFonts w:ascii="Times New Roman" w:hAnsi="Times New Roman" w:cs="Times New Roman"/>
          <w:sz w:val="28"/>
          <w:szCs w:val="28"/>
        </w:rPr>
        <w:br/>
        <w:t xml:space="preserve">- выпускники прошлых лет, лица, получающие среднее общее образование в иностранных организациях, осуществляющих образовательную деятельность, лица со справкой об обучении, для использования результатов итогового сочинения при приеме на обучение по программам </w:t>
      </w:r>
      <w:proofErr w:type="spellStart"/>
      <w:r w:rsidRPr="008674D5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8674D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74D5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8674D5">
        <w:rPr>
          <w:rFonts w:ascii="Times New Roman" w:hAnsi="Times New Roman" w:cs="Times New Roman"/>
          <w:sz w:val="28"/>
          <w:szCs w:val="28"/>
        </w:rPr>
        <w:t xml:space="preserve"> в образовательные организации высшего образования</w:t>
      </w:r>
      <w:proofErr w:type="gramStart"/>
      <w:r w:rsidRPr="008674D5">
        <w:rPr>
          <w:rFonts w:ascii="Times New Roman" w:hAnsi="Times New Roman" w:cs="Times New Roman"/>
          <w:sz w:val="28"/>
          <w:szCs w:val="28"/>
        </w:rPr>
        <w:br/>
      </w:r>
      <w:r w:rsidRPr="008674D5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8674D5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общеобразовательные организации</w:t>
      </w:r>
      <w:r w:rsidRPr="008674D5">
        <w:rPr>
          <w:rFonts w:ascii="Times New Roman" w:hAnsi="Times New Roman" w:cs="Times New Roman"/>
          <w:sz w:val="28"/>
          <w:szCs w:val="28"/>
        </w:rPr>
        <w:t> подают заявления:</w:t>
      </w:r>
      <w:r w:rsidRPr="008674D5">
        <w:rPr>
          <w:rFonts w:ascii="Times New Roman" w:hAnsi="Times New Roman" w:cs="Times New Roman"/>
          <w:sz w:val="28"/>
          <w:szCs w:val="28"/>
        </w:rPr>
        <w:br/>
        <w:t>- обучающихся 11 (12) классов общеобразовательных организаций, в которых обучающиеся осваивают образовательные программы среднего общего образования;</w:t>
      </w:r>
      <w:r w:rsidRPr="008674D5">
        <w:rPr>
          <w:rFonts w:ascii="Times New Roman" w:hAnsi="Times New Roman" w:cs="Times New Roman"/>
          <w:sz w:val="28"/>
          <w:szCs w:val="28"/>
        </w:rPr>
        <w:br/>
        <w:t xml:space="preserve">- лица, осваивающие образовательные программы среднего общего образования в форме самообразования и семейного образования, </w:t>
      </w:r>
      <w:proofErr w:type="gramStart"/>
      <w:r w:rsidRPr="008674D5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8674D5">
        <w:rPr>
          <w:rFonts w:ascii="Times New Roman" w:hAnsi="Times New Roman" w:cs="Times New Roman"/>
          <w:sz w:val="28"/>
          <w:szCs w:val="28"/>
        </w:rPr>
        <w:t xml:space="preserve"> обучающиеся по не имеющим государственной аккредитации образовательным программам среднего общего образования, в том числе обучающиеся по образовательным программам среднего профессионального образования, получающие среднее общее образование по не имеющим государственную аккредитацию образовательным программам среднего общего образования (далее – экстерны) – образовательные организации по выбору экстерна.</w:t>
      </w:r>
    </w:p>
    <w:p w:rsidR="00BC2899" w:rsidRDefault="00BC2899"/>
    <w:sectPr w:rsidR="00BC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7161C"/>
    <w:multiLevelType w:val="multilevel"/>
    <w:tmpl w:val="C14A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682715"/>
    <w:multiLevelType w:val="multilevel"/>
    <w:tmpl w:val="01B4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870D3C"/>
    <w:multiLevelType w:val="multilevel"/>
    <w:tmpl w:val="DDFC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D5"/>
    <w:rsid w:val="008674D5"/>
    <w:rsid w:val="00BC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4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E0F2"/>
            <w:right w:val="none" w:sz="0" w:space="0" w:color="auto"/>
          </w:divBdr>
        </w:div>
        <w:div w:id="12631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2021-09-20T05:36:00Z</dcterms:created>
  <dcterms:modified xsi:type="dcterms:W3CDTF">2021-09-20T05:38:00Z</dcterms:modified>
</cp:coreProperties>
</file>