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C0D85" w:rsidRPr="009C0D85" w:rsidRDefault="009C0D85" w:rsidP="009C0D85">
      <w:pPr>
        <w:spacing w:after="0" w:line="240" w:lineRule="auto"/>
        <w:jc w:val="center"/>
        <w:rPr>
          <w:rFonts w:ascii="Times New Roman" w:eastAsia="Times New Roman" w:hAnsi="Times New Roman" w:cs="Times New Roman"/>
          <w:b/>
          <w:color w:val="167BB5"/>
          <w:sz w:val="28"/>
          <w:szCs w:val="28"/>
          <w:lang w:eastAsia="ru-RU"/>
        </w:rPr>
      </w:pPr>
      <w:bookmarkStart w:id="0" w:name="_GoBack"/>
      <w:r w:rsidRPr="009C0D85">
        <w:rPr>
          <w:rFonts w:ascii="Times New Roman" w:eastAsia="Times New Roman" w:hAnsi="Times New Roman" w:cs="Times New Roman"/>
          <w:b/>
          <w:color w:val="167BB5"/>
          <w:sz w:val="28"/>
          <w:szCs w:val="28"/>
          <w:lang w:eastAsia="ru-RU"/>
        </w:rPr>
        <w:t xml:space="preserve">Сроки и продолжительность </w:t>
      </w:r>
    </w:p>
    <w:p w:rsidR="009C0D85" w:rsidRPr="009C0D85" w:rsidRDefault="009C0D85" w:rsidP="009C0D85">
      <w:pPr>
        <w:spacing w:after="0" w:line="240" w:lineRule="auto"/>
        <w:jc w:val="center"/>
        <w:rPr>
          <w:rFonts w:ascii="Times New Roman" w:eastAsia="Times New Roman" w:hAnsi="Times New Roman" w:cs="Times New Roman"/>
          <w:b/>
          <w:color w:val="222222"/>
          <w:sz w:val="28"/>
          <w:szCs w:val="28"/>
          <w:lang w:eastAsia="ru-RU"/>
        </w:rPr>
      </w:pPr>
      <w:r w:rsidRPr="009C0D85">
        <w:rPr>
          <w:rFonts w:ascii="Times New Roman" w:eastAsia="Times New Roman" w:hAnsi="Times New Roman" w:cs="Times New Roman"/>
          <w:b/>
          <w:color w:val="167BB5"/>
          <w:sz w:val="28"/>
          <w:szCs w:val="28"/>
          <w:lang w:eastAsia="ru-RU"/>
        </w:rPr>
        <w:t xml:space="preserve">проведения итогового сочинения (изложения) в 2020/2021 </w:t>
      </w:r>
      <w:proofErr w:type="spellStart"/>
      <w:r w:rsidRPr="009C0D85">
        <w:rPr>
          <w:rFonts w:ascii="Times New Roman" w:eastAsia="Times New Roman" w:hAnsi="Times New Roman" w:cs="Times New Roman"/>
          <w:b/>
          <w:color w:val="167BB5"/>
          <w:sz w:val="28"/>
          <w:szCs w:val="28"/>
          <w:lang w:eastAsia="ru-RU"/>
        </w:rPr>
        <w:t>уч.г</w:t>
      </w:r>
      <w:proofErr w:type="spellEnd"/>
      <w:r w:rsidRPr="009C0D85">
        <w:rPr>
          <w:rFonts w:ascii="Times New Roman" w:eastAsia="Times New Roman" w:hAnsi="Times New Roman" w:cs="Times New Roman"/>
          <w:b/>
          <w:color w:val="167BB5"/>
          <w:sz w:val="28"/>
          <w:szCs w:val="28"/>
          <w:lang w:eastAsia="ru-RU"/>
        </w:rPr>
        <w:t>.</w:t>
      </w:r>
    </w:p>
    <w:bookmarkEnd w:id="0"/>
    <w:p w:rsidR="009C0D85" w:rsidRPr="009C0D85" w:rsidRDefault="009C0D85" w:rsidP="009C0D85">
      <w:pPr>
        <w:spacing w:after="0" w:line="330" w:lineRule="atLeast"/>
        <w:jc w:val="both"/>
        <w:rPr>
          <w:rFonts w:ascii="Times New Roman" w:eastAsia="Times New Roman" w:hAnsi="Times New Roman" w:cs="Times New Roman"/>
          <w:color w:val="232323"/>
          <w:sz w:val="28"/>
          <w:szCs w:val="28"/>
          <w:lang w:eastAsia="ru-RU"/>
        </w:rPr>
      </w:pPr>
      <w:r w:rsidRPr="009C0D85">
        <w:rPr>
          <w:rFonts w:ascii="Times New Roman" w:eastAsia="Times New Roman" w:hAnsi="Times New Roman" w:cs="Times New Roman"/>
          <w:b/>
          <w:bCs/>
          <w:color w:val="232323"/>
          <w:sz w:val="28"/>
          <w:szCs w:val="28"/>
          <w:lang w:eastAsia="ru-RU"/>
        </w:rPr>
        <w:t>2. Категории участников итогового сочинения (изложения)</w:t>
      </w:r>
      <w:r w:rsidRPr="009C0D85">
        <w:rPr>
          <w:rFonts w:ascii="Times New Roman" w:eastAsia="Times New Roman" w:hAnsi="Times New Roman" w:cs="Times New Roman"/>
          <w:color w:val="232323"/>
          <w:sz w:val="28"/>
          <w:szCs w:val="28"/>
          <w:lang w:eastAsia="ru-RU"/>
        </w:rPr>
        <w:br/>
        <w:t>2.1. Итоговое сочинение (изложение) как условие допуска к государственной итоговой аттестации по образовательным программам среднего общего образования (далее – ГИА) проводится для обучающихся XI (XII) классов, экстернов.</w:t>
      </w:r>
      <w:r w:rsidRPr="009C0D85">
        <w:rPr>
          <w:rFonts w:ascii="Times New Roman" w:eastAsia="Times New Roman" w:hAnsi="Times New Roman" w:cs="Times New Roman"/>
          <w:color w:val="232323"/>
          <w:sz w:val="28"/>
          <w:szCs w:val="28"/>
          <w:lang w:eastAsia="ru-RU"/>
        </w:rPr>
        <w:br/>
        <w:t xml:space="preserve">2.2. </w:t>
      </w:r>
      <w:proofErr w:type="gramStart"/>
      <w:r w:rsidRPr="009C0D85">
        <w:rPr>
          <w:rFonts w:ascii="Times New Roman" w:eastAsia="Times New Roman" w:hAnsi="Times New Roman" w:cs="Times New Roman"/>
          <w:color w:val="232323"/>
          <w:sz w:val="28"/>
          <w:szCs w:val="28"/>
          <w:lang w:eastAsia="ru-RU"/>
        </w:rPr>
        <w:t xml:space="preserve">Итоговое сочинение в целях использования его результатов при приеме на обучение по программам </w:t>
      </w:r>
      <w:proofErr w:type="spellStart"/>
      <w:r w:rsidRPr="009C0D85">
        <w:rPr>
          <w:rFonts w:ascii="Times New Roman" w:eastAsia="Times New Roman" w:hAnsi="Times New Roman" w:cs="Times New Roman"/>
          <w:color w:val="232323"/>
          <w:sz w:val="28"/>
          <w:szCs w:val="28"/>
          <w:lang w:eastAsia="ru-RU"/>
        </w:rPr>
        <w:t>бакалавриата</w:t>
      </w:r>
      <w:proofErr w:type="spellEnd"/>
      <w:r w:rsidRPr="009C0D85">
        <w:rPr>
          <w:rFonts w:ascii="Times New Roman" w:eastAsia="Times New Roman" w:hAnsi="Times New Roman" w:cs="Times New Roman"/>
          <w:color w:val="232323"/>
          <w:sz w:val="28"/>
          <w:szCs w:val="28"/>
          <w:lang w:eastAsia="ru-RU"/>
        </w:rPr>
        <w:t xml:space="preserve"> и </w:t>
      </w:r>
      <w:proofErr w:type="spellStart"/>
      <w:r w:rsidRPr="009C0D85">
        <w:rPr>
          <w:rFonts w:ascii="Times New Roman" w:eastAsia="Times New Roman" w:hAnsi="Times New Roman" w:cs="Times New Roman"/>
          <w:color w:val="232323"/>
          <w:sz w:val="28"/>
          <w:szCs w:val="28"/>
          <w:lang w:eastAsia="ru-RU"/>
        </w:rPr>
        <w:t>специалитета</w:t>
      </w:r>
      <w:proofErr w:type="spellEnd"/>
      <w:r w:rsidRPr="009C0D85">
        <w:rPr>
          <w:rFonts w:ascii="Times New Roman" w:eastAsia="Times New Roman" w:hAnsi="Times New Roman" w:cs="Times New Roman"/>
          <w:color w:val="232323"/>
          <w:sz w:val="28"/>
          <w:szCs w:val="28"/>
          <w:lang w:eastAsia="ru-RU"/>
        </w:rPr>
        <w:t xml:space="preserve"> в образовательные организации высшего образования по желанию также может проводиться для:</w:t>
      </w:r>
      <w:r w:rsidRPr="009C0D85">
        <w:rPr>
          <w:rFonts w:ascii="Times New Roman" w:eastAsia="Times New Roman" w:hAnsi="Times New Roman" w:cs="Times New Roman"/>
          <w:color w:val="232323"/>
          <w:sz w:val="28"/>
          <w:szCs w:val="28"/>
          <w:lang w:eastAsia="ru-RU"/>
        </w:rPr>
        <w:br/>
        <w:t>- лиц, освоивших образовательные программы среднего общего образования в предыдущие годы, имеющих документ об образовании, подтверждающий получение среднего общего образования (или образовательные программы среднего (полного) общего образования – для лиц, получивших документ об образовании, подтверждающий</w:t>
      </w:r>
      <w:proofErr w:type="gramEnd"/>
      <w:r w:rsidRPr="009C0D85">
        <w:rPr>
          <w:rFonts w:ascii="Times New Roman" w:eastAsia="Times New Roman" w:hAnsi="Times New Roman" w:cs="Times New Roman"/>
          <w:color w:val="232323"/>
          <w:sz w:val="28"/>
          <w:szCs w:val="28"/>
          <w:lang w:eastAsia="ru-RU"/>
        </w:rPr>
        <w:t xml:space="preserve"> </w:t>
      </w:r>
      <w:proofErr w:type="gramStart"/>
      <w:r w:rsidRPr="009C0D85">
        <w:rPr>
          <w:rFonts w:ascii="Times New Roman" w:eastAsia="Times New Roman" w:hAnsi="Times New Roman" w:cs="Times New Roman"/>
          <w:color w:val="232323"/>
          <w:sz w:val="28"/>
          <w:szCs w:val="28"/>
          <w:lang w:eastAsia="ru-RU"/>
        </w:rPr>
        <w:t>получение среднего (полного) общего образования, до 1 сентября 2013 года), и (или) подтверждающий получение среднего профессионального образования, а также для лиц, имеющих среднее общее образование, полученное в иностранных организациях, осуществляющих образовательную деятельность (далее вместе – выпускники прошлых лет);</w:t>
      </w:r>
      <w:r w:rsidRPr="009C0D85">
        <w:rPr>
          <w:rFonts w:ascii="Times New Roman" w:eastAsia="Times New Roman" w:hAnsi="Times New Roman" w:cs="Times New Roman"/>
          <w:color w:val="232323"/>
          <w:sz w:val="28"/>
          <w:szCs w:val="28"/>
          <w:lang w:eastAsia="ru-RU"/>
        </w:rPr>
        <w:br/>
        <w:t>- лиц, обучающихся по образовательным программам среднего профессионального образования, не имеющих среднего общего образования (далее – обучающиеся СПО);</w:t>
      </w:r>
      <w:proofErr w:type="gramEnd"/>
      <w:r w:rsidRPr="009C0D85">
        <w:rPr>
          <w:rFonts w:ascii="Times New Roman" w:eastAsia="Times New Roman" w:hAnsi="Times New Roman" w:cs="Times New Roman"/>
          <w:color w:val="232323"/>
          <w:sz w:val="28"/>
          <w:szCs w:val="28"/>
          <w:lang w:eastAsia="ru-RU"/>
        </w:rPr>
        <w:br/>
        <w:t>- лиц, получающих среднее общее образование в иностранных организациях, осуществляющих образовательную деятельность (далее – иностранные ОО);</w:t>
      </w:r>
      <w:proofErr w:type="gramStart"/>
      <w:r w:rsidRPr="009C0D85">
        <w:rPr>
          <w:rFonts w:ascii="Times New Roman" w:eastAsia="Times New Roman" w:hAnsi="Times New Roman" w:cs="Times New Roman"/>
          <w:color w:val="232323"/>
          <w:sz w:val="28"/>
          <w:szCs w:val="28"/>
          <w:lang w:eastAsia="ru-RU"/>
        </w:rPr>
        <w:br/>
        <w:t>-</w:t>
      </w:r>
      <w:proofErr w:type="gramEnd"/>
      <w:r w:rsidRPr="009C0D85">
        <w:rPr>
          <w:rFonts w:ascii="Times New Roman" w:eastAsia="Times New Roman" w:hAnsi="Times New Roman" w:cs="Times New Roman"/>
          <w:color w:val="232323"/>
          <w:sz w:val="28"/>
          <w:szCs w:val="28"/>
          <w:lang w:eastAsia="ru-RU"/>
        </w:rPr>
        <w:t>лиц, допущенных к ГИА в предыдущие годы, но не прошедших ГИА или получивших на ГИА неудовлетворительные результаты более чем по одному обязательному учебному предмету, либо получивших повторно неудовлетворительный результат по одному из этих предметов на ГИА в дополнительные сроки (далее – лица со справкой об обучении).</w:t>
      </w:r>
      <w:r w:rsidRPr="009C0D85">
        <w:rPr>
          <w:rFonts w:ascii="Times New Roman" w:eastAsia="Times New Roman" w:hAnsi="Times New Roman" w:cs="Times New Roman"/>
          <w:color w:val="232323"/>
          <w:sz w:val="28"/>
          <w:szCs w:val="28"/>
          <w:lang w:eastAsia="ru-RU"/>
        </w:rPr>
        <w:br/>
        <w:t xml:space="preserve">2.3. </w:t>
      </w:r>
      <w:proofErr w:type="gramStart"/>
      <w:r w:rsidRPr="009C0D85">
        <w:rPr>
          <w:rFonts w:ascii="Times New Roman" w:eastAsia="Times New Roman" w:hAnsi="Times New Roman" w:cs="Times New Roman"/>
          <w:color w:val="232323"/>
          <w:sz w:val="28"/>
          <w:szCs w:val="28"/>
          <w:lang w:eastAsia="ru-RU"/>
        </w:rPr>
        <w:t>Изложение вправе писать следующие категории лиц:</w:t>
      </w:r>
      <w:r w:rsidRPr="009C0D85">
        <w:rPr>
          <w:rFonts w:ascii="Times New Roman" w:eastAsia="Times New Roman" w:hAnsi="Times New Roman" w:cs="Times New Roman"/>
          <w:color w:val="232323"/>
          <w:sz w:val="28"/>
          <w:szCs w:val="28"/>
          <w:lang w:eastAsia="ru-RU"/>
        </w:rPr>
        <w:br/>
        <w:t>- обучающиеся XI (XII) классов с ограниченными возможностями здоровья (далее – ОВЗ), экстерны с ОВЗ;</w:t>
      </w:r>
      <w:r w:rsidRPr="009C0D85">
        <w:rPr>
          <w:rFonts w:ascii="Times New Roman" w:eastAsia="Times New Roman" w:hAnsi="Times New Roman" w:cs="Times New Roman"/>
          <w:color w:val="232323"/>
          <w:sz w:val="28"/>
          <w:szCs w:val="28"/>
          <w:lang w:eastAsia="ru-RU"/>
        </w:rPr>
        <w:br/>
        <w:t>- обучающиеся XI (XII) классов - дети-инвалиды и инвалиды, экстерны - дети-инвалиды и инвалиды;</w:t>
      </w:r>
      <w:r w:rsidRPr="009C0D85">
        <w:rPr>
          <w:rFonts w:ascii="Times New Roman" w:eastAsia="Times New Roman" w:hAnsi="Times New Roman" w:cs="Times New Roman"/>
          <w:color w:val="232323"/>
          <w:sz w:val="28"/>
          <w:szCs w:val="28"/>
          <w:lang w:eastAsia="ru-RU"/>
        </w:rPr>
        <w:br/>
        <w:t>- обучающиеся по образовательным программам среднего общего образования в специальных учебно-воспитательных учреждениях закрытого типа, а также в учреждениях, исполняющих наказание в виде лишения свободы;</w:t>
      </w:r>
      <w:proofErr w:type="gramEnd"/>
      <w:r w:rsidRPr="009C0D85">
        <w:rPr>
          <w:rFonts w:ascii="Times New Roman" w:eastAsia="Times New Roman" w:hAnsi="Times New Roman" w:cs="Times New Roman"/>
          <w:color w:val="232323"/>
          <w:sz w:val="28"/>
          <w:szCs w:val="28"/>
          <w:lang w:eastAsia="ru-RU"/>
        </w:rPr>
        <w:br/>
        <w:t xml:space="preserve">- </w:t>
      </w:r>
      <w:proofErr w:type="gramStart"/>
      <w:r w:rsidRPr="009C0D85">
        <w:rPr>
          <w:rFonts w:ascii="Times New Roman" w:eastAsia="Times New Roman" w:hAnsi="Times New Roman" w:cs="Times New Roman"/>
          <w:color w:val="232323"/>
          <w:sz w:val="28"/>
          <w:szCs w:val="28"/>
          <w:lang w:eastAsia="ru-RU"/>
        </w:rPr>
        <w:t>обучающиеся на дому, в образовательных организациях, в том числе санаторно-курортных, в которых проводятся необходимые лечебные, реабилитационные и оздоровительные мероприятия для нуждающихся в длительном лечении на основании заключения медицинской организации.</w:t>
      </w:r>
      <w:r w:rsidRPr="009C0D85">
        <w:rPr>
          <w:rFonts w:ascii="Times New Roman" w:eastAsia="Times New Roman" w:hAnsi="Times New Roman" w:cs="Times New Roman"/>
          <w:color w:val="232323"/>
          <w:sz w:val="28"/>
          <w:szCs w:val="28"/>
          <w:lang w:eastAsia="ru-RU"/>
        </w:rPr>
        <w:br/>
      </w:r>
      <w:r w:rsidRPr="009C0D85">
        <w:rPr>
          <w:rFonts w:ascii="Times New Roman" w:eastAsia="Times New Roman" w:hAnsi="Times New Roman" w:cs="Times New Roman"/>
          <w:color w:val="232323"/>
          <w:sz w:val="28"/>
          <w:szCs w:val="28"/>
          <w:lang w:eastAsia="ru-RU"/>
        </w:rPr>
        <w:lastRenderedPageBreak/>
        <w:t>2.4.</w:t>
      </w:r>
      <w:proofErr w:type="gramEnd"/>
      <w:r w:rsidRPr="009C0D85">
        <w:rPr>
          <w:rFonts w:ascii="Times New Roman" w:eastAsia="Times New Roman" w:hAnsi="Times New Roman" w:cs="Times New Roman"/>
          <w:color w:val="232323"/>
          <w:sz w:val="28"/>
          <w:szCs w:val="28"/>
          <w:lang w:eastAsia="ru-RU"/>
        </w:rPr>
        <w:t xml:space="preserve"> </w:t>
      </w:r>
      <w:proofErr w:type="gramStart"/>
      <w:r w:rsidRPr="009C0D85">
        <w:rPr>
          <w:rFonts w:ascii="Times New Roman" w:eastAsia="Times New Roman" w:hAnsi="Times New Roman" w:cs="Times New Roman"/>
          <w:color w:val="232323"/>
          <w:sz w:val="28"/>
          <w:szCs w:val="28"/>
          <w:lang w:eastAsia="ru-RU"/>
        </w:rPr>
        <w:t>Обучающиеся X классов, участвующие в экзаменах по отдельным учебным предметам, освоение которых завершилось ранее, не участвуют в итоговом сочинении (изложении) по окончании X класса (абзац 3 пункта 10 и пункт 19 Порядка проведения государственной итоговой аттестации по образовательным программам среднего общего образования, утвержденного приказом Министерства просвещения Российской Федерации и Федеральной службы по надзору в сфере образования и науки от 7</w:t>
      </w:r>
      <w:proofErr w:type="gramEnd"/>
      <w:r w:rsidRPr="009C0D85">
        <w:rPr>
          <w:rFonts w:ascii="Times New Roman" w:eastAsia="Times New Roman" w:hAnsi="Times New Roman" w:cs="Times New Roman"/>
          <w:color w:val="232323"/>
          <w:sz w:val="28"/>
          <w:szCs w:val="28"/>
          <w:lang w:eastAsia="ru-RU"/>
        </w:rPr>
        <w:t xml:space="preserve"> ноября 2018 г. № 190/1512 (зарегистрирован Минюстом России 10 декабря 2018 г., регистрационный № 52952) (далее – Порядок проведения ГИА-11).</w:t>
      </w:r>
    </w:p>
    <w:p w:rsidR="00BC2899" w:rsidRPr="009C0D85" w:rsidRDefault="00BC2899">
      <w:pPr>
        <w:rPr>
          <w:rFonts w:ascii="Times New Roman" w:hAnsi="Times New Roman" w:cs="Times New Roman"/>
          <w:sz w:val="28"/>
          <w:szCs w:val="28"/>
        </w:rPr>
      </w:pPr>
    </w:p>
    <w:sectPr w:rsidR="00BC2899" w:rsidRPr="009C0D85">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C0D85"/>
    <w:rsid w:val="009C0D85"/>
    <w:rsid w:val="00BC289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27098835">
      <w:bodyDiv w:val="1"/>
      <w:marLeft w:val="0"/>
      <w:marRight w:val="0"/>
      <w:marTop w:val="0"/>
      <w:marBottom w:val="0"/>
      <w:divBdr>
        <w:top w:val="none" w:sz="0" w:space="0" w:color="auto"/>
        <w:left w:val="none" w:sz="0" w:space="0" w:color="auto"/>
        <w:bottom w:val="none" w:sz="0" w:space="0" w:color="auto"/>
        <w:right w:val="none" w:sz="0" w:space="0" w:color="auto"/>
      </w:divBdr>
      <w:divsChild>
        <w:div w:id="673262516">
          <w:marLeft w:val="0"/>
          <w:marRight w:val="0"/>
          <w:marTop w:val="0"/>
          <w:marBottom w:val="0"/>
          <w:divBdr>
            <w:top w:val="none" w:sz="0" w:space="0" w:color="auto"/>
            <w:left w:val="none" w:sz="0" w:space="0" w:color="auto"/>
            <w:bottom w:val="single" w:sz="6" w:space="0" w:color="CEE0F2"/>
            <w:right w:val="none" w:sz="0" w:space="0" w:color="auto"/>
          </w:divBdr>
        </w:div>
        <w:div w:id="94315019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471</Words>
  <Characters>2691</Characters>
  <Application>Microsoft Office Word</Application>
  <DocSecurity>0</DocSecurity>
  <Lines>22</Lines>
  <Paragraphs>6</Paragraphs>
  <ScaleCrop>false</ScaleCrop>
  <Company/>
  <LinksUpToDate>false</LinksUpToDate>
  <CharactersWithSpaces>3156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cp:revision>
  <dcterms:created xsi:type="dcterms:W3CDTF">2021-09-20T05:40:00Z</dcterms:created>
  <dcterms:modified xsi:type="dcterms:W3CDTF">2021-09-20T05:41:00Z</dcterms:modified>
</cp:coreProperties>
</file>