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678BF" w14:textId="44849EEF" w:rsidR="00B36454" w:rsidRDefault="00B36454" w:rsidP="00D81DA4">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Пояснительная записка</w:t>
      </w:r>
    </w:p>
    <w:p w14:paraId="3906BA08" w14:textId="77777777" w:rsidR="00402952" w:rsidRPr="00402952" w:rsidRDefault="00402952" w:rsidP="00D81D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02952">
        <w:rPr>
          <w:rFonts w:ascii="Times New Roman" w:eastAsia="Times New Roman" w:hAnsi="Times New Roman" w:cs="Times New Roman"/>
          <w:color w:val="000000" w:themeColor="text1"/>
          <w:sz w:val="28"/>
          <w:szCs w:val="28"/>
          <w:lang w:eastAsia="ru-RU"/>
        </w:rPr>
        <w:t xml:space="preserve">Программа внеурочной деятельности «Шахматы» имеет </w:t>
      </w:r>
      <w:proofErr w:type="spellStart"/>
      <w:r w:rsidRPr="00402952">
        <w:rPr>
          <w:rFonts w:ascii="Times New Roman" w:eastAsia="Times New Roman" w:hAnsi="Times New Roman" w:cs="Times New Roman"/>
          <w:b/>
          <w:bCs/>
          <w:i/>
          <w:iCs/>
          <w:color w:val="000000" w:themeColor="text1"/>
          <w:sz w:val="28"/>
          <w:szCs w:val="28"/>
          <w:lang w:eastAsia="ru-RU"/>
        </w:rPr>
        <w:t>общеинтеллектуальное</w:t>
      </w:r>
      <w:proofErr w:type="spellEnd"/>
      <w:r w:rsidRPr="00402952">
        <w:rPr>
          <w:rFonts w:ascii="Times New Roman" w:eastAsia="Times New Roman" w:hAnsi="Times New Roman" w:cs="Times New Roman"/>
          <w:b/>
          <w:bCs/>
          <w:i/>
          <w:iCs/>
          <w:color w:val="000000" w:themeColor="text1"/>
          <w:sz w:val="28"/>
          <w:szCs w:val="28"/>
          <w:lang w:eastAsia="ru-RU"/>
        </w:rPr>
        <w:t xml:space="preserve"> направление</w:t>
      </w:r>
      <w:r w:rsidRPr="00402952">
        <w:rPr>
          <w:rFonts w:ascii="Times New Roman" w:eastAsia="Times New Roman" w:hAnsi="Times New Roman" w:cs="Times New Roman"/>
          <w:color w:val="000000" w:themeColor="text1"/>
          <w:sz w:val="28"/>
          <w:szCs w:val="28"/>
          <w:lang w:eastAsia="ru-RU"/>
        </w:rPr>
        <w:t>.</w:t>
      </w:r>
    </w:p>
    <w:p w14:paraId="2ED21C0E" w14:textId="27BBAA48" w:rsidR="00402952" w:rsidRDefault="00402952" w:rsidP="00D81D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02952">
        <w:rPr>
          <w:rFonts w:ascii="Times New Roman" w:eastAsia="Times New Roman" w:hAnsi="Times New Roman" w:cs="Times New Roman"/>
          <w:color w:val="000000" w:themeColor="text1"/>
          <w:sz w:val="28"/>
          <w:szCs w:val="28"/>
          <w:lang w:eastAsia="ru-RU"/>
        </w:rPr>
        <w:t>Все мероприятия программы нацелены на интеллектуальное развитие, укрепление здоровья, формирование навыков здорового образа жизни и спортивного мастерства, морально-волевых качеств и системы ценностей с приоритетом жизни и здоровья.</w:t>
      </w:r>
    </w:p>
    <w:p w14:paraId="65806086" w14:textId="77777777" w:rsidR="00D81DA4" w:rsidRDefault="00D81DA4" w:rsidP="00D81D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545CD919" w14:textId="59AFD251" w:rsidR="00402952" w:rsidRPr="00402952" w:rsidRDefault="00402952" w:rsidP="00D81DA4">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402952">
        <w:rPr>
          <w:rFonts w:ascii="Times New Roman" w:eastAsia="Times New Roman" w:hAnsi="Times New Roman" w:cs="Times New Roman"/>
          <w:b/>
          <w:bCs/>
          <w:color w:val="000000" w:themeColor="text1"/>
          <w:sz w:val="28"/>
          <w:szCs w:val="28"/>
          <w:lang w:eastAsia="ru-RU"/>
        </w:rPr>
        <w:t xml:space="preserve">Актуальность </w:t>
      </w:r>
      <w:r>
        <w:rPr>
          <w:rFonts w:ascii="Times New Roman" w:eastAsia="Times New Roman" w:hAnsi="Times New Roman" w:cs="Times New Roman"/>
          <w:b/>
          <w:bCs/>
          <w:color w:val="000000" w:themeColor="text1"/>
          <w:sz w:val="28"/>
          <w:szCs w:val="28"/>
          <w:lang w:eastAsia="ru-RU"/>
        </w:rPr>
        <w:t>программы</w:t>
      </w:r>
      <w:r w:rsidRPr="00402952">
        <w:rPr>
          <w:rFonts w:ascii="Times New Roman" w:eastAsia="Times New Roman" w:hAnsi="Times New Roman" w:cs="Times New Roman"/>
          <w:b/>
          <w:bCs/>
          <w:color w:val="000000" w:themeColor="text1"/>
          <w:sz w:val="28"/>
          <w:szCs w:val="28"/>
          <w:lang w:eastAsia="ru-RU"/>
        </w:rPr>
        <w:t>.</w:t>
      </w:r>
    </w:p>
    <w:p w14:paraId="09018707" w14:textId="77777777" w:rsidR="00402952" w:rsidRPr="00402952" w:rsidRDefault="00402952" w:rsidP="00D81D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02952">
        <w:rPr>
          <w:rFonts w:ascii="Times New Roman" w:eastAsia="Times New Roman" w:hAnsi="Times New Roman" w:cs="Times New Roman"/>
          <w:color w:val="000000" w:themeColor="text1"/>
          <w:sz w:val="28"/>
          <w:szCs w:val="28"/>
          <w:lang w:eastAsia="ru-RU"/>
        </w:rPr>
        <w:t>Программа «Шахматы» позволяет реализовать требования федерального государственного образовательного стандарта начального общего образования – воспитание и развитие качеств личности, отвечающих требованиям современного информационного общества. Стержневым моментом организации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p>
    <w:p w14:paraId="1C6452B5" w14:textId="10CBC1FF" w:rsidR="00402952" w:rsidRDefault="00402952" w:rsidP="00D81D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02952">
        <w:rPr>
          <w:rFonts w:ascii="Times New Roman" w:eastAsia="Times New Roman" w:hAnsi="Times New Roman" w:cs="Times New Roman"/>
          <w:color w:val="000000" w:themeColor="text1"/>
          <w:sz w:val="28"/>
          <w:szCs w:val="28"/>
          <w:lang w:eastAsia="ru-RU"/>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14:paraId="73DE1BA4" w14:textId="09B191A4" w:rsidR="00402952" w:rsidRDefault="00402952" w:rsidP="00D81DA4">
      <w:pPr>
        <w:shd w:val="clear" w:color="auto" w:fill="FFFFFF"/>
        <w:spacing w:after="0" w:line="240" w:lineRule="auto"/>
        <w:ind w:firstLine="709"/>
        <w:jc w:val="both"/>
        <w:rPr>
          <w:rFonts w:ascii="Times New Roman" w:hAnsi="Times New Roman"/>
          <w:color w:val="000000"/>
          <w:sz w:val="28"/>
          <w:szCs w:val="28"/>
        </w:rPr>
      </w:pPr>
      <w:r w:rsidRPr="00D81DA4">
        <w:rPr>
          <w:rFonts w:ascii="Times New Roman" w:hAnsi="Times New Roman"/>
          <w:b/>
          <w:bCs/>
          <w:color w:val="000000"/>
          <w:sz w:val="28"/>
          <w:szCs w:val="28"/>
        </w:rPr>
        <w:t>Педагогическая целесообразность</w:t>
      </w:r>
      <w:r w:rsidR="00BA5F4A" w:rsidRPr="00BA5F4A">
        <w:rPr>
          <w:rFonts w:ascii="Times New Roman" w:hAnsi="Times New Roman"/>
          <w:color w:val="000000"/>
          <w:sz w:val="28"/>
          <w:szCs w:val="28"/>
        </w:rPr>
        <w:t xml:space="preserve"> </w:t>
      </w:r>
      <w:r w:rsidR="00BA5F4A" w:rsidRPr="00C3720C">
        <w:rPr>
          <w:rFonts w:ascii="Times New Roman" w:hAnsi="Times New Roman"/>
          <w:color w:val="000000"/>
          <w:sz w:val="28"/>
          <w:szCs w:val="28"/>
        </w:rPr>
        <w:t xml:space="preserve">программы заключается в решении одной из важнейших задач, стоящих перед педагогом- привлечение как можно большего числа школьников к систематическим занятиям </w:t>
      </w:r>
      <w:r w:rsidR="00BA5F4A">
        <w:rPr>
          <w:rFonts w:ascii="Times New Roman" w:hAnsi="Times New Roman"/>
          <w:color w:val="000000"/>
          <w:sz w:val="28"/>
          <w:szCs w:val="28"/>
        </w:rPr>
        <w:t>шахматных уроков</w:t>
      </w:r>
      <w:r w:rsidR="00BA5F4A" w:rsidRPr="00C3720C">
        <w:rPr>
          <w:rFonts w:ascii="Times New Roman" w:hAnsi="Times New Roman"/>
          <w:color w:val="000000"/>
          <w:sz w:val="28"/>
          <w:szCs w:val="28"/>
        </w:rPr>
        <w:t>.</w:t>
      </w:r>
    </w:p>
    <w:p w14:paraId="7C2D000A" w14:textId="314D7E64" w:rsidR="00BA5F4A" w:rsidRDefault="00BA5F4A" w:rsidP="00D81DA4">
      <w:pPr>
        <w:shd w:val="clear" w:color="auto" w:fill="FFFFFF"/>
        <w:spacing w:after="0" w:line="240" w:lineRule="auto"/>
        <w:ind w:firstLine="709"/>
        <w:jc w:val="both"/>
        <w:rPr>
          <w:rFonts w:ascii="Times New Roman" w:hAnsi="Times New Roman"/>
          <w:b/>
          <w:bCs/>
          <w:i/>
          <w:iCs/>
          <w:color w:val="000000"/>
          <w:sz w:val="28"/>
          <w:szCs w:val="28"/>
        </w:rPr>
      </w:pPr>
      <w:r w:rsidRPr="00D81DA4">
        <w:rPr>
          <w:rFonts w:ascii="Times New Roman" w:hAnsi="Times New Roman"/>
          <w:b/>
          <w:bCs/>
          <w:color w:val="000000"/>
          <w:sz w:val="28"/>
          <w:szCs w:val="28"/>
        </w:rPr>
        <w:t>Отличительные особенности программы:</w:t>
      </w:r>
      <w:r w:rsidRPr="00BA5F4A">
        <w:t xml:space="preserve"> </w:t>
      </w:r>
      <w:r w:rsidRPr="00D81DA4">
        <w:rPr>
          <w:rFonts w:ascii="Times New Roman" w:hAnsi="Times New Roman"/>
          <w:color w:val="000000"/>
          <w:sz w:val="28"/>
          <w:szCs w:val="28"/>
        </w:rPr>
        <w:t>основное отличие данной программы заключается в использовании педагогом дидактического материала (карточки, шахматные этюды и задачи, активизирующих общие и индивидуальные логические особенности обучающихся;).</w:t>
      </w:r>
    </w:p>
    <w:p w14:paraId="16128226" w14:textId="77777777" w:rsidR="00BA5F4A" w:rsidRPr="00C369E5" w:rsidRDefault="00BA5F4A" w:rsidP="00D81D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Цели программы</w:t>
      </w:r>
      <w:r w:rsidRPr="00C369E5">
        <w:rPr>
          <w:rFonts w:ascii="Times New Roman" w:eastAsia="Times New Roman" w:hAnsi="Times New Roman" w:cs="Times New Roman"/>
          <w:color w:val="000000" w:themeColor="text1"/>
          <w:sz w:val="28"/>
          <w:szCs w:val="28"/>
          <w:lang w:eastAsia="ru-RU"/>
        </w:rPr>
        <w:t>:</w:t>
      </w:r>
    </w:p>
    <w:p w14:paraId="5F17B323" w14:textId="77777777" w:rsidR="00BA5F4A" w:rsidRPr="00C369E5" w:rsidRDefault="00BA5F4A" w:rsidP="00D81DA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color w:val="000000" w:themeColor="text1"/>
          <w:sz w:val="28"/>
          <w:szCs w:val="28"/>
          <w:lang w:eastAsia="ru-RU"/>
        </w:rPr>
        <w:t>способствовать становлению личности младших школьников и наиболее полному раскрытию их творческих способностей,</w:t>
      </w:r>
    </w:p>
    <w:p w14:paraId="2B401C8F" w14:textId="77777777" w:rsidR="00BA5F4A" w:rsidRPr="00C369E5" w:rsidRDefault="00BA5F4A" w:rsidP="00D81DA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color w:val="000000" w:themeColor="text1"/>
          <w:sz w:val="28"/>
          <w:szCs w:val="28"/>
          <w:lang w:eastAsia="ru-RU"/>
        </w:rPr>
        <w:t>реализовать многие позитивные идеи отечественных теоретиков и практиков — сделать обучение радостным, поддерживать устойчивый интерес к знаниям.</w:t>
      </w:r>
    </w:p>
    <w:p w14:paraId="68C2FB05" w14:textId="1951B524" w:rsidR="00BA5F4A" w:rsidRPr="00C369E5" w:rsidRDefault="00BA5F4A" w:rsidP="00D81D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 xml:space="preserve">Задачи </w:t>
      </w:r>
      <w:r>
        <w:rPr>
          <w:rFonts w:ascii="Times New Roman" w:eastAsia="Times New Roman" w:hAnsi="Times New Roman" w:cs="Times New Roman"/>
          <w:b/>
          <w:bCs/>
          <w:color w:val="000000" w:themeColor="text1"/>
          <w:sz w:val="28"/>
          <w:szCs w:val="28"/>
          <w:lang w:eastAsia="ru-RU"/>
        </w:rPr>
        <w:t>программы</w:t>
      </w:r>
      <w:r w:rsidRPr="00C369E5">
        <w:rPr>
          <w:rFonts w:ascii="Times New Roman" w:eastAsia="Times New Roman" w:hAnsi="Times New Roman" w:cs="Times New Roman"/>
          <w:b/>
          <w:bCs/>
          <w:color w:val="000000" w:themeColor="text1"/>
          <w:sz w:val="28"/>
          <w:szCs w:val="28"/>
          <w:lang w:eastAsia="ru-RU"/>
        </w:rPr>
        <w:t>:</w:t>
      </w:r>
    </w:p>
    <w:p w14:paraId="1B24D505" w14:textId="77777777" w:rsidR="00BA5F4A" w:rsidRPr="00C369E5" w:rsidRDefault="00BA5F4A" w:rsidP="00D81DA4">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color w:val="000000" w:themeColor="text1"/>
          <w:sz w:val="28"/>
          <w:szCs w:val="28"/>
          <w:lang w:eastAsia="ru-RU"/>
        </w:rPr>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14:paraId="6F0CF15D" w14:textId="77777777" w:rsidR="00BA5F4A" w:rsidRPr="00C369E5" w:rsidRDefault="00BA5F4A" w:rsidP="00D81DA4">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color w:val="000000" w:themeColor="text1"/>
          <w:sz w:val="28"/>
          <w:szCs w:val="28"/>
          <w:lang w:eastAsia="ru-RU"/>
        </w:rPr>
        <w:t>формирование эстетического отношения к красоте окружающего мира;</w:t>
      </w:r>
    </w:p>
    <w:p w14:paraId="5E9460BD" w14:textId="77777777" w:rsidR="00BA5F4A" w:rsidRPr="00C369E5" w:rsidRDefault="00BA5F4A" w:rsidP="00D81DA4">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color w:val="000000" w:themeColor="text1"/>
          <w:sz w:val="28"/>
          <w:szCs w:val="28"/>
          <w:lang w:eastAsia="ru-RU"/>
        </w:rPr>
        <w:t>развитие умения контактировать со сверстниками в творческой и практической деятельности;</w:t>
      </w:r>
    </w:p>
    <w:p w14:paraId="7D50187C" w14:textId="77777777" w:rsidR="00BA5F4A" w:rsidRPr="00C369E5" w:rsidRDefault="00BA5F4A" w:rsidP="00D81DA4">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color w:val="000000" w:themeColor="text1"/>
          <w:sz w:val="28"/>
          <w:szCs w:val="28"/>
          <w:lang w:eastAsia="ru-RU"/>
        </w:rPr>
        <w:t>формирование чувства радости от результатов индивидуальной и коллектив</w:t>
      </w:r>
      <w:r w:rsidRPr="00C369E5">
        <w:rPr>
          <w:rFonts w:ascii="Times New Roman" w:eastAsia="Times New Roman" w:hAnsi="Times New Roman" w:cs="Times New Roman"/>
          <w:color w:val="000000" w:themeColor="text1"/>
          <w:sz w:val="28"/>
          <w:szCs w:val="28"/>
          <w:lang w:eastAsia="ru-RU"/>
        </w:rPr>
        <w:softHyphen/>
        <w:t>ной деятельности;</w:t>
      </w:r>
    </w:p>
    <w:p w14:paraId="04C8477C" w14:textId="77777777" w:rsidR="00BA5F4A" w:rsidRPr="00C369E5" w:rsidRDefault="00BA5F4A" w:rsidP="00D81DA4">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color w:val="000000" w:themeColor="text1"/>
          <w:sz w:val="28"/>
          <w:szCs w:val="28"/>
          <w:lang w:eastAsia="ru-RU"/>
        </w:rPr>
        <w:lastRenderedPageBreak/>
        <w:t>умение осознанно решать творческие задачи; стремиться к само</w:t>
      </w:r>
      <w:r w:rsidRPr="00C369E5">
        <w:rPr>
          <w:rFonts w:ascii="Times New Roman" w:eastAsia="Times New Roman" w:hAnsi="Times New Roman" w:cs="Times New Roman"/>
          <w:color w:val="000000" w:themeColor="text1"/>
          <w:sz w:val="28"/>
          <w:szCs w:val="28"/>
          <w:lang w:eastAsia="ru-RU"/>
        </w:rPr>
        <w:softHyphen/>
        <w:t>реализации</w:t>
      </w:r>
    </w:p>
    <w:p w14:paraId="28C92E1C" w14:textId="77777777" w:rsidR="00B36454" w:rsidRPr="00C369E5" w:rsidRDefault="00B36454" w:rsidP="00D81D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Объем программы: </w:t>
      </w:r>
      <w:r w:rsidRPr="00C369E5">
        <w:rPr>
          <w:rFonts w:ascii="Times New Roman" w:eastAsia="Times New Roman" w:hAnsi="Times New Roman" w:cs="Times New Roman"/>
          <w:color w:val="000000" w:themeColor="text1"/>
          <w:sz w:val="28"/>
          <w:szCs w:val="28"/>
          <w:lang w:eastAsia="ru-RU"/>
        </w:rPr>
        <w:t>программа рассчитана на четыре года обучения. На реализацию курса отводится 1 час в неделю ( 1 класс – 33 часа в год, 2 класс – 34 часа в год, 3 класс – 34 часа в год, 4 класс – 34 часа в год).</w:t>
      </w:r>
    </w:p>
    <w:p w14:paraId="48FAC35C" w14:textId="0974E4DB"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Режим</w:t>
      </w:r>
      <w:r w:rsidR="00D81DA4">
        <w:rPr>
          <w:rFonts w:ascii="Times New Roman" w:eastAsia="Times New Roman" w:hAnsi="Times New Roman" w:cs="Times New Roman"/>
          <w:b/>
          <w:bCs/>
          <w:color w:val="000000" w:themeColor="text1"/>
          <w:sz w:val="28"/>
          <w:szCs w:val="28"/>
          <w:lang w:eastAsia="ru-RU"/>
        </w:rPr>
        <w:t xml:space="preserve"> </w:t>
      </w:r>
      <w:r w:rsidRPr="00C369E5">
        <w:rPr>
          <w:rFonts w:ascii="Times New Roman" w:eastAsia="Times New Roman" w:hAnsi="Times New Roman" w:cs="Times New Roman"/>
          <w:b/>
          <w:bCs/>
          <w:color w:val="000000" w:themeColor="text1"/>
          <w:sz w:val="28"/>
          <w:szCs w:val="28"/>
          <w:lang w:eastAsia="ru-RU"/>
        </w:rPr>
        <w:t>занятий</w:t>
      </w:r>
      <w:r w:rsidRPr="00C369E5">
        <w:rPr>
          <w:rFonts w:ascii="Times New Roman" w:eastAsia="Times New Roman" w:hAnsi="Times New Roman" w:cs="Times New Roman"/>
          <w:color w:val="000000" w:themeColor="text1"/>
          <w:sz w:val="28"/>
          <w:szCs w:val="28"/>
          <w:lang w:eastAsia="ru-RU"/>
        </w:rPr>
        <w:t xml:space="preserve"> обусловлен нормативно-правовой базой общеобразовательной, ориентированной на обучение детей младшего школьного возраста. Занятия проводятся 1 раз в неделю по </w:t>
      </w:r>
      <w:r w:rsidR="001472A6">
        <w:rPr>
          <w:rFonts w:ascii="Times New Roman" w:eastAsia="Times New Roman" w:hAnsi="Times New Roman" w:cs="Times New Roman"/>
          <w:color w:val="000000" w:themeColor="text1"/>
          <w:sz w:val="28"/>
          <w:szCs w:val="28"/>
          <w:lang w:eastAsia="ru-RU"/>
        </w:rPr>
        <w:t>35-45</w:t>
      </w:r>
      <w:r w:rsidRPr="00C369E5">
        <w:rPr>
          <w:rFonts w:ascii="Times New Roman" w:eastAsia="Times New Roman" w:hAnsi="Times New Roman" w:cs="Times New Roman"/>
          <w:color w:val="000000" w:themeColor="text1"/>
          <w:sz w:val="28"/>
          <w:szCs w:val="28"/>
          <w:lang w:eastAsia="ru-RU"/>
        </w:rPr>
        <w:t xml:space="preserve"> минут.</w:t>
      </w:r>
    </w:p>
    <w:p w14:paraId="57257C6F" w14:textId="77777777" w:rsidR="00B36454" w:rsidRPr="00C369E5" w:rsidRDefault="00B36454" w:rsidP="00D81D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Основные формы работы на занятии:</w:t>
      </w:r>
      <w:r w:rsidRPr="00C369E5">
        <w:rPr>
          <w:rFonts w:ascii="Times New Roman" w:eastAsia="Times New Roman" w:hAnsi="Times New Roman" w:cs="Times New Roman"/>
          <w:color w:val="000000" w:themeColor="text1"/>
          <w:sz w:val="28"/>
          <w:szCs w:val="28"/>
          <w:lang w:eastAsia="ru-RU"/>
        </w:rPr>
        <w:t> индивидуальные, групповые и коллективные (игровая деятельность).</w:t>
      </w:r>
    </w:p>
    <w:p w14:paraId="54238A43" w14:textId="77777777" w:rsidR="00B36454" w:rsidRPr="00C369E5" w:rsidRDefault="00B36454" w:rsidP="00D81D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Структура занятия</w:t>
      </w:r>
      <w:r w:rsidRPr="00C369E5">
        <w:rPr>
          <w:rFonts w:ascii="Times New Roman" w:eastAsia="Times New Roman" w:hAnsi="Times New Roman" w:cs="Times New Roman"/>
          <w:color w:val="000000" w:themeColor="text1"/>
          <w:sz w:val="28"/>
          <w:szCs w:val="28"/>
          <w:lang w:eastAsia="ru-RU"/>
        </w:rPr>
        <w:t> включает в себя изучение теории шахмат через использование дидактических сказок и игровых ситуаций.</w:t>
      </w:r>
    </w:p>
    <w:p w14:paraId="727C014E" w14:textId="77777777" w:rsidR="00B36454" w:rsidRPr="00C369E5" w:rsidRDefault="00B36454" w:rsidP="00D81D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Для закрепления знаний</w:t>
      </w:r>
      <w:r w:rsidRPr="00C369E5">
        <w:rPr>
          <w:rFonts w:ascii="Times New Roman" w:eastAsia="Times New Roman" w:hAnsi="Times New Roman" w:cs="Times New Roman"/>
          <w:color w:val="000000" w:themeColor="text1"/>
          <w:sz w:val="28"/>
          <w:szCs w:val="28"/>
          <w:lang w:eastAsia="ru-RU"/>
        </w:rPr>
        <w:t> обучающихся используются дидактические задания и позиции для игровой практики.</w:t>
      </w:r>
    </w:p>
    <w:p w14:paraId="4C367A2C" w14:textId="77777777"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Организационно-педагогические условия</w:t>
      </w:r>
    </w:p>
    <w:p w14:paraId="60F9CD30" w14:textId="5470AD52" w:rsidR="00B36454"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color w:val="000000" w:themeColor="text1"/>
          <w:sz w:val="28"/>
          <w:szCs w:val="28"/>
          <w:lang w:eastAsia="ru-RU"/>
        </w:rPr>
        <w:t>Занятия проводятся в соответствии с учебным планом внеурочной деятельности и Положением о внеурочной деятельности образовательного учреждения. Чтобы не допустить переутомления обучающихся, нервного истощения и статических перегрузок занятия проводятся в игровой форме с включением двигательного компонента в структуру занятия.</w:t>
      </w:r>
    </w:p>
    <w:p w14:paraId="01B5F55E" w14:textId="77777777" w:rsidR="00D8675C" w:rsidRPr="00C369E5" w:rsidRDefault="00D8675C"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7150C8DF" w14:textId="77777777" w:rsidR="00B36454" w:rsidRPr="00D8675C" w:rsidRDefault="00B36454" w:rsidP="00D8675C">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ru-RU"/>
        </w:rPr>
      </w:pPr>
      <w:r w:rsidRPr="00D8675C">
        <w:rPr>
          <w:rFonts w:ascii="Times New Roman" w:eastAsia="Times New Roman" w:hAnsi="Times New Roman" w:cs="Times New Roman"/>
          <w:b/>
          <w:bCs/>
          <w:color w:val="000000" w:themeColor="text1"/>
          <w:sz w:val="28"/>
          <w:szCs w:val="28"/>
          <w:lang w:eastAsia="ru-RU"/>
        </w:rPr>
        <w:t>Общая характеристика курса</w:t>
      </w:r>
    </w:p>
    <w:p w14:paraId="43371011" w14:textId="77777777"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color w:val="000000" w:themeColor="text1"/>
          <w:sz w:val="28"/>
          <w:szCs w:val="28"/>
          <w:lang w:eastAsia="ru-RU"/>
        </w:rPr>
        <w:t>Обучение игре в шахматы во внеурочной деятельности выстроено на основе программы </w:t>
      </w:r>
      <w:r w:rsidRPr="00C369E5">
        <w:rPr>
          <w:rFonts w:ascii="Times New Roman" w:eastAsia="Times New Roman" w:hAnsi="Times New Roman" w:cs="Times New Roman"/>
          <w:i/>
          <w:iCs/>
          <w:color w:val="000000" w:themeColor="text1"/>
          <w:sz w:val="28"/>
          <w:szCs w:val="28"/>
          <w:lang w:eastAsia="ru-RU"/>
        </w:rPr>
        <w:t xml:space="preserve">факультативного курса «Шахматы – школе» автора И.Г. </w:t>
      </w:r>
      <w:proofErr w:type="spellStart"/>
      <w:r w:rsidRPr="00C369E5">
        <w:rPr>
          <w:rFonts w:ascii="Times New Roman" w:eastAsia="Times New Roman" w:hAnsi="Times New Roman" w:cs="Times New Roman"/>
          <w:i/>
          <w:iCs/>
          <w:color w:val="000000" w:themeColor="text1"/>
          <w:sz w:val="28"/>
          <w:szCs w:val="28"/>
          <w:lang w:eastAsia="ru-RU"/>
        </w:rPr>
        <w:t>Сухина</w:t>
      </w:r>
      <w:proofErr w:type="spellEnd"/>
      <w:r w:rsidRPr="00C369E5">
        <w:rPr>
          <w:rFonts w:ascii="Times New Roman" w:eastAsia="Times New Roman" w:hAnsi="Times New Roman" w:cs="Times New Roman"/>
          <w:i/>
          <w:iCs/>
          <w:color w:val="000000" w:themeColor="text1"/>
          <w:sz w:val="28"/>
          <w:szCs w:val="28"/>
          <w:lang w:eastAsia="ru-RU"/>
        </w:rPr>
        <w:t>,</w:t>
      </w:r>
      <w:r w:rsidRPr="00C369E5">
        <w:rPr>
          <w:rFonts w:ascii="Times New Roman" w:eastAsia="Times New Roman" w:hAnsi="Times New Roman" w:cs="Times New Roman"/>
          <w:color w:val="000000" w:themeColor="text1"/>
          <w:sz w:val="28"/>
          <w:szCs w:val="28"/>
          <w:lang w:eastAsia="ru-RU"/>
        </w:rPr>
        <w:t> имеющей гриф «Рекомендовано Министерства образования российской Федерации».</w:t>
      </w:r>
    </w:p>
    <w:p w14:paraId="32703C29" w14:textId="77777777"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i/>
          <w:iCs/>
          <w:color w:val="000000" w:themeColor="text1"/>
          <w:sz w:val="28"/>
          <w:szCs w:val="28"/>
          <w:lang w:eastAsia="ru-RU"/>
        </w:rPr>
        <w:t>Программой первого года обучения</w:t>
      </w:r>
      <w:r w:rsidRPr="00C369E5">
        <w:rPr>
          <w:rFonts w:ascii="Times New Roman" w:eastAsia="Times New Roman" w:hAnsi="Times New Roman" w:cs="Times New Roman"/>
          <w:color w:val="000000" w:themeColor="text1"/>
          <w:sz w:val="28"/>
          <w:szCs w:val="28"/>
          <w:lang w:eastAsia="ru-RU"/>
        </w:rPr>
        <w:t> предусматривается 33 шахматных занятия (одно занятие в неделю). Учебный курс включает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14:paraId="16C0BE86" w14:textId="77777777"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i/>
          <w:iCs/>
          <w:color w:val="000000" w:themeColor="text1"/>
          <w:sz w:val="28"/>
          <w:szCs w:val="28"/>
          <w:lang w:eastAsia="ru-RU"/>
        </w:rPr>
        <w:t>Программа второго года обучения</w:t>
      </w:r>
      <w:r w:rsidRPr="00C369E5">
        <w:rPr>
          <w:rFonts w:ascii="Times New Roman" w:eastAsia="Times New Roman" w:hAnsi="Times New Roman" w:cs="Times New Roman"/>
          <w:color w:val="000000" w:themeColor="text1"/>
          <w:sz w:val="28"/>
          <w:szCs w:val="28"/>
          <w:lang w:eastAsia="ru-RU"/>
        </w:rPr>
        <w:t xml:space="preserve"> предназначена для вторых классов начальной школы. Программа предусматривает 34 учебных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 Учебный курс включает в себя шесть тем: “Краткая история шахмат”, “Шахматная нотация”, “Ценность шахматных фигур”, “Техника </w:t>
      </w:r>
      <w:proofErr w:type="spellStart"/>
      <w:r w:rsidRPr="00C369E5">
        <w:rPr>
          <w:rFonts w:ascii="Times New Roman" w:eastAsia="Times New Roman" w:hAnsi="Times New Roman" w:cs="Times New Roman"/>
          <w:color w:val="000000" w:themeColor="text1"/>
          <w:sz w:val="28"/>
          <w:szCs w:val="28"/>
          <w:lang w:eastAsia="ru-RU"/>
        </w:rPr>
        <w:t>матования</w:t>
      </w:r>
      <w:proofErr w:type="spellEnd"/>
      <w:r w:rsidRPr="00C369E5">
        <w:rPr>
          <w:rFonts w:ascii="Times New Roman" w:eastAsia="Times New Roman" w:hAnsi="Times New Roman" w:cs="Times New Roman"/>
          <w:color w:val="000000" w:themeColor="text1"/>
          <w:sz w:val="28"/>
          <w:szCs w:val="28"/>
          <w:lang w:eastAsia="ru-RU"/>
        </w:rPr>
        <w:t xml:space="preserve"> одинокого короля”, “Достижение мата без жертвы материала”, “Шахматная комбинация”. В программе дается перечень дидактических игр и заданий с небольшими пояснениями к ним, приводится вариант поурочного </w:t>
      </w:r>
      <w:r w:rsidRPr="00C369E5">
        <w:rPr>
          <w:rFonts w:ascii="Times New Roman" w:eastAsia="Times New Roman" w:hAnsi="Times New Roman" w:cs="Times New Roman"/>
          <w:color w:val="000000" w:themeColor="text1"/>
          <w:sz w:val="28"/>
          <w:szCs w:val="28"/>
          <w:lang w:eastAsia="ru-RU"/>
        </w:rPr>
        <w:lastRenderedPageBreak/>
        <w:t>распределения программного материала, а также список оригинальных учебников и пособий в помощь обучающим шахматной игре.</w:t>
      </w:r>
    </w:p>
    <w:p w14:paraId="7B59D50C" w14:textId="4AA56949" w:rsidR="00B36454"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i/>
          <w:iCs/>
          <w:color w:val="000000" w:themeColor="text1"/>
          <w:sz w:val="28"/>
          <w:szCs w:val="28"/>
          <w:lang w:eastAsia="ru-RU"/>
        </w:rPr>
        <w:t>Программа третьего и четвертого года обучения</w:t>
      </w:r>
      <w:r w:rsidR="00C369E5" w:rsidRPr="00C369E5">
        <w:rPr>
          <w:rFonts w:ascii="Times New Roman" w:eastAsia="Times New Roman" w:hAnsi="Times New Roman" w:cs="Times New Roman"/>
          <w:i/>
          <w:iCs/>
          <w:color w:val="000000" w:themeColor="text1"/>
          <w:sz w:val="28"/>
          <w:szCs w:val="28"/>
          <w:lang w:eastAsia="ru-RU"/>
        </w:rPr>
        <w:t xml:space="preserve"> </w:t>
      </w:r>
      <w:r w:rsidRPr="00C369E5">
        <w:rPr>
          <w:rFonts w:ascii="Times New Roman" w:eastAsia="Times New Roman" w:hAnsi="Times New Roman" w:cs="Times New Roman"/>
          <w:color w:val="000000" w:themeColor="text1"/>
          <w:sz w:val="28"/>
          <w:szCs w:val="28"/>
          <w:lang w:eastAsia="ru-RU"/>
        </w:rPr>
        <w:t>предназначена для III и IV классов начальной школы. Материал выстроен на основе ранее приобретенных знаний и умений, где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 Учебный курс включает в себя три большие темы: “Основы дебюта”, “Основы миттельшпиля” и “Основы эндшпиля”. 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14:paraId="46C4F2CE" w14:textId="77777777" w:rsidR="00D8675C" w:rsidRDefault="00D8675C"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146D92CC" w14:textId="77777777" w:rsidR="00D8675C" w:rsidRPr="00F82873" w:rsidRDefault="00D8675C" w:rsidP="00D8675C">
      <w:pPr>
        <w:spacing w:after="0" w:line="240" w:lineRule="auto"/>
        <w:jc w:val="center"/>
        <w:rPr>
          <w:rFonts w:ascii="Times New Roman" w:hAnsi="Times New Roman"/>
          <w:b/>
          <w:bCs/>
          <w:sz w:val="28"/>
          <w:szCs w:val="28"/>
        </w:rPr>
      </w:pPr>
      <w:r>
        <w:rPr>
          <w:rFonts w:ascii="Times New Roman" w:hAnsi="Times New Roman"/>
          <w:b/>
          <w:bCs/>
          <w:sz w:val="28"/>
          <w:szCs w:val="28"/>
        </w:rPr>
        <w:t>Планируемые</w:t>
      </w:r>
      <w:r w:rsidRPr="00F82873">
        <w:rPr>
          <w:rFonts w:ascii="Times New Roman" w:hAnsi="Times New Roman"/>
          <w:b/>
          <w:bCs/>
          <w:sz w:val="28"/>
          <w:szCs w:val="28"/>
        </w:rPr>
        <w:t xml:space="preserve"> результаты</w:t>
      </w:r>
    </w:p>
    <w:p w14:paraId="450311C1" w14:textId="77777777" w:rsidR="004D37B6" w:rsidRPr="00C369E5" w:rsidRDefault="004D37B6"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404F1A4E" w14:textId="77777777"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К концу 1 учебного года дети должны знать:</w:t>
      </w:r>
    </w:p>
    <w:p w14:paraId="76B3A3DA" w14:textId="77777777" w:rsidR="00D8675C" w:rsidRDefault="00B36454" w:rsidP="00D8675C">
      <w:pPr>
        <w:pStyle w:val="a4"/>
        <w:numPr>
          <w:ilvl w:val="0"/>
          <w:numId w:val="19"/>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14:paraId="05F5A8B3" w14:textId="77777777" w:rsidR="00D8675C" w:rsidRDefault="00B36454" w:rsidP="00D8675C">
      <w:pPr>
        <w:pStyle w:val="a4"/>
        <w:numPr>
          <w:ilvl w:val="0"/>
          <w:numId w:val="19"/>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названия шахматных фигур: ладья, слон, ферзь, конь, пешка, король;</w:t>
      </w:r>
    </w:p>
    <w:p w14:paraId="1198E3A7" w14:textId="560712A5" w:rsidR="00D8675C" w:rsidRPr="00D8675C" w:rsidRDefault="00B36454" w:rsidP="00D8675C">
      <w:pPr>
        <w:pStyle w:val="a4"/>
        <w:numPr>
          <w:ilvl w:val="0"/>
          <w:numId w:val="19"/>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правила хода и взятия каждой фигуры.</w:t>
      </w:r>
    </w:p>
    <w:p w14:paraId="556DDBD5" w14:textId="77777777"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К концу 1 учебного года дети должны уметь</w:t>
      </w:r>
      <w:r w:rsidRPr="00C369E5">
        <w:rPr>
          <w:rFonts w:ascii="Times New Roman" w:eastAsia="Times New Roman" w:hAnsi="Times New Roman" w:cs="Times New Roman"/>
          <w:color w:val="000000" w:themeColor="text1"/>
          <w:sz w:val="28"/>
          <w:szCs w:val="28"/>
          <w:lang w:eastAsia="ru-RU"/>
        </w:rPr>
        <w:t>:</w:t>
      </w:r>
    </w:p>
    <w:p w14:paraId="2D399236" w14:textId="77777777" w:rsidR="00D8675C" w:rsidRDefault="00B36454" w:rsidP="00D8675C">
      <w:pPr>
        <w:pStyle w:val="a4"/>
        <w:numPr>
          <w:ilvl w:val="0"/>
          <w:numId w:val="20"/>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ориентироваться на шахматной доске;</w:t>
      </w:r>
    </w:p>
    <w:p w14:paraId="11DC92B2" w14:textId="77777777" w:rsidR="00D8675C" w:rsidRDefault="00B36454" w:rsidP="00D8675C">
      <w:pPr>
        <w:pStyle w:val="a4"/>
        <w:numPr>
          <w:ilvl w:val="0"/>
          <w:numId w:val="20"/>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играть каждой фигурой в отдельности и в совокупности с другими фигурами без нарушений правил шахматного кодекса;</w:t>
      </w:r>
    </w:p>
    <w:p w14:paraId="42E320D4" w14:textId="77777777" w:rsidR="00D8675C" w:rsidRDefault="00B36454" w:rsidP="00D8675C">
      <w:pPr>
        <w:pStyle w:val="a4"/>
        <w:numPr>
          <w:ilvl w:val="0"/>
          <w:numId w:val="20"/>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правильно помещать шахматную доску между партнерами;</w:t>
      </w:r>
    </w:p>
    <w:p w14:paraId="4DB8190B" w14:textId="77777777" w:rsidR="00D8675C" w:rsidRDefault="00B36454" w:rsidP="00D8675C">
      <w:pPr>
        <w:pStyle w:val="a4"/>
        <w:numPr>
          <w:ilvl w:val="0"/>
          <w:numId w:val="20"/>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правильно расставлять фигуры перед игрой;</w:t>
      </w:r>
    </w:p>
    <w:p w14:paraId="12C23282" w14:textId="77777777" w:rsidR="00D8675C" w:rsidRDefault="00B36454" w:rsidP="00D8675C">
      <w:pPr>
        <w:pStyle w:val="a4"/>
        <w:numPr>
          <w:ilvl w:val="0"/>
          <w:numId w:val="20"/>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различать горизонталь, вертикаль, диагональ;</w:t>
      </w:r>
    </w:p>
    <w:p w14:paraId="164F1969" w14:textId="77777777" w:rsidR="00D8675C" w:rsidRDefault="00B36454" w:rsidP="00D8675C">
      <w:pPr>
        <w:pStyle w:val="a4"/>
        <w:numPr>
          <w:ilvl w:val="0"/>
          <w:numId w:val="20"/>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рокировать;</w:t>
      </w:r>
    </w:p>
    <w:p w14:paraId="6E4425AA" w14:textId="77777777" w:rsidR="00D8675C" w:rsidRDefault="00B36454" w:rsidP="00D8675C">
      <w:pPr>
        <w:pStyle w:val="a4"/>
        <w:numPr>
          <w:ilvl w:val="0"/>
          <w:numId w:val="20"/>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объявлять шах;</w:t>
      </w:r>
    </w:p>
    <w:p w14:paraId="6BBDFB45" w14:textId="77777777" w:rsidR="00D8675C" w:rsidRDefault="00B36454" w:rsidP="00D8675C">
      <w:pPr>
        <w:pStyle w:val="a4"/>
        <w:numPr>
          <w:ilvl w:val="0"/>
          <w:numId w:val="20"/>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ставить мат;</w:t>
      </w:r>
    </w:p>
    <w:p w14:paraId="22F7FC98" w14:textId="221F4C6D" w:rsidR="00D8675C" w:rsidRPr="00D8675C" w:rsidRDefault="00B36454" w:rsidP="00D8675C">
      <w:pPr>
        <w:pStyle w:val="a4"/>
        <w:numPr>
          <w:ilvl w:val="0"/>
          <w:numId w:val="20"/>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решать элементарные задачи на мат в один ход.</w:t>
      </w:r>
    </w:p>
    <w:p w14:paraId="13140D1F" w14:textId="77777777"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К концу 2 учебного года дети должны знать:</w:t>
      </w:r>
    </w:p>
    <w:p w14:paraId="68D98794" w14:textId="77777777" w:rsidR="00D8675C" w:rsidRDefault="00B36454" w:rsidP="00D8675C">
      <w:pPr>
        <w:pStyle w:val="a4"/>
        <w:numPr>
          <w:ilvl w:val="0"/>
          <w:numId w:val="2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обозначение горизонталей, вертикалей, полей, шахматных фигур;</w:t>
      </w:r>
    </w:p>
    <w:p w14:paraId="7DFFFB49" w14:textId="6B1A3E6B" w:rsidR="00B36454" w:rsidRPr="00D8675C" w:rsidRDefault="00B36454" w:rsidP="00D8675C">
      <w:pPr>
        <w:pStyle w:val="a4"/>
        <w:numPr>
          <w:ilvl w:val="0"/>
          <w:numId w:val="2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ценность шахматных фигур, сравнительную силу фигур.</w:t>
      </w:r>
    </w:p>
    <w:p w14:paraId="00EA602B" w14:textId="3A781069" w:rsidR="00D8675C" w:rsidRDefault="00B36454" w:rsidP="00D8675C">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К концу 2 учебного года дети должны уметь:</w:t>
      </w:r>
    </w:p>
    <w:p w14:paraId="5693BFF5" w14:textId="77777777" w:rsidR="00D8675C" w:rsidRDefault="00B36454" w:rsidP="00D8675C">
      <w:pPr>
        <w:pStyle w:val="a4"/>
        <w:numPr>
          <w:ilvl w:val="0"/>
          <w:numId w:val="2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записывать шахматную партию;</w:t>
      </w:r>
    </w:p>
    <w:p w14:paraId="5F4514A1" w14:textId="77777777" w:rsidR="00D8675C" w:rsidRDefault="00B36454" w:rsidP="00D8675C">
      <w:pPr>
        <w:pStyle w:val="a4"/>
        <w:numPr>
          <w:ilvl w:val="0"/>
          <w:numId w:val="2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матовать одинокого короля двумя ладьями, ферзем и ладьей, королем и ферзем, королем и ладьей;</w:t>
      </w:r>
    </w:p>
    <w:p w14:paraId="45867381" w14:textId="60740DDF" w:rsidR="00B36454" w:rsidRPr="00D8675C" w:rsidRDefault="00B36454" w:rsidP="00D8675C">
      <w:pPr>
        <w:pStyle w:val="a4"/>
        <w:numPr>
          <w:ilvl w:val="0"/>
          <w:numId w:val="21"/>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проводить элементарные комбинации.</w:t>
      </w:r>
    </w:p>
    <w:p w14:paraId="659F0F7B" w14:textId="77777777"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К концу 3учебного года дети должны знать:</w:t>
      </w:r>
    </w:p>
    <w:p w14:paraId="1797B654" w14:textId="77777777" w:rsidR="00D8675C" w:rsidRDefault="00B36454" w:rsidP="00D8675C">
      <w:pPr>
        <w:pStyle w:val="a4"/>
        <w:numPr>
          <w:ilvl w:val="0"/>
          <w:numId w:val="2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принципы игры в дебюте;</w:t>
      </w:r>
    </w:p>
    <w:p w14:paraId="484F4C3D" w14:textId="77777777" w:rsidR="00D8675C" w:rsidRDefault="00B36454" w:rsidP="00D8675C">
      <w:pPr>
        <w:pStyle w:val="a4"/>
        <w:numPr>
          <w:ilvl w:val="0"/>
          <w:numId w:val="2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основные тактические приемы;</w:t>
      </w:r>
    </w:p>
    <w:p w14:paraId="45AB3F33" w14:textId="31B00226" w:rsidR="00B36454" w:rsidRPr="00D8675C" w:rsidRDefault="00B36454" w:rsidP="00D8675C">
      <w:pPr>
        <w:pStyle w:val="a4"/>
        <w:numPr>
          <w:ilvl w:val="0"/>
          <w:numId w:val="2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что означают термины: дебют, миттельшпиль.</w:t>
      </w:r>
    </w:p>
    <w:p w14:paraId="55A45EF8" w14:textId="77777777"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К концу 3 учебного года дети должны уметь:</w:t>
      </w:r>
    </w:p>
    <w:p w14:paraId="1DDC28F6" w14:textId="77777777" w:rsidR="00B36454" w:rsidRPr="00D8675C" w:rsidRDefault="00B36454" w:rsidP="00D8675C">
      <w:pPr>
        <w:pStyle w:val="a4"/>
        <w:numPr>
          <w:ilvl w:val="0"/>
          <w:numId w:val="2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lastRenderedPageBreak/>
        <w:t>грамотно располагать шахматные фигуры в дебюте; находить несложные тактические удары и проводить комбинации;</w:t>
      </w:r>
    </w:p>
    <w:p w14:paraId="2D648BF3" w14:textId="77777777"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К концу 4 учебного года дети должны знать:</w:t>
      </w:r>
    </w:p>
    <w:p w14:paraId="4EFC657F" w14:textId="77777777" w:rsidR="00D8675C" w:rsidRDefault="00B36454" w:rsidP="00D8675C">
      <w:pPr>
        <w:pStyle w:val="a4"/>
        <w:numPr>
          <w:ilvl w:val="0"/>
          <w:numId w:val="2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основные тактические приемы;</w:t>
      </w:r>
    </w:p>
    <w:p w14:paraId="5D26C405" w14:textId="6E6C621A" w:rsidR="00B36454" w:rsidRPr="00D8675C" w:rsidRDefault="00B36454" w:rsidP="00D8675C">
      <w:pPr>
        <w:pStyle w:val="a4"/>
        <w:numPr>
          <w:ilvl w:val="0"/>
          <w:numId w:val="2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что означают термины: миттельшпиль, эндшпиль, темп, оппозиция, ключевые поля.</w:t>
      </w:r>
    </w:p>
    <w:p w14:paraId="333AE57C" w14:textId="77777777" w:rsidR="00B36454" w:rsidRPr="00C369E5" w:rsidRDefault="00B36454" w:rsidP="00D8675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К концу 4 учебного года дети должны уметь:</w:t>
      </w:r>
    </w:p>
    <w:p w14:paraId="75828E93" w14:textId="77777777" w:rsidR="00B36454" w:rsidRPr="00D8675C" w:rsidRDefault="00B36454" w:rsidP="00D8675C">
      <w:pPr>
        <w:pStyle w:val="a4"/>
        <w:numPr>
          <w:ilvl w:val="0"/>
          <w:numId w:val="2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sidRPr="00D8675C">
        <w:rPr>
          <w:rFonts w:ascii="Times New Roman" w:eastAsia="Times New Roman" w:hAnsi="Times New Roman"/>
          <w:color w:val="000000" w:themeColor="text1"/>
          <w:sz w:val="28"/>
          <w:szCs w:val="28"/>
          <w:lang w:eastAsia="ru-RU"/>
        </w:rPr>
        <w:t>находить несложные тактические удары и точно разыгрывать простейшие окончания.</w:t>
      </w:r>
    </w:p>
    <w:p w14:paraId="3CFEB8E4" w14:textId="490D1208" w:rsidR="00D8675C" w:rsidRDefault="00B36454" w:rsidP="00DA232F">
      <w:pPr>
        <w:spacing w:after="0" w:line="240" w:lineRule="auto"/>
        <w:jc w:val="center"/>
        <w:rPr>
          <w:rFonts w:ascii="Times New Roman" w:eastAsia="Times New Roman" w:hAnsi="Times New Roman" w:cs="Times New Roman"/>
          <w:b/>
          <w:bCs/>
          <w:color w:val="000000" w:themeColor="text1"/>
          <w:sz w:val="28"/>
          <w:szCs w:val="28"/>
          <w:lang w:eastAsia="ru-RU"/>
        </w:rPr>
      </w:pPr>
      <w:r w:rsidRPr="00D8675C">
        <w:rPr>
          <w:rFonts w:ascii="Times New Roman" w:eastAsia="Times New Roman" w:hAnsi="Times New Roman" w:cs="Times New Roman"/>
          <w:b/>
          <w:bCs/>
          <w:color w:val="000000" w:themeColor="text1"/>
          <w:sz w:val="28"/>
          <w:szCs w:val="28"/>
          <w:lang w:eastAsia="ru-RU"/>
        </w:rPr>
        <w:t xml:space="preserve">Планируемые результаты освоения </w:t>
      </w:r>
      <w:proofErr w:type="gramStart"/>
      <w:r w:rsidRPr="00D8675C">
        <w:rPr>
          <w:rFonts w:ascii="Times New Roman" w:eastAsia="Times New Roman" w:hAnsi="Times New Roman" w:cs="Times New Roman"/>
          <w:b/>
          <w:bCs/>
          <w:color w:val="000000" w:themeColor="text1"/>
          <w:sz w:val="28"/>
          <w:szCs w:val="28"/>
          <w:lang w:eastAsia="ru-RU"/>
        </w:rPr>
        <w:t>обучающимися</w:t>
      </w:r>
      <w:proofErr w:type="gramEnd"/>
    </w:p>
    <w:p w14:paraId="41422070" w14:textId="7A36EA1C" w:rsidR="00B36454" w:rsidRDefault="00B36454" w:rsidP="00D8675C">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D8675C">
        <w:rPr>
          <w:rFonts w:ascii="Times New Roman" w:eastAsia="Times New Roman" w:hAnsi="Times New Roman" w:cs="Times New Roman"/>
          <w:b/>
          <w:bCs/>
          <w:color w:val="000000" w:themeColor="text1"/>
          <w:sz w:val="28"/>
          <w:szCs w:val="28"/>
          <w:lang w:eastAsia="ru-RU"/>
        </w:rPr>
        <w:t>программы внеурочной деятельности</w:t>
      </w:r>
    </w:p>
    <w:p w14:paraId="27C02A30" w14:textId="77777777" w:rsidR="00D8675C" w:rsidRPr="00D8675C" w:rsidRDefault="00D8675C" w:rsidP="00D8675C">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tbl>
      <w:tblPr>
        <w:tblStyle w:val="a3"/>
        <w:tblW w:w="10478" w:type="dxa"/>
        <w:tblInd w:w="-872" w:type="dxa"/>
        <w:tblLayout w:type="fixed"/>
        <w:tblLook w:val="04A0" w:firstRow="1" w:lastRow="0" w:firstColumn="1" w:lastColumn="0" w:noHBand="0" w:noVBand="1"/>
      </w:tblPr>
      <w:tblGrid>
        <w:gridCol w:w="3390"/>
        <w:gridCol w:w="3575"/>
        <w:gridCol w:w="3513"/>
      </w:tblGrid>
      <w:tr w:rsidR="0068400D" w:rsidRPr="00FC17F1" w14:paraId="3353891B" w14:textId="77777777" w:rsidTr="00FC17F1">
        <w:trPr>
          <w:trHeight w:val="455"/>
        </w:trPr>
        <w:tc>
          <w:tcPr>
            <w:tcW w:w="3390" w:type="dxa"/>
            <w:vAlign w:val="center"/>
          </w:tcPr>
          <w:p w14:paraId="20E33411" w14:textId="77777777" w:rsidR="0068400D" w:rsidRPr="00FC17F1" w:rsidRDefault="001472A6" w:rsidP="00D8675C">
            <w:pPr>
              <w:spacing w:after="0" w:line="240" w:lineRule="auto"/>
              <w:rPr>
                <w:rFonts w:ascii="Times New Roman" w:hAnsi="Times New Roman" w:cs="Times New Roman"/>
                <w:b/>
                <w:bCs/>
                <w:sz w:val="24"/>
                <w:szCs w:val="24"/>
                <w:lang w:eastAsia="ru-RU"/>
              </w:rPr>
            </w:pPr>
            <w:r w:rsidRPr="00FC17F1">
              <w:rPr>
                <w:rFonts w:ascii="Times New Roman" w:hAnsi="Times New Roman" w:cs="Times New Roman"/>
                <w:b/>
                <w:bCs/>
                <w:sz w:val="24"/>
                <w:szCs w:val="24"/>
                <w:lang w:eastAsia="ru-RU"/>
              </w:rPr>
              <w:t>Личностные</w:t>
            </w:r>
          </w:p>
        </w:tc>
        <w:tc>
          <w:tcPr>
            <w:tcW w:w="3575" w:type="dxa"/>
            <w:vAlign w:val="center"/>
          </w:tcPr>
          <w:p w14:paraId="47513FAD" w14:textId="77777777" w:rsidR="0068400D" w:rsidRPr="00FC17F1" w:rsidRDefault="0068400D" w:rsidP="00D8675C">
            <w:pPr>
              <w:spacing w:after="0" w:line="240" w:lineRule="auto"/>
              <w:rPr>
                <w:rFonts w:ascii="Times New Roman" w:hAnsi="Times New Roman" w:cs="Times New Roman"/>
                <w:b/>
                <w:bCs/>
                <w:sz w:val="24"/>
                <w:szCs w:val="24"/>
                <w:lang w:eastAsia="ru-RU"/>
              </w:rPr>
            </w:pPr>
            <w:r w:rsidRPr="00FC17F1">
              <w:rPr>
                <w:rFonts w:ascii="Times New Roman" w:hAnsi="Times New Roman" w:cs="Times New Roman"/>
                <w:b/>
                <w:bCs/>
                <w:sz w:val="24"/>
                <w:szCs w:val="24"/>
                <w:lang w:eastAsia="ru-RU"/>
              </w:rPr>
              <w:t>Метапредметные</w:t>
            </w:r>
          </w:p>
        </w:tc>
        <w:tc>
          <w:tcPr>
            <w:tcW w:w="3513" w:type="dxa"/>
            <w:vAlign w:val="center"/>
          </w:tcPr>
          <w:p w14:paraId="13049EFA" w14:textId="77777777" w:rsidR="0068400D" w:rsidRPr="00FC17F1" w:rsidRDefault="001472A6" w:rsidP="00D8675C">
            <w:pPr>
              <w:spacing w:after="0" w:line="240" w:lineRule="auto"/>
              <w:rPr>
                <w:rFonts w:ascii="Times New Roman" w:hAnsi="Times New Roman" w:cs="Times New Roman"/>
                <w:b/>
                <w:bCs/>
                <w:sz w:val="24"/>
                <w:szCs w:val="24"/>
                <w:lang w:eastAsia="ru-RU"/>
              </w:rPr>
            </w:pPr>
            <w:r w:rsidRPr="00FC17F1">
              <w:rPr>
                <w:rFonts w:ascii="Times New Roman" w:hAnsi="Times New Roman" w:cs="Times New Roman"/>
                <w:b/>
                <w:bCs/>
                <w:sz w:val="24"/>
                <w:szCs w:val="24"/>
                <w:lang w:eastAsia="ru-RU"/>
              </w:rPr>
              <w:t>Предметные</w:t>
            </w:r>
          </w:p>
        </w:tc>
      </w:tr>
      <w:tr w:rsidR="0068400D" w:rsidRPr="00FC17F1" w14:paraId="2FCB5596" w14:textId="77777777" w:rsidTr="00FC17F1">
        <w:tc>
          <w:tcPr>
            <w:tcW w:w="3390" w:type="dxa"/>
          </w:tcPr>
          <w:p w14:paraId="26BF91B3"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1E453F0B"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6190599E"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79CAED51"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Формирование эстетических потребностей, ценностей и чувств.</w:t>
            </w:r>
          </w:p>
          <w:p w14:paraId="78FF4458"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3575" w:type="dxa"/>
          </w:tcPr>
          <w:p w14:paraId="73EDD0FD"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14:paraId="05775ED8"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Освоение способов решения проблем творческого и поискового характера.</w:t>
            </w:r>
          </w:p>
          <w:p w14:paraId="4F7E2B5B"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36522650"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0894A641"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14:paraId="49BAC143"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tc>
        <w:tc>
          <w:tcPr>
            <w:tcW w:w="3513" w:type="dxa"/>
          </w:tcPr>
          <w:p w14:paraId="1C950348" w14:textId="232B9718"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Знать шахматные термины: белое и чёрное поле, горизонталь, вертикаль, диагональ, центр. Правильно определять и называть белые, чёрные шахматные фигуры</w:t>
            </w:r>
            <w:r w:rsidR="00D8675C" w:rsidRPr="00FC17F1">
              <w:rPr>
                <w:rFonts w:ascii="Times New Roman" w:hAnsi="Times New Roman" w:cs="Times New Roman"/>
                <w:sz w:val="24"/>
                <w:szCs w:val="24"/>
                <w:lang w:eastAsia="ru-RU"/>
              </w:rPr>
              <w:t>; правильно</w:t>
            </w:r>
            <w:r w:rsidRPr="00FC17F1">
              <w:rPr>
                <w:rFonts w:ascii="Times New Roman" w:hAnsi="Times New Roman" w:cs="Times New Roman"/>
                <w:sz w:val="24"/>
                <w:szCs w:val="24"/>
                <w:lang w:eastAsia="ru-RU"/>
              </w:rPr>
              <w:t xml:space="preserve"> расставлять фигуры перед игрой</w:t>
            </w:r>
            <w:r w:rsidR="00D8675C" w:rsidRPr="00FC17F1">
              <w:rPr>
                <w:rFonts w:ascii="Times New Roman" w:hAnsi="Times New Roman" w:cs="Times New Roman"/>
                <w:sz w:val="24"/>
                <w:szCs w:val="24"/>
                <w:lang w:eastAsia="ru-RU"/>
              </w:rPr>
              <w:t>; сравнивать</w:t>
            </w:r>
            <w:r w:rsidRPr="00FC17F1">
              <w:rPr>
                <w:rFonts w:ascii="Times New Roman" w:hAnsi="Times New Roman" w:cs="Times New Roman"/>
                <w:sz w:val="24"/>
                <w:szCs w:val="24"/>
                <w:lang w:eastAsia="ru-RU"/>
              </w:rPr>
              <w:t>, находить общее и различие. Уметь ориентироваться на шахматной доске. Понимать информацию, представленную в виде текста, рисунков, схем.</w:t>
            </w:r>
            <w:r w:rsidRPr="00FC17F1">
              <w:rPr>
                <w:rFonts w:ascii="Times New Roman" w:hAnsi="Times New Roman" w:cs="Times New Roman"/>
                <w:sz w:val="24"/>
                <w:szCs w:val="24"/>
                <w:u w:val="single"/>
                <w:lang w:eastAsia="ru-RU"/>
              </w:rPr>
              <w:t> </w:t>
            </w:r>
            <w:r w:rsidRPr="00FC17F1">
              <w:rPr>
                <w:rFonts w:ascii="Times New Roman" w:hAnsi="Times New Roman" w:cs="Times New Roman"/>
                <w:sz w:val="24"/>
                <w:szCs w:val="24"/>
                <w:lang w:eastAsia="ru-RU"/>
              </w:rPr>
              <w:t>Знать названия шахматных фигур: ладья, слон, ферзь, конь, пешка. Шах, мат, пат, ничья, мат в один ход, длинная и короткая рокировка и её правила.</w:t>
            </w:r>
          </w:p>
          <w:p w14:paraId="1BAB8FC4"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w:t>
            </w:r>
          </w:p>
          <w:p w14:paraId="1FB704EF"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Основные тактические приемы; что означают термины: дебют, миттельшпиль, эндшпиль, темп, оппозиция, ключевые поля.</w:t>
            </w:r>
          </w:p>
          <w:p w14:paraId="4B44F72D" w14:textId="77777777" w:rsidR="0068400D" w:rsidRPr="00FC17F1" w:rsidRDefault="0068400D" w:rsidP="00D8675C">
            <w:pPr>
              <w:spacing w:after="0" w:line="240" w:lineRule="auto"/>
              <w:jc w:val="both"/>
              <w:rPr>
                <w:rFonts w:ascii="Times New Roman" w:hAnsi="Times New Roman" w:cs="Times New Roman"/>
                <w:sz w:val="24"/>
                <w:szCs w:val="24"/>
                <w:lang w:eastAsia="ru-RU"/>
              </w:rPr>
            </w:pPr>
            <w:r w:rsidRPr="00FC17F1">
              <w:rPr>
                <w:rFonts w:ascii="Times New Roman" w:hAnsi="Times New Roman" w:cs="Times New Roman"/>
                <w:sz w:val="24"/>
                <w:szCs w:val="24"/>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r w:rsidR="001472A6" w:rsidRPr="00FC17F1">
              <w:rPr>
                <w:rFonts w:ascii="Times New Roman" w:hAnsi="Times New Roman" w:cs="Times New Roman"/>
                <w:sz w:val="24"/>
                <w:szCs w:val="24"/>
                <w:lang w:eastAsia="ru-RU"/>
              </w:rPr>
              <w:t>.</w:t>
            </w:r>
          </w:p>
        </w:tc>
      </w:tr>
    </w:tbl>
    <w:p w14:paraId="09D56E00" w14:textId="41D45014" w:rsidR="004D37B6" w:rsidRDefault="004D37B6" w:rsidP="00BA5F4A">
      <w:pPr>
        <w:shd w:val="clear" w:color="auto" w:fill="FFFFFF"/>
        <w:spacing w:after="150" w:line="360" w:lineRule="auto"/>
        <w:jc w:val="both"/>
        <w:rPr>
          <w:rFonts w:ascii="Times New Roman" w:eastAsia="Times New Roman" w:hAnsi="Times New Roman" w:cs="Times New Roman"/>
          <w:b/>
          <w:bCs/>
          <w:color w:val="000000" w:themeColor="text1"/>
          <w:sz w:val="28"/>
          <w:szCs w:val="28"/>
          <w:lang w:eastAsia="ru-RU"/>
        </w:rPr>
      </w:pPr>
    </w:p>
    <w:p w14:paraId="269F25F9" w14:textId="4D607E2D" w:rsidR="00B36454" w:rsidRPr="00C369E5" w:rsidRDefault="00B36454" w:rsidP="00D8675C">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bookmarkStart w:id="0" w:name="_GoBack"/>
      <w:bookmarkEnd w:id="0"/>
      <w:r w:rsidRPr="00C369E5">
        <w:rPr>
          <w:rFonts w:ascii="Times New Roman" w:eastAsia="Times New Roman" w:hAnsi="Times New Roman" w:cs="Times New Roman"/>
          <w:b/>
          <w:bCs/>
          <w:color w:val="000000" w:themeColor="text1"/>
          <w:sz w:val="28"/>
          <w:szCs w:val="28"/>
          <w:lang w:eastAsia="ru-RU"/>
        </w:rPr>
        <w:lastRenderedPageBreak/>
        <w:t>Содержание программы</w:t>
      </w:r>
    </w:p>
    <w:p w14:paraId="42808A10" w14:textId="77777777" w:rsidR="00B36454" w:rsidRDefault="00B36454" w:rsidP="00D8675C">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1 класс (33 часа;1 час в неделю)</w:t>
      </w:r>
    </w:p>
    <w:tbl>
      <w:tblPr>
        <w:tblStyle w:val="a3"/>
        <w:tblW w:w="10462" w:type="dxa"/>
        <w:tblInd w:w="-856" w:type="dxa"/>
        <w:tblLook w:val="04A0" w:firstRow="1" w:lastRow="0" w:firstColumn="1" w:lastColumn="0" w:noHBand="0" w:noVBand="1"/>
      </w:tblPr>
      <w:tblGrid>
        <w:gridCol w:w="2949"/>
        <w:gridCol w:w="7513"/>
      </w:tblGrid>
      <w:tr w:rsidR="0068400D" w14:paraId="35179573" w14:textId="77777777" w:rsidTr="00AA160D">
        <w:trPr>
          <w:trHeight w:val="998"/>
        </w:trPr>
        <w:tc>
          <w:tcPr>
            <w:tcW w:w="2949" w:type="dxa"/>
          </w:tcPr>
          <w:p w14:paraId="53665385" w14:textId="77777777" w:rsidR="00D8675C" w:rsidRDefault="0068400D" w:rsidP="00D8675C">
            <w:pPr>
              <w:shd w:val="clear" w:color="auto" w:fill="FFFFFF"/>
              <w:spacing w:after="0" w:line="240" w:lineRule="auto"/>
              <w:jc w:val="both"/>
              <w:rPr>
                <w:rFonts w:ascii="Times New Roman" w:eastAsia="Times New Roman" w:hAnsi="Times New Roman" w:cs="Times New Roman"/>
                <w:b/>
                <w:bCs/>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 xml:space="preserve">Раздел </w:t>
            </w:r>
          </w:p>
          <w:p w14:paraId="583D6206" w14:textId="25C469DB"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№1.</w:t>
            </w:r>
            <w:r w:rsidRPr="0068400D">
              <w:rPr>
                <w:rFonts w:ascii="Times New Roman" w:eastAsia="Times New Roman" w:hAnsi="Times New Roman" w:cs="Times New Roman"/>
                <w:color w:val="000000" w:themeColor="text1"/>
                <w:sz w:val="24"/>
                <w:szCs w:val="28"/>
                <w:lang w:eastAsia="ru-RU"/>
              </w:rPr>
              <w:t> ШАХМАТНАЯ ДОСКА</w:t>
            </w:r>
          </w:p>
        </w:tc>
        <w:tc>
          <w:tcPr>
            <w:tcW w:w="7513" w:type="dxa"/>
          </w:tcPr>
          <w:p w14:paraId="45E674B1"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Шахматная доска, белые и черные поля, горизонталь, вертикаль, диагональ, центр.</w:t>
            </w:r>
          </w:p>
        </w:tc>
      </w:tr>
      <w:tr w:rsidR="0068400D" w14:paraId="52674F24" w14:textId="77777777" w:rsidTr="00AA160D">
        <w:tc>
          <w:tcPr>
            <w:tcW w:w="2949" w:type="dxa"/>
          </w:tcPr>
          <w:p w14:paraId="64CD2CE0" w14:textId="7B1DAB14"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 №2. </w:t>
            </w:r>
            <w:r w:rsidRPr="0068400D">
              <w:rPr>
                <w:rFonts w:ascii="Times New Roman" w:eastAsia="Times New Roman" w:hAnsi="Times New Roman" w:cs="Times New Roman"/>
                <w:color w:val="000000" w:themeColor="text1"/>
                <w:sz w:val="24"/>
                <w:szCs w:val="28"/>
                <w:lang w:eastAsia="ru-RU"/>
              </w:rPr>
              <w:t>ШАХМАТНЫЕ ФИГУРЫ</w:t>
            </w:r>
          </w:p>
        </w:tc>
        <w:tc>
          <w:tcPr>
            <w:tcW w:w="7513" w:type="dxa"/>
          </w:tcPr>
          <w:p w14:paraId="2E3F6DE2"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Белые, черные, ладья, слон, ферзь, конь, пешка, король.</w:t>
            </w:r>
          </w:p>
        </w:tc>
      </w:tr>
      <w:tr w:rsidR="0068400D" w14:paraId="5CE99370" w14:textId="77777777" w:rsidTr="00AA160D">
        <w:tc>
          <w:tcPr>
            <w:tcW w:w="2949" w:type="dxa"/>
          </w:tcPr>
          <w:p w14:paraId="60540253" w14:textId="3C392B22" w:rsidR="0068400D" w:rsidRPr="0068400D" w:rsidRDefault="0068400D" w:rsidP="00D8675C">
            <w:pPr>
              <w:shd w:val="clear" w:color="auto" w:fill="FFFFFF"/>
              <w:spacing w:after="0" w:line="240" w:lineRule="auto"/>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w:t>
            </w:r>
            <w:r w:rsidR="00FC17F1">
              <w:rPr>
                <w:rFonts w:ascii="Times New Roman" w:eastAsia="Times New Roman" w:hAnsi="Times New Roman" w:cs="Times New Roman"/>
                <w:b/>
                <w:bCs/>
                <w:color w:val="000000" w:themeColor="text1"/>
                <w:sz w:val="24"/>
                <w:szCs w:val="28"/>
                <w:lang w:eastAsia="ru-RU"/>
              </w:rPr>
              <w:t xml:space="preserve"> </w:t>
            </w:r>
            <w:r w:rsidRPr="0068400D">
              <w:rPr>
                <w:rFonts w:ascii="Times New Roman" w:eastAsia="Times New Roman" w:hAnsi="Times New Roman" w:cs="Times New Roman"/>
                <w:b/>
                <w:bCs/>
                <w:color w:val="000000" w:themeColor="text1"/>
                <w:sz w:val="24"/>
                <w:szCs w:val="28"/>
                <w:lang w:eastAsia="ru-RU"/>
              </w:rPr>
              <w:t>№3.</w:t>
            </w:r>
            <w:r w:rsidRPr="0068400D">
              <w:rPr>
                <w:rFonts w:ascii="Times New Roman" w:eastAsia="Times New Roman" w:hAnsi="Times New Roman" w:cs="Times New Roman"/>
                <w:color w:val="000000" w:themeColor="text1"/>
                <w:sz w:val="24"/>
                <w:szCs w:val="28"/>
                <w:lang w:eastAsia="ru-RU"/>
              </w:rPr>
              <w:t> НАЧАЛЬНАЯ РАССТАНОВКА ФИГУР</w:t>
            </w:r>
          </w:p>
        </w:tc>
        <w:tc>
          <w:tcPr>
            <w:tcW w:w="7513" w:type="dxa"/>
          </w:tcPr>
          <w:p w14:paraId="11EA19B9"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r>
      <w:tr w:rsidR="0068400D" w14:paraId="38F0BC13" w14:textId="77777777" w:rsidTr="00AA160D">
        <w:tc>
          <w:tcPr>
            <w:tcW w:w="2949" w:type="dxa"/>
          </w:tcPr>
          <w:p w14:paraId="05082FFC" w14:textId="77777777" w:rsidR="00D8675C" w:rsidRPr="00D8675C" w:rsidRDefault="00D8675C" w:rsidP="00D8675C">
            <w:pPr>
              <w:spacing w:after="0" w:line="240" w:lineRule="auto"/>
              <w:jc w:val="both"/>
              <w:rPr>
                <w:rFonts w:ascii="Times New Roman" w:eastAsia="Times New Roman" w:hAnsi="Times New Roman" w:cs="Times New Roman"/>
                <w:b/>
                <w:bCs/>
                <w:color w:val="000000" w:themeColor="text1"/>
                <w:sz w:val="24"/>
                <w:szCs w:val="28"/>
                <w:lang w:eastAsia="ru-RU"/>
              </w:rPr>
            </w:pPr>
            <w:r w:rsidRPr="00D8675C">
              <w:rPr>
                <w:rFonts w:ascii="Times New Roman" w:eastAsia="Times New Roman" w:hAnsi="Times New Roman" w:cs="Times New Roman"/>
                <w:b/>
                <w:bCs/>
                <w:color w:val="000000" w:themeColor="text1"/>
                <w:sz w:val="24"/>
                <w:szCs w:val="28"/>
                <w:lang w:eastAsia="ru-RU"/>
              </w:rPr>
              <w:t>Раздел</w:t>
            </w:r>
          </w:p>
          <w:p w14:paraId="116090F8" w14:textId="77777777" w:rsidR="00D8675C" w:rsidRPr="00D8675C" w:rsidRDefault="00D8675C" w:rsidP="00D8675C">
            <w:pPr>
              <w:spacing w:after="0" w:line="240" w:lineRule="auto"/>
              <w:jc w:val="both"/>
              <w:rPr>
                <w:rFonts w:ascii="Times New Roman" w:eastAsia="Times New Roman" w:hAnsi="Times New Roman" w:cs="Times New Roman"/>
                <w:b/>
                <w:bCs/>
                <w:color w:val="000000" w:themeColor="text1"/>
                <w:sz w:val="24"/>
                <w:szCs w:val="28"/>
                <w:lang w:eastAsia="ru-RU"/>
              </w:rPr>
            </w:pPr>
            <w:r w:rsidRPr="00D8675C">
              <w:rPr>
                <w:rFonts w:ascii="Times New Roman" w:eastAsia="Times New Roman" w:hAnsi="Times New Roman" w:cs="Times New Roman"/>
                <w:b/>
                <w:bCs/>
                <w:color w:val="000000" w:themeColor="text1"/>
                <w:sz w:val="24"/>
                <w:szCs w:val="28"/>
                <w:lang w:eastAsia="ru-RU"/>
              </w:rPr>
              <w:t>№ 4</w:t>
            </w:r>
          </w:p>
          <w:p w14:paraId="07CA2999" w14:textId="5FBA83D6" w:rsidR="0068400D" w:rsidRPr="0068400D" w:rsidRDefault="0068400D" w:rsidP="00D8675C">
            <w:pPr>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ХОДЫ И ВЗЯТИЕ ФИГУР (основная тема учебного курса).</w:t>
            </w:r>
          </w:p>
        </w:tc>
        <w:tc>
          <w:tcPr>
            <w:tcW w:w="7513" w:type="dxa"/>
          </w:tcPr>
          <w:p w14:paraId="71AA9A5C"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 xml:space="preserve">Правила хода и взятия каждой из фигур, игра “на уничтожение”, </w:t>
            </w:r>
            <w:proofErr w:type="spellStart"/>
            <w:r w:rsidRPr="0068400D">
              <w:rPr>
                <w:rFonts w:ascii="Times New Roman" w:eastAsia="Times New Roman" w:hAnsi="Times New Roman" w:cs="Times New Roman"/>
                <w:color w:val="000000" w:themeColor="text1"/>
                <w:sz w:val="24"/>
                <w:szCs w:val="28"/>
                <w:lang w:eastAsia="ru-RU"/>
              </w:rPr>
              <w:t>белопольные</w:t>
            </w:r>
            <w:proofErr w:type="spellEnd"/>
            <w:r w:rsidRPr="0068400D">
              <w:rPr>
                <w:rFonts w:ascii="Times New Roman" w:eastAsia="Times New Roman" w:hAnsi="Times New Roman" w:cs="Times New Roman"/>
                <w:color w:val="000000" w:themeColor="text1"/>
                <w:sz w:val="24"/>
                <w:szCs w:val="28"/>
                <w:lang w:eastAsia="ru-RU"/>
              </w:rPr>
              <w:t xml:space="preserve"> и </w:t>
            </w:r>
            <w:proofErr w:type="spellStart"/>
            <w:r w:rsidRPr="0068400D">
              <w:rPr>
                <w:rFonts w:ascii="Times New Roman" w:eastAsia="Times New Roman" w:hAnsi="Times New Roman" w:cs="Times New Roman"/>
                <w:color w:val="000000" w:themeColor="text1"/>
                <w:sz w:val="24"/>
                <w:szCs w:val="28"/>
                <w:lang w:eastAsia="ru-RU"/>
              </w:rPr>
              <w:t>чернопольные</w:t>
            </w:r>
            <w:proofErr w:type="spellEnd"/>
            <w:r w:rsidRPr="0068400D">
              <w:rPr>
                <w:rFonts w:ascii="Times New Roman" w:eastAsia="Times New Roman" w:hAnsi="Times New Roman" w:cs="Times New Roman"/>
                <w:color w:val="000000" w:themeColor="text1"/>
                <w:sz w:val="24"/>
                <w:szCs w:val="28"/>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tc>
      </w:tr>
      <w:tr w:rsidR="0068400D" w14:paraId="2C6630D5" w14:textId="77777777" w:rsidTr="00AA160D">
        <w:tc>
          <w:tcPr>
            <w:tcW w:w="2949" w:type="dxa"/>
          </w:tcPr>
          <w:p w14:paraId="291F5771" w14:textId="77777777" w:rsidR="00D8675C" w:rsidRDefault="0068400D" w:rsidP="00D8675C">
            <w:pPr>
              <w:shd w:val="clear" w:color="auto" w:fill="FFFFFF"/>
              <w:spacing w:after="0" w:line="240" w:lineRule="auto"/>
              <w:jc w:val="both"/>
              <w:rPr>
                <w:rFonts w:ascii="Times New Roman" w:eastAsia="Times New Roman" w:hAnsi="Times New Roman" w:cs="Times New Roman"/>
                <w:b/>
                <w:bCs/>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w:t>
            </w:r>
          </w:p>
          <w:p w14:paraId="369272FC" w14:textId="7DD9D5B5" w:rsidR="00D8675C"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№5</w:t>
            </w:r>
          </w:p>
          <w:p w14:paraId="066BFA1A" w14:textId="326A6431"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ЦЕЛЬ ШАХМАТНОЙ ПАРТИИ.</w:t>
            </w:r>
          </w:p>
        </w:tc>
        <w:tc>
          <w:tcPr>
            <w:tcW w:w="7513" w:type="dxa"/>
          </w:tcPr>
          <w:p w14:paraId="776658B6"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Шах, мат, пат, ничья, мат в один ход, длинная и короткая рокировка и ее правила.</w:t>
            </w:r>
          </w:p>
        </w:tc>
      </w:tr>
      <w:tr w:rsidR="0068400D" w14:paraId="67108898" w14:textId="77777777" w:rsidTr="00AA160D">
        <w:trPr>
          <w:trHeight w:val="946"/>
        </w:trPr>
        <w:tc>
          <w:tcPr>
            <w:tcW w:w="2949" w:type="dxa"/>
          </w:tcPr>
          <w:p w14:paraId="0063F552" w14:textId="77777777" w:rsidR="00D8675C" w:rsidRDefault="0068400D" w:rsidP="00D8675C">
            <w:pPr>
              <w:shd w:val="clear" w:color="auto" w:fill="FFFFFF"/>
              <w:spacing w:after="0" w:line="240" w:lineRule="auto"/>
              <w:jc w:val="both"/>
              <w:rPr>
                <w:rFonts w:ascii="Times New Roman" w:eastAsia="Times New Roman" w:hAnsi="Times New Roman" w:cs="Times New Roman"/>
                <w:b/>
                <w:bCs/>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w:t>
            </w:r>
          </w:p>
          <w:p w14:paraId="0B272121" w14:textId="553508B8" w:rsidR="00D8675C"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№6</w:t>
            </w:r>
          </w:p>
          <w:p w14:paraId="676C38D0" w14:textId="438305C2"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ИГРА ВСЕМИ ФИГУРАМИ ИЗ НАЧАЛЬНОГО ПОЛОЖЕНИЯ.</w:t>
            </w:r>
          </w:p>
        </w:tc>
        <w:tc>
          <w:tcPr>
            <w:tcW w:w="7513" w:type="dxa"/>
          </w:tcPr>
          <w:p w14:paraId="3DCC70CF"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Самые общие представления о том, как начинать шахматную партию.</w:t>
            </w:r>
          </w:p>
        </w:tc>
      </w:tr>
    </w:tbl>
    <w:p w14:paraId="77B9E3D5" w14:textId="77777777" w:rsidR="00D8675C" w:rsidRDefault="00D8675C" w:rsidP="00FC17F1">
      <w:pPr>
        <w:shd w:val="clear" w:color="auto" w:fill="FFFFFF"/>
        <w:spacing w:after="150" w:line="360" w:lineRule="auto"/>
        <w:jc w:val="center"/>
        <w:rPr>
          <w:rFonts w:ascii="Times New Roman" w:eastAsia="Times New Roman" w:hAnsi="Times New Roman" w:cs="Times New Roman"/>
          <w:b/>
          <w:bCs/>
          <w:color w:val="000000" w:themeColor="text1"/>
          <w:sz w:val="28"/>
          <w:szCs w:val="28"/>
          <w:lang w:eastAsia="ru-RU"/>
        </w:rPr>
      </w:pPr>
    </w:p>
    <w:p w14:paraId="4B680EC5" w14:textId="5531EF65" w:rsidR="00B36454" w:rsidRDefault="00B36454" w:rsidP="00D8675C">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2 класс (34 часа;1 час в неделю)</w:t>
      </w:r>
    </w:p>
    <w:tbl>
      <w:tblPr>
        <w:tblStyle w:val="a3"/>
        <w:tblW w:w="10462" w:type="dxa"/>
        <w:tblInd w:w="-856" w:type="dxa"/>
        <w:tblLook w:val="04A0" w:firstRow="1" w:lastRow="0" w:firstColumn="1" w:lastColumn="0" w:noHBand="0" w:noVBand="1"/>
      </w:tblPr>
      <w:tblGrid>
        <w:gridCol w:w="2949"/>
        <w:gridCol w:w="7513"/>
      </w:tblGrid>
      <w:tr w:rsidR="0068400D" w14:paraId="1274AB12" w14:textId="77777777" w:rsidTr="00AA160D">
        <w:tc>
          <w:tcPr>
            <w:tcW w:w="2949" w:type="dxa"/>
          </w:tcPr>
          <w:p w14:paraId="720B7DF2" w14:textId="76C3E4C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 №1.</w:t>
            </w:r>
            <w:r w:rsidRPr="0068400D">
              <w:rPr>
                <w:rFonts w:ascii="Times New Roman" w:eastAsia="Times New Roman" w:hAnsi="Times New Roman" w:cs="Times New Roman"/>
                <w:color w:val="000000" w:themeColor="text1"/>
                <w:sz w:val="24"/>
                <w:szCs w:val="28"/>
                <w:lang w:eastAsia="ru-RU"/>
              </w:rPr>
              <w:t> КРАТКАЯ ИСТОРИЯ ШАХМАТ.</w:t>
            </w:r>
          </w:p>
        </w:tc>
        <w:tc>
          <w:tcPr>
            <w:tcW w:w="7513" w:type="dxa"/>
          </w:tcPr>
          <w:p w14:paraId="3DEB99B6"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Рождение шахмат. От чатуранги к шатранджу. Шахматы проникают в Европу. Чемпионы мира по шахматам.</w:t>
            </w:r>
          </w:p>
        </w:tc>
      </w:tr>
      <w:tr w:rsidR="0068400D" w14:paraId="4E69D19F" w14:textId="77777777" w:rsidTr="00AA160D">
        <w:tc>
          <w:tcPr>
            <w:tcW w:w="2949" w:type="dxa"/>
          </w:tcPr>
          <w:p w14:paraId="20D37DC0" w14:textId="1DF90F12"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w:t>
            </w:r>
            <w:r w:rsidR="00D8675C">
              <w:rPr>
                <w:rFonts w:ascii="Times New Roman" w:eastAsia="Times New Roman" w:hAnsi="Times New Roman" w:cs="Times New Roman"/>
                <w:b/>
                <w:bCs/>
                <w:color w:val="000000" w:themeColor="text1"/>
                <w:sz w:val="24"/>
                <w:szCs w:val="28"/>
                <w:lang w:eastAsia="ru-RU"/>
              </w:rPr>
              <w:t xml:space="preserve"> </w:t>
            </w:r>
            <w:r w:rsidRPr="0068400D">
              <w:rPr>
                <w:rFonts w:ascii="Times New Roman" w:eastAsia="Times New Roman" w:hAnsi="Times New Roman" w:cs="Times New Roman"/>
                <w:b/>
                <w:bCs/>
                <w:color w:val="000000" w:themeColor="text1"/>
                <w:sz w:val="24"/>
                <w:szCs w:val="28"/>
                <w:lang w:eastAsia="ru-RU"/>
              </w:rPr>
              <w:t>№2. </w:t>
            </w:r>
            <w:r w:rsidRPr="0068400D">
              <w:rPr>
                <w:rFonts w:ascii="Times New Roman" w:eastAsia="Times New Roman" w:hAnsi="Times New Roman" w:cs="Times New Roman"/>
                <w:color w:val="000000" w:themeColor="text1"/>
                <w:sz w:val="24"/>
                <w:szCs w:val="28"/>
                <w:lang w:eastAsia="ru-RU"/>
              </w:rPr>
              <w:t>ШАХМАТНАЯ НОТАЦИЯ.</w:t>
            </w:r>
          </w:p>
        </w:tc>
        <w:tc>
          <w:tcPr>
            <w:tcW w:w="7513" w:type="dxa"/>
          </w:tcPr>
          <w:p w14:paraId="6C8BE8AB"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tc>
      </w:tr>
      <w:tr w:rsidR="0068400D" w14:paraId="14D5AFC9" w14:textId="77777777" w:rsidTr="00AA160D">
        <w:tc>
          <w:tcPr>
            <w:tcW w:w="2949" w:type="dxa"/>
          </w:tcPr>
          <w:p w14:paraId="4C9B9102"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 №3.</w:t>
            </w:r>
            <w:r w:rsidRPr="0068400D">
              <w:rPr>
                <w:rFonts w:ascii="Times New Roman" w:eastAsia="Times New Roman" w:hAnsi="Times New Roman" w:cs="Times New Roman"/>
                <w:color w:val="000000" w:themeColor="text1"/>
                <w:sz w:val="24"/>
                <w:szCs w:val="28"/>
                <w:lang w:eastAsia="ru-RU"/>
              </w:rPr>
              <w:t> ЦЕННОСТЬ ШАХМАТНЫХ ФИГУР.</w:t>
            </w:r>
          </w:p>
        </w:tc>
        <w:tc>
          <w:tcPr>
            <w:tcW w:w="7513" w:type="dxa"/>
          </w:tcPr>
          <w:p w14:paraId="0716E82D"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Ценность фигур. Сравнительная сила фигур. Достижение материального перевеса. Способы защиты.</w:t>
            </w:r>
          </w:p>
        </w:tc>
      </w:tr>
      <w:tr w:rsidR="0068400D" w14:paraId="0A7DB98E" w14:textId="77777777" w:rsidTr="00AA160D">
        <w:tc>
          <w:tcPr>
            <w:tcW w:w="2949" w:type="dxa"/>
          </w:tcPr>
          <w:p w14:paraId="64C576A7"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 №4.</w:t>
            </w:r>
            <w:r w:rsidRPr="0068400D">
              <w:rPr>
                <w:rFonts w:ascii="Times New Roman" w:eastAsia="Times New Roman" w:hAnsi="Times New Roman" w:cs="Times New Roman"/>
                <w:color w:val="000000" w:themeColor="text1"/>
                <w:sz w:val="24"/>
                <w:szCs w:val="28"/>
                <w:lang w:eastAsia="ru-RU"/>
              </w:rPr>
              <w:t> ТЕХНИКА МАТОВАНИЯ ОДИНОКОГО КОРОЛЯ.</w:t>
            </w:r>
          </w:p>
        </w:tc>
        <w:tc>
          <w:tcPr>
            <w:tcW w:w="7513" w:type="dxa"/>
          </w:tcPr>
          <w:p w14:paraId="0665CD32"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Две ладьи против короля. Ферзь и ладья против короля. Король и ферзь против короля. Король и ладья против короля.</w:t>
            </w:r>
          </w:p>
        </w:tc>
      </w:tr>
      <w:tr w:rsidR="0068400D" w14:paraId="1D700928" w14:textId="77777777" w:rsidTr="00AA160D">
        <w:tc>
          <w:tcPr>
            <w:tcW w:w="2949" w:type="dxa"/>
          </w:tcPr>
          <w:p w14:paraId="14442D84" w14:textId="4BFCD5EC"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w:t>
            </w:r>
            <w:r w:rsidR="00D8675C">
              <w:rPr>
                <w:rFonts w:ascii="Times New Roman" w:eastAsia="Times New Roman" w:hAnsi="Times New Roman" w:cs="Times New Roman"/>
                <w:b/>
                <w:bCs/>
                <w:color w:val="000000" w:themeColor="text1"/>
                <w:sz w:val="24"/>
                <w:szCs w:val="28"/>
                <w:lang w:eastAsia="ru-RU"/>
              </w:rPr>
              <w:t xml:space="preserve"> </w:t>
            </w:r>
            <w:r w:rsidRPr="0068400D">
              <w:rPr>
                <w:rFonts w:ascii="Times New Roman" w:eastAsia="Times New Roman" w:hAnsi="Times New Roman" w:cs="Times New Roman"/>
                <w:b/>
                <w:bCs/>
                <w:color w:val="000000" w:themeColor="text1"/>
                <w:sz w:val="24"/>
                <w:szCs w:val="28"/>
                <w:lang w:eastAsia="ru-RU"/>
              </w:rPr>
              <w:t>№5.</w:t>
            </w:r>
            <w:r w:rsidRPr="0068400D">
              <w:rPr>
                <w:rFonts w:ascii="Times New Roman" w:eastAsia="Times New Roman" w:hAnsi="Times New Roman" w:cs="Times New Roman"/>
                <w:color w:val="000000" w:themeColor="text1"/>
                <w:sz w:val="24"/>
                <w:szCs w:val="28"/>
                <w:lang w:eastAsia="ru-RU"/>
              </w:rPr>
              <w:t> ДОСТИЖЕНИЕ МАТА БЕЗ ЖЕРТВЫ МАТЕРИАЛА.</w:t>
            </w:r>
          </w:p>
        </w:tc>
        <w:tc>
          <w:tcPr>
            <w:tcW w:w="7513" w:type="dxa"/>
          </w:tcPr>
          <w:p w14:paraId="1692EBE2"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Учебные положения на мат в два хода в дебюте, миттельшпиле и эндшпиле (начале, середине и конце игры). Защита от мата.</w:t>
            </w:r>
          </w:p>
        </w:tc>
      </w:tr>
      <w:tr w:rsidR="0068400D" w14:paraId="51135113" w14:textId="77777777" w:rsidTr="00AA160D">
        <w:tc>
          <w:tcPr>
            <w:tcW w:w="2949" w:type="dxa"/>
          </w:tcPr>
          <w:p w14:paraId="6E1C0504"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 №6.</w:t>
            </w:r>
            <w:r w:rsidRPr="0068400D">
              <w:rPr>
                <w:rFonts w:ascii="Times New Roman" w:eastAsia="Times New Roman" w:hAnsi="Times New Roman" w:cs="Times New Roman"/>
                <w:color w:val="000000" w:themeColor="text1"/>
                <w:sz w:val="24"/>
                <w:szCs w:val="28"/>
                <w:lang w:eastAsia="ru-RU"/>
              </w:rPr>
              <w:t> ШАХМАТНАЯ КОМБИНАЦИЯ.</w:t>
            </w:r>
          </w:p>
        </w:tc>
        <w:tc>
          <w:tcPr>
            <w:tcW w:w="7513" w:type="dxa"/>
          </w:tcPr>
          <w:p w14:paraId="43F96137"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tc>
      </w:tr>
    </w:tbl>
    <w:p w14:paraId="63F395C9" w14:textId="77777777" w:rsidR="00D8675C" w:rsidRDefault="00D8675C" w:rsidP="00FC17F1">
      <w:pPr>
        <w:shd w:val="clear" w:color="auto" w:fill="FFFFFF"/>
        <w:spacing w:after="150" w:line="360" w:lineRule="auto"/>
        <w:jc w:val="center"/>
        <w:rPr>
          <w:rFonts w:ascii="Times New Roman" w:eastAsia="Times New Roman" w:hAnsi="Times New Roman" w:cs="Times New Roman"/>
          <w:b/>
          <w:bCs/>
          <w:color w:val="000000" w:themeColor="text1"/>
          <w:sz w:val="28"/>
          <w:szCs w:val="28"/>
          <w:lang w:eastAsia="ru-RU"/>
        </w:rPr>
      </w:pPr>
    </w:p>
    <w:p w14:paraId="0015DB91" w14:textId="3DA7A862" w:rsidR="00B36454" w:rsidRPr="00C369E5" w:rsidRDefault="00B36454" w:rsidP="00D8675C">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lastRenderedPageBreak/>
        <w:t>3</w:t>
      </w:r>
      <w:r w:rsidR="00FC17F1">
        <w:rPr>
          <w:rFonts w:ascii="Times New Roman" w:eastAsia="Times New Roman" w:hAnsi="Times New Roman" w:cs="Times New Roman"/>
          <w:b/>
          <w:bCs/>
          <w:color w:val="000000" w:themeColor="text1"/>
          <w:sz w:val="28"/>
          <w:szCs w:val="28"/>
          <w:lang w:eastAsia="ru-RU"/>
        </w:rPr>
        <w:t xml:space="preserve"> </w:t>
      </w:r>
      <w:r w:rsidRPr="00C369E5">
        <w:rPr>
          <w:rFonts w:ascii="Times New Roman" w:eastAsia="Times New Roman" w:hAnsi="Times New Roman" w:cs="Times New Roman"/>
          <w:b/>
          <w:bCs/>
          <w:color w:val="000000" w:themeColor="text1"/>
          <w:sz w:val="28"/>
          <w:szCs w:val="28"/>
          <w:lang w:eastAsia="ru-RU"/>
        </w:rPr>
        <w:t>класс (34 часа;1 час в неделю)</w:t>
      </w:r>
    </w:p>
    <w:tbl>
      <w:tblPr>
        <w:tblStyle w:val="a3"/>
        <w:tblW w:w="10462" w:type="dxa"/>
        <w:tblInd w:w="-856" w:type="dxa"/>
        <w:tblLook w:val="04A0" w:firstRow="1" w:lastRow="0" w:firstColumn="1" w:lastColumn="0" w:noHBand="0" w:noVBand="1"/>
      </w:tblPr>
      <w:tblGrid>
        <w:gridCol w:w="2978"/>
        <w:gridCol w:w="7484"/>
      </w:tblGrid>
      <w:tr w:rsidR="0068400D" w14:paraId="60440F7B" w14:textId="77777777" w:rsidTr="00FC17F1">
        <w:tc>
          <w:tcPr>
            <w:tcW w:w="2978" w:type="dxa"/>
          </w:tcPr>
          <w:p w14:paraId="61950BFC"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 № 1.</w:t>
            </w:r>
            <w:r w:rsidRPr="0068400D">
              <w:rPr>
                <w:rFonts w:ascii="Times New Roman" w:eastAsia="Times New Roman" w:hAnsi="Times New Roman" w:cs="Times New Roman"/>
                <w:color w:val="000000" w:themeColor="text1"/>
                <w:sz w:val="24"/>
                <w:szCs w:val="28"/>
                <w:lang w:eastAsia="ru-RU"/>
              </w:rPr>
              <w:t> ОСНОВЫ ДЕБЮТА.</w:t>
            </w:r>
          </w:p>
        </w:tc>
        <w:tc>
          <w:tcPr>
            <w:tcW w:w="7484" w:type="dxa"/>
          </w:tcPr>
          <w:p w14:paraId="2DF9B93C"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68400D">
              <w:rPr>
                <w:rFonts w:ascii="Times New Roman" w:eastAsia="Times New Roman" w:hAnsi="Times New Roman" w:cs="Times New Roman"/>
                <w:color w:val="000000" w:themeColor="text1"/>
                <w:sz w:val="24"/>
                <w:szCs w:val="28"/>
                <w:lang w:eastAsia="ru-RU"/>
              </w:rPr>
              <w:t>повторюшки</w:t>
            </w:r>
            <w:proofErr w:type="spellEnd"/>
            <w:r w:rsidRPr="0068400D">
              <w:rPr>
                <w:rFonts w:ascii="Times New Roman" w:eastAsia="Times New Roman" w:hAnsi="Times New Roman" w:cs="Times New Roman"/>
                <w:color w:val="000000" w:themeColor="text1"/>
                <w:sz w:val="24"/>
                <w:szCs w:val="28"/>
                <w:lang w:eastAsia="ru-RU"/>
              </w:rPr>
              <w:t>-хрюшки”. Принципы игры в дебюте. Быстрейшее развитие фигур. Понятие о темпе. Гамбиты. Наказание “</w:t>
            </w:r>
            <w:proofErr w:type="spellStart"/>
            <w:r w:rsidRPr="0068400D">
              <w:rPr>
                <w:rFonts w:ascii="Times New Roman" w:eastAsia="Times New Roman" w:hAnsi="Times New Roman" w:cs="Times New Roman"/>
                <w:color w:val="000000" w:themeColor="text1"/>
                <w:sz w:val="24"/>
                <w:szCs w:val="28"/>
                <w:lang w:eastAsia="ru-RU"/>
              </w:rPr>
              <w:t>пешкоедов</w:t>
            </w:r>
            <w:proofErr w:type="spellEnd"/>
            <w:r w:rsidRPr="0068400D">
              <w:rPr>
                <w:rFonts w:ascii="Times New Roman" w:eastAsia="Times New Roman" w:hAnsi="Times New Roman" w:cs="Times New Roman"/>
                <w:color w:val="000000" w:themeColor="text1"/>
                <w:sz w:val="24"/>
                <w:szCs w:val="28"/>
                <w:lang w:eastAsia="ru-RU"/>
              </w:rPr>
              <w:t>”. Борьба за центр. Безопасная позиция короля. Гармоничное пешечное расположение. Связка в дебюте. Коротко о дебютах.</w:t>
            </w:r>
          </w:p>
        </w:tc>
      </w:tr>
    </w:tbl>
    <w:p w14:paraId="38C34E5B" w14:textId="77777777" w:rsidR="00D8675C" w:rsidRDefault="00D8675C" w:rsidP="00FC17F1">
      <w:pPr>
        <w:shd w:val="clear" w:color="auto" w:fill="FFFFFF"/>
        <w:spacing w:after="150" w:line="360" w:lineRule="auto"/>
        <w:jc w:val="center"/>
        <w:rPr>
          <w:rFonts w:ascii="Times New Roman" w:eastAsia="Times New Roman" w:hAnsi="Times New Roman" w:cs="Times New Roman"/>
          <w:b/>
          <w:bCs/>
          <w:color w:val="000000" w:themeColor="text1"/>
          <w:sz w:val="28"/>
          <w:szCs w:val="28"/>
          <w:lang w:eastAsia="ru-RU"/>
        </w:rPr>
      </w:pPr>
    </w:p>
    <w:p w14:paraId="23A787B4" w14:textId="7EFC8690" w:rsidR="00B36454" w:rsidRDefault="00B36454" w:rsidP="00D8675C">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C369E5">
        <w:rPr>
          <w:rFonts w:ascii="Times New Roman" w:eastAsia="Times New Roman" w:hAnsi="Times New Roman" w:cs="Times New Roman"/>
          <w:b/>
          <w:bCs/>
          <w:color w:val="000000" w:themeColor="text1"/>
          <w:sz w:val="28"/>
          <w:szCs w:val="28"/>
          <w:lang w:eastAsia="ru-RU"/>
        </w:rPr>
        <w:t>4класс (34 часа;1 час в неделю)</w:t>
      </w:r>
    </w:p>
    <w:tbl>
      <w:tblPr>
        <w:tblStyle w:val="a3"/>
        <w:tblW w:w="10462" w:type="dxa"/>
        <w:tblInd w:w="-856" w:type="dxa"/>
        <w:tblLook w:val="04A0" w:firstRow="1" w:lastRow="0" w:firstColumn="1" w:lastColumn="0" w:noHBand="0" w:noVBand="1"/>
      </w:tblPr>
      <w:tblGrid>
        <w:gridCol w:w="2978"/>
        <w:gridCol w:w="7484"/>
      </w:tblGrid>
      <w:tr w:rsidR="0068400D" w14:paraId="2E9B4A6E" w14:textId="77777777" w:rsidTr="00FC17F1">
        <w:tc>
          <w:tcPr>
            <w:tcW w:w="2978" w:type="dxa"/>
          </w:tcPr>
          <w:p w14:paraId="6D0DBA7D"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 № 1.</w:t>
            </w:r>
            <w:r w:rsidRPr="0068400D">
              <w:rPr>
                <w:rFonts w:ascii="Times New Roman" w:eastAsia="Times New Roman" w:hAnsi="Times New Roman" w:cs="Times New Roman"/>
                <w:color w:val="000000" w:themeColor="text1"/>
                <w:sz w:val="24"/>
                <w:szCs w:val="28"/>
                <w:lang w:eastAsia="ru-RU"/>
              </w:rPr>
              <w:t> ОСНОВЫ МИТТЕЛЬШПИЛЯ.</w:t>
            </w:r>
          </w:p>
        </w:tc>
        <w:tc>
          <w:tcPr>
            <w:tcW w:w="7484" w:type="dxa"/>
          </w:tcPr>
          <w:p w14:paraId="42B82CCB"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tc>
      </w:tr>
      <w:tr w:rsidR="0068400D" w14:paraId="2641AB75" w14:textId="77777777" w:rsidTr="00FC17F1">
        <w:tc>
          <w:tcPr>
            <w:tcW w:w="2978" w:type="dxa"/>
          </w:tcPr>
          <w:p w14:paraId="168319E8"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b/>
                <w:bCs/>
                <w:color w:val="000000" w:themeColor="text1"/>
                <w:sz w:val="24"/>
                <w:szCs w:val="28"/>
                <w:lang w:eastAsia="ru-RU"/>
              </w:rPr>
              <w:t>Раздел № 2.</w:t>
            </w:r>
            <w:r w:rsidRPr="0068400D">
              <w:rPr>
                <w:rFonts w:ascii="Times New Roman" w:eastAsia="Times New Roman" w:hAnsi="Times New Roman" w:cs="Times New Roman"/>
                <w:color w:val="000000" w:themeColor="text1"/>
                <w:sz w:val="24"/>
                <w:szCs w:val="28"/>
                <w:lang w:eastAsia="ru-RU"/>
              </w:rPr>
              <w:t> ОСНОВЫ ЭНДШПИЛЯ.</w:t>
            </w:r>
          </w:p>
        </w:tc>
        <w:tc>
          <w:tcPr>
            <w:tcW w:w="7484" w:type="dxa"/>
          </w:tcPr>
          <w:p w14:paraId="3E8598BF" w14:textId="77777777" w:rsidR="0068400D" w:rsidRPr="0068400D" w:rsidRDefault="0068400D" w:rsidP="00D8675C">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r w:rsidRPr="0068400D">
              <w:rPr>
                <w:rFonts w:ascii="Times New Roman" w:eastAsia="Times New Roman" w:hAnsi="Times New Roman" w:cs="Times New Roman"/>
                <w:color w:val="000000" w:themeColor="text1"/>
                <w:sz w:val="24"/>
                <w:szCs w:val="28"/>
                <w:lang w:eastAsia="ru-RU"/>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68400D">
              <w:rPr>
                <w:rFonts w:ascii="Times New Roman" w:eastAsia="Times New Roman" w:hAnsi="Times New Roman" w:cs="Times New Roman"/>
                <w:color w:val="000000" w:themeColor="text1"/>
                <w:sz w:val="24"/>
                <w:szCs w:val="28"/>
                <w:lang w:eastAsia="ru-RU"/>
              </w:rPr>
              <w:t>Матование</w:t>
            </w:r>
            <w:proofErr w:type="spellEnd"/>
            <w:r w:rsidRPr="0068400D">
              <w:rPr>
                <w:rFonts w:ascii="Times New Roman" w:eastAsia="Times New Roman" w:hAnsi="Times New Roman" w:cs="Times New Roman"/>
                <w:color w:val="000000" w:themeColor="text1"/>
                <w:sz w:val="24"/>
                <w:szCs w:val="28"/>
                <w:lang w:eastAsia="ru-RU"/>
              </w:rPr>
              <w:t xml:space="preserve"> двумя слонами (простые случаи). </w:t>
            </w:r>
            <w:proofErr w:type="spellStart"/>
            <w:r w:rsidRPr="0068400D">
              <w:rPr>
                <w:rFonts w:ascii="Times New Roman" w:eastAsia="Times New Roman" w:hAnsi="Times New Roman" w:cs="Times New Roman"/>
                <w:color w:val="000000" w:themeColor="text1"/>
                <w:sz w:val="24"/>
                <w:szCs w:val="28"/>
                <w:lang w:eastAsia="ru-RU"/>
              </w:rPr>
              <w:t>Матование</w:t>
            </w:r>
            <w:proofErr w:type="spellEnd"/>
            <w:r w:rsidRPr="0068400D">
              <w:rPr>
                <w:rFonts w:ascii="Times New Roman" w:eastAsia="Times New Roman" w:hAnsi="Times New Roman" w:cs="Times New Roman"/>
                <w:color w:val="000000" w:themeColor="text1"/>
                <w:sz w:val="24"/>
                <w:szCs w:val="28"/>
                <w:lang w:eastAsia="ru-RU"/>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tc>
      </w:tr>
    </w:tbl>
    <w:p w14:paraId="3C9C831E" w14:textId="77777777" w:rsidR="00D8675C" w:rsidRDefault="00D8675C" w:rsidP="00D8675C">
      <w:pPr>
        <w:pStyle w:val="a5"/>
        <w:spacing w:before="0" w:beforeAutospacing="0" w:after="0" w:afterAutospacing="0"/>
        <w:jc w:val="center"/>
        <w:rPr>
          <w:b/>
          <w:bCs/>
          <w:sz w:val="28"/>
          <w:szCs w:val="28"/>
        </w:rPr>
      </w:pPr>
    </w:p>
    <w:p w14:paraId="439031B9" w14:textId="37AED3F2" w:rsidR="00D8675C" w:rsidRDefault="00D8675C" w:rsidP="000C05F7">
      <w:pPr>
        <w:pStyle w:val="a5"/>
        <w:spacing w:before="0" w:beforeAutospacing="0" w:after="0" w:afterAutospacing="0"/>
        <w:jc w:val="center"/>
        <w:rPr>
          <w:b/>
          <w:bCs/>
          <w:sz w:val="28"/>
          <w:szCs w:val="28"/>
        </w:rPr>
      </w:pPr>
      <w:r w:rsidRPr="00F82873">
        <w:rPr>
          <w:b/>
          <w:bCs/>
          <w:sz w:val="28"/>
          <w:szCs w:val="28"/>
        </w:rPr>
        <w:t>Условия реализации программы</w:t>
      </w:r>
    </w:p>
    <w:p w14:paraId="4905BAB6" w14:textId="77777777" w:rsidR="000C05F7" w:rsidRPr="000C05F7" w:rsidRDefault="000C05F7" w:rsidP="000C05F7">
      <w:pPr>
        <w:pStyle w:val="a6"/>
        <w:spacing w:after="0"/>
        <w:rPr>
          <w:lang w:eastAsia="ru-RU"/>
        </w:rPr>
      </w:pPr>
    </w:p>
    <w:p w14:paraId="0DD06FEF" w14:textId="5B5EE6D2" w:rsidR="00D8675C" w:rsidRDefault="00D8675C" w:rsidP="000C05F7">
      <w:pPr>
        <w:pStyle w:val="1"/>
        <w:tabs>
          <w:tab w:val="left" w:pos="9900"/>
        </w:tabs>
        <w:ind w:left="0"/>
        <w:jc w:val="both"/>
        <w:rPr>
          <w:sz w:val="28"/>
          <w:szCs w:val="28"/>
          <w:u w:val="single"/>
        </w:rPr>
      </w:pPr>
      <w:r w:rsidRPr="00F114C8">
        <w:rPr>
          <w:sz w:val="28"/>
          <w:szCs w:val="28"/>
          <w:u w:val="single"/>
        </w:rPr>
        <w:t xml:space="preserve">Для успешной реализации данной программы необходимы: </w:t>
      </w:r>
    </w:p>
    <w:p w14:paraId="4E927215" w14:textId="31B5F974" w:rsidR="000C05F7" w:rsidRPr="000C05F7" w:rsidRDefault="000C05F7" w:rsidP="000C05F7">
      <w:pPr>
        <w:pStyle w:val="1"/>
        <w:numPr>
          <w:ilvl w:val="0"/>
          <w:numId w:val="25"/>
        </w:numPr>
        <w:tabs>
          <w:tab w:val="left" w:pos="9900"/>
        </w:tabs>
        <w:jc w:val="both"/>
        <w:rPr>
          <w:sz w:val="28"/>
          <w:szCs w:val="28"/>
        </w:rPr>
      </w:pPr>
      <w:r w:rsidRPr="000C05F7">
        <w:rPr>
          <w:sz w:val="28"/>
          <w:szCs w:val="28"/>
        </w:rPr>
        <w:t>АРМ учителя;</w:t>
      </w:r>
    </w:p>
    <w:p w14:paraId="62C9E6B8" w14:textId="2D2FB0D5" w:rsidR="00D8675C" w:rsidRPr="000C05F7" w:rsidRDefault="00D8675C" w:rsidP="00D8675C">
      <w:pPr>
        <w:pStyle w:val="1"/>
        <w:numPr>
          <w:ilvl w:val="0"/>
          <w:numId w:val="25"/>
        </w:numPr>
        <w:tabs>
          <w:tab w:val="left" w:pos="9900"/>
        </w:tabs>
        <w:jc w:val="both"/>
        <w:rPr>
          <w:sz w:val="28"/>
          <w:szCs w:val="28"/>
        </w:rPr>
      </w:pPr>
      <w:r w:rsidRPr="000C05F7">
        <w:rPr>
          <w:sz w:val="28"/>
          <w:szCs w:val="28"/>
        </w:rPr>
        <w:t>Учебный класс</w:t>
      </w:r>
      <w:r w:rsidR="000C05F7" w:rsidRPr="000C05F7">
        <w:rPr>
          <w:sz w:val="28"/>
          <w:szCs w:val="28"/>
        </w:rPr>
        <w:t>;</w:t>
      </w:r>
    </w:p>
    <w:p w14:paraId="7C832C0F" w14:textId="199F9F1E" w:rsidR="00D8675C" w:rsidRPr="000C05F7" w:rsidRDefault="00D8675C" w:rsidP="00D8675C">
      <w:pPr>
        <w:pStyle w:val="1"/>
        <w:numPr>
          <w:ilvl w:val="0"/>
          <w:numId w:val="25"/>
        </w:numPr>
        <w:tabs>
          <w:tab w:val="left" w:pos="9900"/>
        </w:tabs>
        <w:jc w:val="both"/>
        <w:rPr>
          <w:sz w:val="28"/>
          <w:szCs w:val="28"/>
        </w:rPr>
      </w:pPr>
      <w:r w:rsidRPr="000C05F7">
        <w:rPr>
          <w:sz w:val="28"/>
          <w:szCs w:val="28"/>
        </w:rPr>
        <w:t>Шахматные доски</w:t>
      </w:r>
      <w:r w:rsidR="000C05F7" w:rsidRPr="000C05F7">
        <w:rPr>
          <w:sz w:val="28"/>
          <w:szCs w:val="28"/>
        </w:rPr>
        <w:t xml:space="preserve"> с набором шахматных фигур;</w:t>
      </w:r>
    </w:p>
    <w:p w14:paraId="078DE615" w14:textId="6F808D34" w:rsidR="000C05F7" w:rsidRPr="000C05F7" w:rsidRDefault="000C05F7" w:rsidP="000C05F7">
      <w:pPr>
        <w:pStyle w:val="1"/>
        <w:numPr>
          <w:ilvl w:val="0"/>
          <w:numId w:val="25"/>
        </w:numPr>
        <w:tabs>
          <w:tab w:val="left" w:pos="9900"/>
        </w:tabs>
        <w:jc w:val="both"/>
        <w:rPr>
          <w:sz w:val="28"/>
          <w:szCs w:val="28"/>
        </w:rPr>
      </w:pPr>
      <w:r w:rsidRPr="000C05F7">
        <w:rPr>
          <w:sz w:val="28"/>
          <w:szCs w:val="28"/>
        </w:rPr>
        <w:t>Демонстрационная шахматная доска с набором магнитных фигур;</w:t>
      </w:r>
    </w:p>
    <w:p w14:paraId="6E79182F" w14:textId="6038E96A" w:rsidR="00FC17F1" w:rsidRDefault="000C05F7" w:rsidP="000C05F7">
      <w:pPr>
        <w:pStyle w:val="1"/>
        <w:numPr>
          <w:ilvl w:val="0"/>
          <w:numId w:val="25"/>
        </w:numPr>
        <w:tabs>
          <w:tab w:val="left" w:pos="9900"/>
        </w:tabs>
        <w:jc w:val="both"/>
        <w:rPr>
          <w:sz w:val="28"/>
          <w:szCs w:val="28"/>
        </w:rPr>
      </w:pPr>
      <w:r w:rsidRPr="000C05F7">
        <w:rPr>
          <w:sz w:val="28"/>
          <w:szCs w:val="28"/>
        </w:rPr>
        <w:t>Шахматные часы.</w:t>
      </w:r>
    </w:p>
    <w:p w14:paraId="025F7881" w14:textId="77777777" w:rsidR="000C05F7" w:rsidRPr="000C05F7" w:rsidRDefault="000C05F7" w:rsidP="000C05F7">
      <w:pPr>
        <w:pStyle w:val="1"/>
        <w:tabs>
          <w:tab w:val="left" w:pos="9900"/>
        </w:tabs>
        <w:jc w:val="both"/>
        <w:rPr>
          <w:sz w:val="28"/>
          <w:szCs w:val="28"/>
        </w:rPr>
      </w:pPr>
    </w:p>
    <w:p w14:paraId="1058ABD6" w14:textId="3E6F9BF2" w:rsidR="00C369E5" w:rsidRDefault="00C369E5" w:rsidP="00D8675C">
      <w:pPr>
        <w:shd w:val="clear" w:color="auto" w:fill="FFFFFF"/>
        <w:spacing w:line="240" w:lineRule="auto"/>
        <w:ind w:right="29"/>
        <w:contextualSpacing/>
        <w:jc w:val="center"/>
        <w:rPr>
          <w:rFonts w:ascii="Times New Roman" w:hAnsi="Times New Roman" w:cs="Times New Roman"/>
          <w:b/>
          <w:bCs/>
          <w:color w:val="000000"/>
          <w:spacing w:val="1"/>
          <w:sz w:val="28"/>
          <w:szCs w:val="28"/>
        </w:rPr>
      </w:pPr>
      <w:r w:rsidRPr="00D8675C">
        <w:rPr>
          <w:rFonts w:ascii="Times New Roman" w:hAnsi="Times New Roman" w:cs="Times New Roman"/>
          <w:b/>
          <w:bCs/>
          <w:color w:val="000000"/>
          <w:spacing w:val="1"/>
          <w:sz w:val="28"/>
          <w:szCs w:val="28"/>
        </w:rPr>
        <w:t>Список литературы для учителя</w:t>
      </w:r>
    </w:p>
    <w:p w14:paraId="5ABE6230" w14:textId="77777777" w:rsidR="00D8675C" w:rsidRPr="00D8675C" w:rsidRDefault="00D8675C" w:rsidP="00D8675C">
      <w:pPr>
        <w:shd w:val="clear" w:color="auto" w:fill="FFFFFF"/>
        <w:spacing w:line="240" w:lineRule="auto"/>
        <w:ind w:right="29"/>
        <w:contextualSpacing/>
        <w:jc w:val="center"/>
        <w:rPr>
          <w:rFonts w:ascii="Times New Roman" w:hAnsi="Times New Roman" w:cs="Times New Roman"/>
        </w:rPr>
      </w:pPr>
    </w:p>
    <w:p w14:paraId="34C4E21F" w14:textId="77777777" w:rsidR="00C369E5" w:rsidRPr="00C369E5" w:rsidRDefault="00C369E5" w:rsidP="00D8675C">
      <w:pPr>
        <w:widowControl w:val="0"/>
        <w:numPr>
          <w:ilvl w:val="0"/>
          <w:numId w:val="14"/>
        </w:numPr>
        <w:shd w:val="clear" w:color="auto" w:fill="FFFFFF"/>
        <w:tabs>
          <w:tab w:val="left" w:pos="355"/>
        </w:tabs>
        <w:autoSpaceDE w:val="0"/>
        <w:autoSpaceDN w:val="0"/>
        <w:adjustRightInd w:val="0"/>
        <w:spacing w:after="0" w:line="240" w:lineRule="auto"/>
        <w:ind w:firstLine="357"/>
        <w:contextualSpacing/>
        <w:jc w:val="both"/>
        <w:rPr>
          <w:rFonts w:ascii="Times New Roman" w:hAnsi="Times New Roman" w:cs="Times New Roman"/>
          <w:b/>
          <w:bCs/>
          <w:color w:val="000000"/>
          <w:spacing w:val="-28"/>
          <w:sz w:val="28"/>
          <w:szCs w:val="28"/>
        </w:rPr>
      </w:pPr>
      <w:r w:rsidRPr="00C369E5">
        <w:rPr>
          <w:rFonts w:ascii="Times New Roman" w:hAnsi="Times New Roman" w:cs="Times New Roman"/>
          <w:color w:val="000000"/>
          <w:spacing w:val="3"/>
          <w:sz w:val="28"/>
          <w:szCs w:val="28"/>
        </w:rPr>
        <w:t>Алексеев Н.П. Шахматы в школе. М.: 1991 г</w:t>
      </w:r>
    </w:p>
    <w:p w14:paraId="00238DA4" w14:textId="77777777" w:rsidR="00C369E5" w:rsidRPr="00C369E5" w:rsidRDefault="00C369E5" w:rsidP="00D8675C">
      <w:pPr>
        <w:widowControl w:val="0"/>
        <w:numPr>
          <w:ilvl w:val="0"/>
          <w:numId w:val="14"/>
        </w:numPr>
        <w:shd w:val="clear" w:color="auto" w:fill="FFFFFF"/>
        <w:tabs>
          <w:tab w:val="left" w:pos="355"/>
        </w:tabs>
        <w:autoSpaceDE w:val="0"/>
        <w:autoSpaceDN w:val="0"/>
        <w:adjustRightInd w:val="0"/>
        <w:spacing w:after="0" w:line="240" w:lineRule="auto"/>
        <w:ind w:firstLine="357"/>
        <w:jc w:val="both"/>
        <w:rPr>
          <w:rFonts w:ascii="Times New Roman" w:hAnsi="Times New Roman" w:cs="Times New Roman"/>
          <w:color w:val="000000"/>
          <w:spacing w:val="-15"/>
          <w:sz w:val="28"/>
          <w:szCs w:val="28"/>
        </w:rPr>
      </w:pPr>
      <w:proofErr w:type="spellStart"/>
      <w:r w:rsidRPr="00C369E5">
        <w:rPr>
          <w:rFonts w:ascii="Times New Roman" w:hAnsi="Times New Roman" w:cs="Times New Roman"/>
          <w:color w:val="000000"/>
          <w:spacing w:val="1"/>
          <w:sz w:val="28"/>
          <w:szCs w:val="28"/>
        </w:rPr>
        <w:t>Благодарский</w:t>
      </w:r>
      <w:proofErr w:type="spellEnd"/>
      <w:r w:rsidRPr="00C369E5">
        <w:rPr>
          <w:rFonts w:ascii="Times New Roman" w:hAnsi="Times New Roman" w:cs="Times New Roman"/>
          <w:color w:val="000000"/>
          <w:spacing w:val="1"/>
          <w:sz w:val="28"/>
          <w:szCs w:val="28"/>
        </w:rPr>
        <w:t xml:space="preserve"> А.В. Уроки шахмат в 1 классе Начальная школа, 2004 г.</w:t>
      </w:r>
    </w:p>
    <w:p w14:paraId="6EFD7FE7" w14:textId="77777777" w:rsidR="00C369E5" w:rsidRPr="00C369E5" w:rsidRDefault="00C369E5" w:rsidP="00D8675C">
      <w:pPr>
        <w:widowControl w:val="0"/>
        <w:numPr>
          <w:ilvl w:val="0"/>
          <w:numId w:val="14"/>
        </w:numPr>
        <w:shd w:val="clear" w:color="auto" w:fill="FFFFFF"/>
        <w:tabs>
          <w:tab w:val="left" w:pos="355"/>
        </w:tabs>
        <w:autoSpaceDE w:val="0"/>
        <w:autoSpaceDN w:val="0"/>
        <w:adjustRightInd w:val="0"/>
        <w:spacing w:after="0" w:line="240" w:lineRule="auto"/>
        <w:ind w:firstLine="357"/>
        <w:jc w:val="both"/>
        <w:rPr>
          <w:rFonts w:ascii="Times New Roman" w:hAnsi="Times New Roman" w:cs="Times New Roman"/>
          <w:color w:val="000000"/>
          <w:spacing w:val="-14"/>
          <w:sz w:val="28"/>
          <w:szCs w:val="28"/>
        </w:rPr>
      </w:pPr>
      <w:r w:rsidRPr="00C369E5">
        <w:rPr>
          <w:rFonts w:ascii="Times New Roman" w:hAnsi="Times New Roman" w:cs="Times New Roman"/>
          <w:color w:val="000000"/>
          <w:spacing w:val="1"/>
          <w:sz w:val="28"/>
          <w:szCs w:val="28"/>
        </w:rPr>
        <w:t>Злотник Б.А. Шахматы, наука, опыт, мастерство. М.: 1990г</w:t>
      </w:r>
    </w:p>
    <w:p w14:paraId="0E20AB05" w14:textId="77777777" w:rsidR="00C369E5" w:rsidRPr="00C369E5" w:rsidRDefault="00C369E5" w:rsidP="00D8675C">
      <w:pPr>
        <w:widowControl w:val="0"/>
        <w:numPr>
          <w:ilvl w:val="0"/>
          <w:numId w:val="14"/>
        </w:numPr>
        <w:shd w:val="clear" w:color="auto" w:fill="FFFFFF"/>
        <w:tabs>
          <w:tab w:val="left" w:pos="355"/>
        </w:tabs>
        <w:autoSpaceDE w:val="0"/>
        <w:autoSpaceDN w:val="0"/>
        <w:adjustRightInd w:val="0"/>
        <w:spacing w:after="0" w:line="240" w:lineRule="auto"/>
        <w:ind w:firstLine="357"/>
        <w:jc w:val="both"/>
        <w:rPr>
          <w:rFonts w:ascii="Times New Roman" w:hAnsi="Times New Roman" w:cs="Times New Roman"/>
          <w:color w:val="000000"/>
          <w:spacing w:val="-10"/>
          <w:sz w:val="28"/>
          <w:szCs w:val="28"/>
        </w:rPr>
      </w:pPr>
      <w:proofErr w:type="spellStart"/>
      <w:r w:rsidRPr="00C369E5">
        <w:rPr>
          <w:rFonts w:ascii="Times New Roman" w:hAnsi="Times New Roman" w:cs="Times New Roman"/>
          <w:color w:val="000000"/>
          <w:spacing w:val="2"/>
          <w:sz w:val="28"/>
          <w:szCs w:val="28"/>
        </w:rPr>
        <w:t>Костьев</w:t>
      </w:r>
      <w:proofErr w:type="spellEnd"/>
      <w:r w:rsidRPr="00C369E5">
        <w:rPr>
          <w:rFonts w:ascii="Times New Roman" w:hAnsi="Times New Roman" w:cs="Times New Roman"/>
          <w:color w:val="000000"/>
          <w:spacing w:val="2"/>
          <w:sz w:val="28"/>
          <w:szCs w:val="28"/>
        </w:rPr>
        <w:t xml:space="preserve"> А.Н. Учителю о шахматах. - М., 1986</w:t>
      </w:r>
    </w:p>
    <w:p w14:paraId="164DA879" w14:textId="77777777" w:rsidR="00C369E5" w:rsidRPr="00C369E5" w:rsidRDefault="00C369E5" w:rsidP="00D8675C">
      <w:pPr>
        <w:widowControl w:val="0"/>
        <w:numPr>
          <w:ilvl w:val="0"/>
          <w:numId w:val="14"/>
        </w:numPr>
        <w:shd w:val="clear" w:color="auto" w:fill="FFFFFF"/>
        <w:tabs>
          <w:tab w:val="left" w:pos="355"/>
        </w:tabs>
        <w:autoSpaceDE w:val="0"/>
        <w:autoSpaceDN w:val="0"/>
        <w:adjustRightInd w:val="0"/>
        <w:spacing w:after="0" w:line="240" w:lineRule="auto"/>
        <w:ind w:firstLine="357"/>
        <w:jc w:val="both"/>
        <w:rPr>
          <w:rFonts w:ascii="Times New Roman" w:hAnsi="Times New Roman" w:cs="Times New Roman"/>
          <w:color w:val="000000"/>
          <w:spacing w:val="-19"/>
          <w:sz w:val="28"/>
          <w:szCs w:val="28"/>
        </w:rPr>
      </w:pPr>
      <w:r w:rsidRPr="00C369E5">
        <w:rPr>
          <w:rFonts w:ascii="Times New Roman" w:hAnsi="Times New Roman" w:cs="Times New Roman"/>
          <w:color w:val="000000"/>
          <w:spacing w:val="1"/>
          <w:sz w:val="28"/>
          <w:szCs w:val="28"/>
        </w:rPr>
        <w:t xml:space="preserve">Мучник </w:t>
      </w:r>
      <w:r w:rsidRPr="00C369E5">
        <w:rPr>
          <w:rFonts w:ascii="Times New Roman" w:hAnsi="Times New Roman" w:cs="Times New Roman"/>
          <w:color w:val="000000"/>
          <w:spacing w:val="1"/>
          <w:sz w:val="28"/>
          <w:szCs w:val="28"/>
          <w:lang w:val="en-US"/>
        </w:rPr>
        <w:t>X</w:t>
      </w:r>
      <w:r w:rsidRPr="00C369E5">
        <w:rPr>
          <w:rFonts w:ascii="Times New Roman" w:hAnsi="Times New Roman" w:cs="Times New Roman"/>
          <w:color w:val="000000"/>
          <w:spacing w:val="1"/>
          <w:sz w:val="28"/>
          <w:szCs w:val="28"/>
        </w:rPr>
        <w:t>. Первые шахматные уроки. М. Воениздат, 1980</w:t>
      </w:r>
    </w:p>
    <w:p w14:paraId="3C44F2A3" w14:textId="77777777" w:rsidR="00C369E5" w:rsidRPr="00C369E5" w:rsidRDefault="00C369E5" w:rsidP="00D8675C">
      <w:pPr>
        <w:widowControl w:val="0"/>
        <w:numPr>
          <w:ilvl w:val="0"/>
          <w:numId w:val="14"/>
        </w:numPr>
        <w:shd w:val="clear" w:color="auto" w:fill="FFFFFF"/>
        <w:tabs>
          <w:tab w:val="left" w:pos="355"/>
        </w:tabs>
        <w:autoSpaceDE w:val="0"/>
        <w:autoSpaceDN w:val="0"/>
        <w:adjustRightInd w:val="0"/>
        <w:spacing w:after="0" w:line="240" w:lineRule="auto"/>
        <w:ind w:firstLine="357"/>
        <w:jc w:val="both"/>
        <w:rPr>
          <w:rFonts w:ascii="Times New Roman" w:hAnsi="Times New Roman" w:cs="Times New Roman"/>
          <w:color w:val="000000"/>
          <w:spacing w:val="-14"/>
          <w:sz w:val="28"/>
          <w:szCs w:val="28"/>
        </w:rPr>
      </w:pPr>
      <w:r w:rsidRPr="00C369E5">
        <w:rPr>
          <w:rFonts w:ascii="Times New Roman" w:hAnsi="Times New Roman" w:cs="Times New Roman"/>
          <w:color w:val="000000"/>
          <w:spacing w:val="1"/>
          <w:sz w:val="28"/>
          <w:szCs w:val="28"/>
        </w:rPr>
        <w:t>Петрушина Н.М. Шахматный учебник для детей. Р-на-Д «Феникс»,2005 г.</w:t>
      </w:r>
    </w:p>
    <w:p w14:paraId="3C1D3866" w14:textId="3EE6F6C8" w:rsidR="00C369E5" w:rsidRPr="00C369E5" w:rsidRDefault="00C369E5" w:rsidP="00D8675C">
      <w:pPr>
        <w:widowControl w:val="0"/>
        <w:numPr>
          <w:ilvl w:val="0"/>
          <w:numId w:val="14"/>
        </w:numPr>
        <w:shd w:val="clear" w:color="auto" w:fill="FFFFFF"/>
        <w:tabs>
          <w:tab w:val="left" w:pos="355"/>
        </w:tabs>
        <w:autoSpaceDE w:val="0"/>
        <w:autoSpaceDN w:val="0"/>
        <w:adjustRightInd w:val="0"/>
        <w:spacing w:after="0" w:line="240" w:lineRule="auto"/>
        <w:ind w:firstLine="357"/>
        <w:jc w:val="both"/>
        <w:rPr>
          <w:rFonts w:ascii="Times New Roman" w:hAnsi="Times New Roman" w:cs="Times New Roman"/>
          <w:color w:val="000000"/>
          <w:spacing w:val="-19"/>
          <w:sz w:val="28"/>
          <w:szCs w:val="28"/>
        </w:rPr>
      </w:pPr>
      <w:r w:rsidRPr="00C369E5">
        <w:rPr>
          <w:rFonts w:ascii="Times New Roman" w:hAnsi="Times New Roman" w:cs="Times New Roman"/>
          <w:color w:val="000000"/>
          <w:spacing w:val="10"/>
          <w:sz w:val="28"/>
          <w:szCs w:val="28"/>
        </w:rPr>
        <w:lastRenderedPageBreak/>
        <w:t xml:space="preserve">Принципы шахматной игры: учебное </w:t>
      </w:r>
      <w:r w:rsidR="00D8675C" w:rsidRPr="00C369E5">
        <w:rPr>
          <w:rFonts w:ascii="Times New Roman" w:hAnsi="Times New Roman" w:cs="Times New Roman"/>
          <w:color w:val="000000"/>
          <w:spacing w:val="10"/>
          <w:sz w:val="28"/>
          <w:szCs w:val="28"/>
        </w:rPr>
        <w:t>пособие. /</w:t>
      </w:r>
      <w:r w:rsidRPr="00C369E5">
        <w:rPr>
          <w:rFonts w:ascii="Times New Roman" w:hAnsi="Times New Roman" w:cs="Times New Roman"/>
          <w:color w:val="000000"/>
          <w:spacing w:val="10"/>
          <w:sz w:val="28"/>
          <w:szCs w:val="28"/>
        </w:rPr>
        <w:t xml:space="preserve"> Шакуров М.Ф. - </w:t>
      </w:r>
      <w:proofErr w:type="spellStart"/>
      <w:r w:rsidRPr="00C369E5">
        <w:rPr>
          <w:rFonts w:ascii="Times New Roman" w:hAnsi="Times New Roman" w:cs="Times New Roman"/>
          <w:color w:val="000000"/>
          <w:spacing w:val="10"/>
          <w:sz w:val="28"/>
          <w:szCs w:val="28"/>
        </w:rPr>
        <w:t>Казан</w:t>
      </w:r>
      <w:r>
        <w:rPr>
          <w:rFonts w:ascii="Times New Roman" w:hAnsi="Times New Roman" w:cs="Times New Roman"/>
          <w:color w:val="000000"/>
          <w:spacing w:val="10"/>
          <w:sz w:val="28"/>
          <w:szCs w:val="28"/>
        </w:rPr>
        <w:t>ь</w:t>
      </w:r>
      <w:proofErr w:type="gramStart"/>
      <w:r>
        <w:rPr>
          <w:rFonts w:ascii="Times New Roman" w:hAnsi="Times New Roman" w:cs="Times New Roman"/>
          <w:color w:val="000000"/>
          <w:spacing w:val="10"/>
          <w:sz w:val="28"/>
          <w:szCs w:val="28"/>
        </w:rPr>
        <w:t>:</w:t>
      </w:r>
      <w:r w:rsidRPr="00C369E5">
        <w:rPr>
          <w:rFonts w:ascii="Times New Roman" w:hAnsi="Times New Roman" w:cs="Times New Roman"/>
          <w:color w:val="000000"/>
          <w:spacing w:val="1"/>
          <w:sz w:val="28"/>
          <w:szCs w:val="28"/>
        </w:rPr>
        <w:t>М</w:t>
      </w:r>
      <w:proofErr w:type="gramEnd"/>
      <w:r w:rsidRPr="00C369E5">
        <w:rPr>
          <w:rFonts w:ascii="Times New Roman" w:hAnsi="Times New Roman" w:cs="Times New Roman"/>
          <w:color w:val="000000"/>
          <w:spacing w:val="1"/>
          <w:sz w:val="28"/>
          <w:szCs w:val="28"/>
        </w:rPr>
        <w:t>астер</w:t>
      </w:r>
      <w:proofErr w:type="spellEnd"/>
      <w:r w:rsidRPr="00C369E5">
        <w:rPr>
          <w:rFonts w:ascii="Times New Roman" w:hAnsi="Times New Roman" w:cs="Times New Roman"/>
          <w:color w:val="000000"/>
          <w:spacing w:val="1"/>
          <w:sz w:val="28"/>
          <w:szCs w:val="28"/>
        </w:rPr>
        <w:t xml:space="preserve"> Лайн,2000</w:t>
      </w:r>
    </w:p>
    <w:p w14:paraId="48096B15" w14:textId="77777777" w:rsidR="00C369E5" w:rsidRPr="00C369E5" w:rsidRDefault="00C369E5" w:rsidP="00D8675C">
      <w:pPr>
        <w:widowControl w:val="0"/>
        <w:numPr>
          <w:ilvl w:val="0"/>
          <w:numId w:val="14"/>
        </w:numPr>
        <w:shd w:val="clear" w:color="auto" w:fill="FFFFFF"/>
        <w:tabs>
          <w:tab w:val="left" w:pos="355"/>
        </w:tabs>
        <w:autoSpaceDE w:val="0"/>
        <w:autoSpaceDN w:val="0"/>
        <w:adjustRightInd w:val="0"/>
        <w:spacing w:after="0" w:line="240" w:lineRule="auto"/>
        <w:ind w:firstLine="357"/>
        <w:jc w:val="both"/>
        <w:rPr>
          <w:rFonts w:ascii="Times New Roman" w:hAnsi="Times New Roman" w:cs="Times New Roman"/>
          <w:color w:val="000000"/>
          <w:spacing w:val="-14"/>
          <w:sz w:val="28"/>
          <w:szCs w:val="28"/>
        </w:rPr>
      </w:pPr>
      <w:proofErr w:type="spellStart"/>
      <w:r w:rsidRPr="00C369E5">
        <w:rPr>
          <w:rFonts w:ascii="Times New Roman" w:hAnsi="Times New Roman" w:cs="Times New Roman"/>
          <w:color w:val="000000"/>
          <w:spacing w:val="2"/>
          <w:sz w:val="28"/>
          <w:szCs w:val="28"/>
        </w:rPr>
        <w:t>Сухин</w:t>
      </w:r>
      <w:proofErr w:type="spellEnd"/>
      <w:r w:rsidRPr="00C369E5">
        <w:rPr>
          <w:rFonts w:ascii="Times New Roman" w:hAnsi="Times New Roman" w:cs="Times New Roman"/>
          <w:color w:val="000000"/>
          <w:spacing w:val="2"/>
          <w:sz w:val="28"/>
          <w:szCs w:val="28"/>
        </w:rPr>
        <w:t xml:space="preserve">   И.Г.   Программа  факультативного   курса  для   начальной   школы </w:t>
      </w:r>
      <w:r w:rsidRPr="00C369E5">
        <w:rPr>
          <w:rFonts w:ascii="Times New Roman" w:hAnsi="Times New Roman" w:cs="Times New Roman"/>
          <w:color w:val="000000"/>
          <w:spacing w:val="1"/>
          <w:sz w:val="28"/>
          <w:szCs w:val="28"/>
        </w:rPr>
        <w:t>«Шахматы, первый год». Вестник образования: справочно- информационное издание министерства образования Российской Федерации. №9, 1994 г</w:t>
      </w:r>
    </w:p>
    <w:p w14:paraId="2C5DF027" w14:textId="77777777" w:rsidR="00C369E5" w:rsidRPr="00C369E5" w:rsidRDefault="00C369E5" w:rsidP="00D8675C">
      <w:pPr>
        <w:widowControl w:val="0"/>
        <w:numPr>
          <w:ilvl w:val="0"/>
          <w:numId w:val="14"/>
        </w:numPr>
        <w:shd w:val="clear" w:color="auto" w:fill="FFFFFF"/>
        <w:tabs>
          <w:tab w:val="left" w:pos="355"/>
        </w:tabs>
        <w:autoSpaceDE w:val="0"/>
        <w:autoSpaceDN w:val="0"/>
        <w:adjustRightInd w:val="0"/>
        <w:spacing w:after="0" w:line="240" w:lineRule="auto"/>
        <w:ind w:firstLine="357"/>
        <w:jc w:val="both"/>
        <w:rPr>
          <w:rFonts w:ascii="Times New Roman" w:hAnsi="Times New Roman" w:cs="Times New Roman"/>
          <w:color w:val="000000"/>
          <w:spacing w:val="-14"/>
          <w:sz w:val="28"/>
          <w:szCs w:val="28"/>
        </w:rPr>
      </w:pPr>
      <w:proofErr w:type="spellStart"/>
      <w:r w:rsidRPr="00C369E5">
        <w:rPr>
          <w:rFonts w:ascii="Times New Roman" w:hAnsi="Times New Roman" w:cs="Times New Roman"/>
          <w:color w:val="000000"/>
          <w:spacing w:val="2"/>
          <w:sz w:val="28"/>
          <w:szCs w:val="28"/>
        </w:rPr>
        <w:t>Сухин</w:t>
      </w:r>
      <w:proofErr w:type="spellEnd"/>
      <w:r w:rsidRPr="00C369E5">
        <w:rPr>
          <w:rFonts w:ascii="Times New Roman" w:hAnsi="Times New Roman" w:cs="Times New Roman"/>
          <w:color w:val="000000"/>
          <w:spacing w:val="2"/>
          <w:sz w:val="28"/>
          <w:szCs w:val="28"/>
        </w:rPr>
        <w:t xml:space="preserve"> И. Удивительные приключения в ш</w:t>
      </w:r>
      <w:r>
        <w:rPr>
          <w:rFonts w:ascii="Times New Roman" w:hAnsi="Times New Roman" w:cs="Times New Roman"/>
          <w:color w:val="000000"/>
          <w:spacing w:val="2"/>
          <w:sz w:val="28"/>
          <w:szCs w:val="28"/>
        </w:rPr>
        <w:t xml:space="preserve">ахматной стране. (Занимательное </w:t>
      </w:r>
      <w:r w:rsidRPr="00C369E5">
        <w:rPr>
          <w:rFonts w:ascii="Times New Roman" w:hAnsi="Times New Roman" w:cs="Times New Roman"/>
          <w:color w:val="000000"/>
          <w:spacing w:val="4"/>
          <w:sz w:val="28"/>
          <w:szCs w:val="28"/>
        </w:rPr>
        <w:t>пособие для родителей и учителей). Реко</w:t>
      </w:r>
      <w:r>
        <w:rPr>
          <w:rFonts w:ascii="Times New Roman" w:hAnsi="Times New Roman" w:cs="Times New Roman"/>
          <w:color w:val="000000"/>
          <w:spacing w:val="4"/>
          <w:sz w:val="28"/>
          <w:szCs w:val="28"/>
        </w:rPr>
        <w:t>мендовано Мин общ</w:t>
      </w:r>
      <w:proofErr w:type="gramStart"/>
      <w:r>
        <w:rPr>
          <w:rFonts w:ascii="Times New Roman" w:hAnsi="Times New Roman" w:cs="Times New Roman"/>
          <w:color w:val="000000"/>
          <w:spacing w:val="4"/>
          <w:sz w:val="28"/>
          <w:szCs w:val="28"/>
        </w:rPr>
        <w:t>.</w:t>
      </w:r>
      <w:proofErr w:type="gramEnd"/>
      <w:r>
        <w:rPr>
          <w:rFonts w:ascii="Times New Roman" w:hAnsi="Times New Roman" w:cs="Times New Roman"/>
          <w:color w:val="000000"/>
          <w:spacing w:val="4"/>
          <w:sz w:val="28"/>
          <w:szCs w:val="28"/>
        </w:rPr>
        <w:t xml:space="preserve"> </w:t>
      </w:r>
      <w:proofErr w:type="gramStart"/>
      <w:r>
        <w:rPr>
          <w:rFonts w:ascii="Times New Roman" w:hAnsi="Times New Roman" w:cs="Times New Roman"/>
          <w:color w:val="000000"/>
          <w:spacing w:val="4"/>
          <w:sz w:val="28"/>
          <w:szCs w:val="28"/>
        </w:rPr>
        <w:t>и</w:t>
      </w:r>
      <w:proofErr w:type="gramEnd"/>
      <w:r>
        <w:rPr>
          <w:rFonts w:ascii="Times New Roman" w:hAnsi="Times New Roman" w:cs="Times New Roman"/>
          <w:color w:val="000000"/>
          <w:spacing w:val="4"/>
          <w:sz w:val="28"/>
          <w:szCs w:val="28"/>
        </w:rPr>
        <w:t xml:space="preserve"> проф. обр. </w:t>
      </w:r>
      <w:r w:rsidRPr="00C369E5">
        <w:rPr>
          <w:rFonts w:ascii="Times New Roman" w:hAnsi="Times New Roman" w:cs="Times New Roman"/>
          <w:color w:val="000000"/>
          <w:spacing w:val="4"/>
          <w:sz w:val="28"/>
          <w:szCs w:val="28"/>
        </w:rPr>
        <w:t>РФ. М.. ПОМАТУР. 2000г.</w:t>
      </w:r>
    </w:p>
    <w:p w14:paraId="2AD2D4BF" w14:textId="77777777" w:rsidR="00C369E5" w:rsidRPr="00C369E5" w:rsidRDefault="00C369E5" w:rsidP="00D8675C">
      <w:pPr>
        <w:widowControl w:val="0"/>
        <w:numPr>
          <w:ilvl w:val="0"/>
          <w:numId w:val="14"/>
        </w:numPr>
        <w:shd w:val="clear" w:color="auto" w:fill="FFFFFF"/>
        <w:tabs>
          <w:tab w:val="left" w:pos="355"/>
        </w:tabs>
        <w:autoSpaceDE w:val="0"/>
        <w:autoSpaceDN w:val="0"/>
        <w:adjustRightInd w:val="0"/>
        <w:spacing w:after="0" w:line="240" w:lineRule="auto"/>
        <w:ind w:firstLine="357"/>
        <w:jc w:val="both"/>
        <w:rPr>
          <w:rFonts w:ascii="Times New Roman" w:hAnsi="Times New Roman" w:cs="Times New Roman"/>
          <w:color w:val="000000"/>
          <w:spacing w:val="-14"/>
          <w:sz w:val="28"/>
          <w:szCs w:val="28"/>
        </w:rPr>
      </w:pPr>
      <w:r w:rsidRPr="00C369E5">
        <w:rPr>
          <w:rFonts w:ascii="Times New Roman" w:hAnsi="Times New Roman" w:cs="Times New Roman"/>
          <w:color w:val="000000"/>
          <w:sz w:val="28"/>
          <w:szCs w:val="28"/>
        </w:rPr>
        <w:t xml:space="preserve"> </w:t>
      </w:r>
      <w:proofErr w:type="spellStart"/>
      <w:r w:rsidRPr="00C369E5">
        <w:rPr>
          <w:rFonts w:ascii="Times New Roman" w:hAnsi="Times New Roman" w:cs="Times New Roman"/>
          <w:color w:val="000000"/>
          <w:sz w:val="28"/>
          <w:szCs w:val="28"/>
        </w:rPr>
        <w:t>Ю.В.Хенкин</w:t>
      </w:r>
      <w:proofErr w:type="spellEnd"/>
      <w:r w:rsidRPr="00C369E5">
        <w:rPr>
          <w:rFonts w:ascii="Times New Roman" w:hAnsi="Times New Roman" w:cs="Times New Roman"/>
          <w:color w:val="000000"/>
          <w:sz w:val="28"/>
          <w:szCs w:val="28"/>
        </w:rPr>
        <w:t xml:space="preserve">  «Шахматы для начинающих» М.: «Астрель» 2002г. </w:t>
      </w:r>
    </w:p>
    <w:p w14:paraId="75386F49" w14:textId="77777777" w:rsidR="00C369E5" w:rsidRDefault="00C369E5" w:rsidP="00D8675C">
      <w:pPr>
        <w:widowControl w:val="0"/>
        <w:numPr>
          <w:ilvl w:val="0"/>
          <w:numId w:val="14"/>
        </w:numPr>
        <w:shd w:val="clear" w:color="auto" w:fill="FFFFFF"/>
        <w:tabs>
          <w:tab w:val="left" w:pos="355"/>
        </w:tabs>
        <w:autoSpaceDE w:val="0"/>
        <w:autoSpaceDN w:val="0"/>
        <w:adjustRightInd w:val="0"/>
        <w:spacing w:after="0" w:line="240" w:lineRule="auto"/>
        <w:ind w:firstLine="357"/>
        <w:jc w:val="both"/>
        <w:rPr>
          <w:rFonts w:ascii="Times New Roman" w:hAnsi="Times New Roman" w:cs="Times New Roman"/>
          <w:color w:val="000000"/>
          <w:spacing w:val="-14"/>
          <w:sz w:val="28"/>
          <w:szCs w:val="28"/>
        </w:rPr>
      </w:pPr>
      <w:r w:rsidRPr="00C369E5">
        <w:rPr>
          <w:rFonts w:ascii="Times New Roman" w:hAnsi="Times New Roman" w:cs="Times New Roman"/>
          <w:color w:val="000000"/>
          <w:sz w:val="28"/>
          <w:szCs w:val="28"/>
        </w:rPr>
        <w:t xml:space="preserve"> </w:t>
      </w:r>
      <w:proofErr w:type="spellStart"/>
      <w:r w:rsidRPr="00C369E5">
        <w:rPr>
          <w:rFonts w:ascii="Times New Roman" w:hAnsi="Times New Roman" w:cs="Times New Roman"/>
          <w:color w:val="000000"/>
          <w:sz w:val="28"/>
          <w:szCs w:val="28"/>
        </w:rPr>
        <w:t>Юдович</w:t>
      </w:r>
      <w:proofErr w:type="spellEnd"/>
      <w:r w:rsidRPr="00C369E5">
        <w:rPr>
          <w:rFonts w:ascii="Times New Roman" w:hAnsi="Times New Roman" w:cs="Times New Roman"/>
          <w:color w:val="000000"/>
          <w:sz w:val="28"/>
          <w:szCs w:val="28"/>
        </w:rPr>
        <w:t xml:space="preserve"> М. Занимательные шахматы. М. </w:t>
      </w:r>
      <w:proofErr w:type="spellStart"/>
      <w:r w:rsidRPr="00C369E5">
        <w:rPr>
          <w:rFonts w:ascii="Times New Roman" w:hAnsi="Times New Roman" w:cs="Times New Roman"/>
          <w:color w:val="000000"/>
          <w:sz w:val="28"/>
          <w:szCs w:val="28"/>
        </w:rPr>
        <w:t>ФиС</w:t>
      </w:r>
      <w:proofErr w:type="spellEnd"/>
      <w:r w:rsidRPr="00C369E5">
        <w:rPr>
          <w:rFonts w:ascii="Times New Roman" w:hAnsi="Times New Roman" w:cs="Times New Roman"/>
          <w:color w:val="000000"/>
          <w:sz w:val="28"/>
          <w:szCs w:val="28"/>
        </w:rPr>
        <w:t>. 1966 г.</w:t>
      </w:r>
    </w:p>
    <w:p w14:paraId="55E005C9" w14:textId="77777777" w:rsidR="00FC17F1" w:rsidRDefault="00FC17F1" w:rsidP="00BA5F4A">
      <w:pPr>
        <w:widowControl w:val="0"/>
        <w:shd w:val="clear" w:color="auto" w:fill="FFFFFF"/>
        <w:tabs>
          <w:tab w:val="left" w:pos="355"/>
        </w:tabs>
        <w:autoSpaceDE w:val="0"/>
        <w:autoSpaceDN w:val="0"/>
        <w:adjustRightInd w:val="0"/>
        <w:spacing w:after="0" w:line="360" w:lineRule="auto"/>
        <w:ind w:left="355"/>
        <w:jc w:val="both"/>
        <w:rPr>
          <w:rFonts w:ascii="Times New Roman" w:hAnsi="Times New Roman" w:cs="Times New Roman"/>
          <w:b/>
          <w:bCs/>
          <w:i/>
          <w:iCs/>
          <w:color w:val="000000"/>
          <w:sz w:val="28"/>
          <w:szCs w:val="28"/>
        </w:rPr>
      </w:pPr>
    </w:p>
    <w:p w14:paraId="04BFC1C1" w14:textId="630474BC" w:rsidR="00C369E5" w:rsidRDefault="00C369E5" w:rsidP="00D8675C">
      <w:pPr>
        <w:widowControl w:val="0"/>
        <w:shd w:val="clear" w:color="auto" w:fill="FFFFFF"/>
        <w:tabs>
          <w:tab w:val="left" w:pos="355"/>
        </w:tabs>
        <w:autoSpaceDE w:val="0"/>
        <w:autoSpaceDN w:val="0"/>
        <w:adjustRightInd w:val="0"/>
        <w:spacing w:after="0" w:line="240" w:lineRule="auto"/>
        <w:contextualSpacing/>
        <w:jc w:val="center"/>
        <w:rPr>
          <w:rFonts w:ascii="Times New Roman" w:hAnsi="Times New Roman" w:cs="Times New Roman"/>
          <w:b/>
          <w:bCs/>
          <w:color w:val="000000"/>
          <w:sz w:val="28"/>
          <w:szCs w:val="28"/>
        </w:rPr>
      </w:pPr>
      <w:r w:rsidRPr="00D8675C">
        <w:rPr>
          <w:rFonts w:ascii="Times New Roman" w:hAnsi="Times New Roman" w:cs="Times New Roman"/>
          <w:b/>
          <w:bCs/>
          <w:color w:val="000000"/>
          <w:sz w:val="28"/>
          <w:szCs w:val="28"/>
        </w:rPr>
        <w:t xml:space="preserve">Список литературы для </w:t>
      </w:r>
      <w:r w:rsidR="00D8675C">
        <w:rPr>
          <w:rFonts w:ascii="Times New Roman" w:hAnsi="Times New Roman" w:cs="Times New Roman"/>
          <w:b/>
          <w:bCs/>
          <w:color w:val="000000"/>
          <w:sz w:val="28"/>
          <w:szCs w:val="28"/>
        </w:rPr>
        <w:t>обучающихся</w:t>
      </w:r>
    </w:p>
    <w:p w14:paraId="3CFF44E3" w14:textId="77777777" w:rsidR="00D8675C" w:rsidRPr="00D8675C" w:rsidRDefault="00D8675C" w:rsidP="00D8675C">
      <w:pPr>
        <w:widowControl w:val="0"/>
        <w:shd w:val="clear" w:color="auto" w:fill="FFFFFF"/>
        <w:tabs>
          <w:tab w:val="left" w:pos="355"/>
        </w:tabs>
        <w:autoSpaceDE w:val="0"/>
        <w:autoSpaceDN w:val="0"/>
        <w:adjustRightInd w:val="0"/>
        <w:spacing w:after="0" w:line="240" w:lineRule="auto"/>
        <w:contextualSpacing/>
        <w:jc w:val="center"/>
        <w:rPr>
          <w:rFonts w:ascii="Times New Roman" w:hAnsi="Times New Roman" w:cs="Times New Roman"/>
          <w:color w:val="000000"/>
          <w:spacing w:val="-14"/>
          <w:sz w:val="28"/>
          <w:szCs w:val="28"/>
        </w:rPr>
      </w:pPr>
    </w:p>
    <w:p w14:paraId="4B78B805" w14:textId="77777777" w:rsidR="00C369E5" w:rsidRPr="00C369E5" w:rsidRDefault="00C369E5" w:rsidP="00D8675C">
      <w:pPr>
        <w:widowControl w:val="0"/>
        <w:numPr>
          <w:ilvl w:val="0"/>
          <w:numId w:val="15"/>
        </w:numPr>
        <w:shd w:val="clear" w:color="auto" w:fill="FFFFFF"/>
        <w:tabs>
          <w:tab w:val="left" w:pos="288"/>
        </w:tabs>
        <w:autoSpaceDE w:val="0"/>
        <w:autoSpaceDN w:val="0"/>
        <w:adjustRightInd w:val="0"/>
        <w:spacing w:after="0" w:line="240" w:lineRule="auto"/>
        <w:ind w:firstLine="289"/>
        <w:contextualSpacing/>
        <w:jc w:val="both"/>
        <w:rPr>
          <w:rFonts w:ascii="Times New Roman" w:hAnsi="Times New Roman" w:cs="Times New Roman"/>
          <w:color w:val="000000"/>
          <w:spacing w:val="-23"/>
          <w:sz w:val="28"/>
          <w:szCs w:val="28"/>
        </w:rPr>
      </w:pPr>
      <w:r w:rsidRPr="00C369E5">
        <w:rPr>
          <w:rFonts w:ascii="Times New Roman" w:hAnsi="Times New Roman" w:cs="Times New Roman"/>
          <w:color w:val="000000"/>
          <w:spacing w:val="-6"/>
          <w:sz w:val="28"/>
          <w:szCs w:val="28"/>
        </w:rPr>
        <w:t xml:space="preserve">Авербах Ю., </w:t>
      </w:r>
      <w:proofErr w:type="spellStart"/>
      <w:r w:rsidRPr="00C369E5">
        <w:rPr>
          <w:rFonts w:ascii="Times New Roman" w:hAnsi="Times New Roman" w:cs="Times New Roman"/>
          <w:color w:val="000000"/>
          <w:spacing w:val="-6"/>
          <w:sz w:val="28"/>
          <w:szCs w:val="28"/>
        </w:rPr>
        <w:t>БейлинМ</w:t>
      </w:r>
      <w:proofErr w:type="spellEnd"/>
      <w:r w:rsidRPr="00C369E5">
        <w:rPr>
          <w:rFonts w:ascii="Times New Roman" w:hAnsi="Times New Roman" w:cs="Times New Roman"/>
          <w:color w:val="000000"/>
          <w:spacing w:val="-6"/>
          <w:sz w:val="28"/>
          <w:szCs w:val="28"/>
        </w:rPr>
        <w:t>. Шахматный самоучитель. — М.: Советская Россия, 1970.</w:t>
      </w:r>
    </w:p>
    <w:p w14:paraId="7138666A" w14:textId="77777777" w:rsidR="00C369E5" w:rsidRPr="00C369E5" w:rsidRDefault="00C369E5" w:rsidP="00D8675C">
      <w:pPr>
        <w:widowControl w:val="0"/>
        <w:numPr>
          <w:ilvl w:val="0"/>
          <w:numId w:val="15"/>
        </w:numPr>
        <w:shd w:val="clear" w:color="auto" w:fill="FFFFFF"/>
        <w:tabs>
          <w:tab w:val="left" w:pos="288"/>
        </w:tabs>
        <w:autoSpaceDE w:val="0"/>
        <w:autoSpaceDN w:val="0"/>
        <w:adjustRightInd w:val="0"/>
        <w:spacing w:after="0" w:line="240" w:lineRule="auto"/>
        <w:ind w:firstLine="289"/>
        <w:jc w:val="both"/>
        <w:rPr>
          <w:rFonts w:ascii="Times New Roman" w:hAnsi="Times New Roman" w:cs="Times New Roman"/>
          <w:color w:val="000000"/>
          <w:spacing w:val="-15"/>
          <w:sz w:val="28"/>
          <w:szCs w:val="28"/>
        </w:rPr>
      </w:pPr>
      <w:proofErr w:type="spellStart"/>
      <w:r w:rsidRPr="00C369E5">
        <w:rPr>
          <w:rFonts w:ascii="Times New Roman" w:hAnsi="Times New Roman" w:cs="Times New Roman"/>
          <w:color w:val="000000"/>
          <w:sz w:val="28"/>
          <w:szCs w:val="28"/>
        </w:rPr>
        <w:t>Благодарский</w:t>
      </w:r>
      <w:proofErr w:type="spellEnd"/>
      <w:r w:rsidRPr="00C369E5">
        <w:rPr>
          <w:rFonts w:ascii="Times New Roman" w:hAnsi="Times New Roman" w:cs="Times New Roman"/>
          <w:color w:val="000000"/>
          <w:sz w:val="28"/>
          <w:szCs w:val="28"/>
        </w:rPr>
        <w:t xml:space="preserve"> А.В. Уроки шахмат в 1 классе Начальная школа, 2004 г, с.41-43</w:t>
      </w:r>
    </w:p>
    <w:p w14:paraId="1BBDDF1B" w14:textId="77777777" w:rsidR="00C369E5" w:rsidRPr="00C369E5" w:rsidRDefault="00C369E5" w:rsidP="00D8675C">
      <w:pPr>
        <w:widowControl w:val="0"/>
        <w:numPr>
          <w:ilvl w:val="0"/>
          <w:numId w:val="15"/>
        </w:numPr>
        <w:shd w:val="clear" w:color="auto" w:fill="FFFFFF"/>
        <w:tabs>
          <w:tab w:val="left" w:pos="288"/>
        </w:tabs>
        <w:autoSpaceDE w:val="0"/>
        <w:autoSpaceDN w:val="0"/>
        <w:adjustRightInd w:val="0"/>
        <w:spacing w:after="0" w:line="240" w:lineRule="auto"/>
        <w:ind w:firstLine="289"/>
        <w:jc w:val="both"/>
        <w:rPr>
          <w:rFonts w:ascii="Times New Roman" w:hAnsi="Times New Roman" w:cs="Times New Roman"/>
          <w:color w:val="000000"/>
          <w:spacing w:val="-15"/>
          <w:sz w:val="28"/>
          <w:szCs w:val="28"/>
        </w:rPr>
      </w:pPr>
      <w:r w:rsidRPr="00C369E5">
        <w:rPr>
          <w:rFonts w:ascii="Times New Roman" w:hAnsi="Times New Roman" w:cs="Times New Roman"/>
          <w:color w:val="000000"/>
          <w:spacing w:val="-3"/>
          <w:sz w:val="28"/>
          <w:szCs w:val="28"/>
        </w:rPr>
        <w:t>Бобби Фишер учит играть в шахматы. - Киев: Здоровья, 1991.</w:t>
      </w:r>
    </w:p>
    <w:p w14:paraId="5E24C62E" w14:textId="77777777" w:rsidR="00C369E5" w:rsidRPr="00C369E5" w:rsidRDefault="00C369E5" w:rsidP="00D8675C">
      <w:pPr>
        <w:widowControl w:val="0"/>
        <w:numPr>
          <w:ilvl w:val="0"/>
          <w:numId w:val="15"/>
        </w:numPr>
        <w:shd w:val="clear" w:color="auto" w:fill="FFFFFF"/>
        <w:tabs>
          <w:tab w:val="left" w:pos="288"/>
        </w:tabs>
        <w:autoSpaceDE w:val="0"/>
        <w:autoSpaceDN w:val="0"/>
        <w:adjustRightInd w:val="0"/>
        <w:spacing w:after="0" w:line="240" w:lineRule="auto"/>
        <w:ind w:firstLine="289"/>
        <w:jc w:val="both"/>
        <w:rPr>
          <w:rFonts w:ascii="Times New Roman" w:hAnsi="Times New Roman" w:cs="Times New Roman"/>
          <w:color w:val="000000"/>
          <w:spacing w:val="-15"/>
          <w:sz w:val="28"/>
          <w:szCs w:val="28"/>
        </w:rPr>
      </w:pPr>
      <w:r w:rsidRPr="00C369E5">
        <w:rPr>
          <w:rFonts w:ascii="Times New Roman" w:hAnsi="Times New Roman" w:cs="Times New Roman"/>
          <w:color w:val="000000"/>
          <w:spacing w:val="-3"/>
          <w:sz w:val="28"/>
          <w:szCs w:val="28"/>
        </w:rPr>
        <w:t>Журавлев Н. В стране шахматных чудес. -М.: Международная книга, 1991.</w:t>
      </w:r>
    </w:p>
    <w:p w14:paraId="43D3B577" w14:textId="77777777" w:rsidR="00C369E5" w:rsidRPr="00C369E5" w:rsidRDefault="00C369E5" w:rsidP="00D8675C">
      <w:pPr>
        <w:widowControl w:val="0"/>
        <w:numPr>
          <w:ilvl w:val="0"/>
          <w:numId w:val="15"/>
        </w:numPr>
        <w:shd w:val="clear" w:color="auto" w:fill="FFFFFF"/>
        <w:tabs>
          <w:tab w:val="left" w:pos="288"/>
        </w:tabs>
        <w:autoSpaceDE w:val="0"/>
        <w:autoSpaceDN w:val="0"/>
        <w:adjustRightInd w:val="0"/>
        <w:spacing w:after="0" w:line="240" w:lineRule="auto"/>
        <w:ind w:firstLine="289"/>
        <w:jc w:val="both"/>
        <w:rPr>
          <w:rFonts w:ascii="Times New Roman" w:hAnsi="Times New Roman" w:cs="Times New Roman"/>
          <w:color w:val="000000"/>
          <w:spacing w:val="-15"/>
          <w:sz w:val="28"/>
          <w:szCs w:val="28"/>
        </w:rPr>
      </w:pPr>
      <w:r w:rsidRPr="00C369E5">
        <w:rPr>
          <w:rFonts w:ascii="Times New Roman" w:hAnsi="Times New Roman" w:cs="Times New Roman"/>
          <w:color w:val="000000"/>
          <w:spacing w:val="-3"/>
          <w:sz w:val="28"/>
          <w:szCs w:val="28"/>
        </w:rPr>
        <w:t xml:space="preserve">Сокольский А. Ваш первый ход. - М.: </w:t>
      </w:r>
      <w:proofErr w:type="spellStart"/>
      <w:r w:rsidRPr="00C369E5">
        <w:rPr>
          <w:rFonts w:ascii="Times New Roman" w:hAnsi="Times New Roman" w:cs="Times New Roman"/>
          <w:color w:val="000000"/>
          <w:spacing w:val="-3"/>
          <w:sz w:val="28"/>
          <w:szCs w:val="28"/>
        </w:rPr>
        <w:t>ФиС</w:t>
      </w:r>
      <w:proofErr w:type="spellEnd"/>
      <w:r w:rsidRPr="00C369E5">
        <w:rPr>
          <w:rFonts w:ascii="Times New Roman" w:hAnsi="Times New Roman" w:cs="Times New Roman"/>
          <w:color w:val="000000"/>
          <w:spacing w:val="-3"/>
          <w:sz w:val="28"/>
          <w:szCs w:val="28"/>
        </w:rPr>
        <w:t>, 1977.</w:t>
      </w:r>
    </w:p>
    <w:p w14:paraId="2BE57F82" w14:textId="77777777" w:rsidR="00C369E5" w:rsidRPr="00C369E5" w:rsidRDefault="00C369E5" w:rsidP="00D8675C">
      <w:pPr>
        <w:widowControl w:val="0"/>
        <w:numPr>
          <w:ilvl w:val="0"/>
          <w:numId w:val="15"/>
        </w:numPr>
        <w:shd w:val="clear" w:color="auto" w:fill="FFFFFF"/>
        <w:tabs>
          <w:tab w:val="left" w:pos="288"/>
        </w:tabs>
        <w:autoSpaceDE w:val="0"/>
        <w:autoSpaceDN w:val="0"/>
        <w:adjustRightInd w:val="0"/>
        <w:spacing w:after="0" w:line="240" w:lineRule="auto"/>
        <w:ind w:firstLine="289"/>
        <w:jc w:val="both"/>
        <w:rPr>
          <w:rFonts w:ascii="Times New Roman" w:hAnsi="Times New Roman" w:cs="Times New Roman"/>
          <w:color w:val="000000"/>
          <w:spacing w:val="-20"/>
          <w:sz w:val="28"/>
          <w:szCs w:val="28"/>
        </w:rPr>
      </w:pPr>
      <w:proofErr w:type="spellStart"/>
      <w:r w:rsidRPr="00C369E5">
        <w:rPr>
          <w:rFonts w:ascii="Times New Roman" w:hAnsi="Times New Roman" w:cs="Times New Roman"/>
          <w:color w:val="000000"/>
          <w:spacing w:val="-4"/>
          <w:sz w:val="28"/>
          <w:szCs w:val="28"/>
        </w:rPr>
        <w:t>Сухин</w:t>
      </w:r>
      <w:proofErr w:type="spellEnd"/>
      <w:r w:rsidRPr="00C369E5">
        <w:rPr>
          <w:rFonts w:ascii="Times New Roman" w:hAnsi="Times New Roman" w:cs="Times New Roman"/>
          <w:color w:val="000000"/>
          <w:spacing w:val="-4"/>
          <w:sz w:val="28"/>
          <w:szCs w:val="28"/>
        </w:rPr>
        <w:t xml:space="preserve"> И.Г. Там клетки черно-белые чудес и тайн полны.</w:t>
      </w:r>
    </w:p>
    <w:p w14:paraId="1E595992" w14:textId="77777777" w:rsidR="004F1CCE" w:rsidRPr="00C369E5" w:rsidRDefault="00C369E5" w:rsidP="00D8675C">
      <w:pPr>
        <w:widowControl w:val="0"/>
        <w:numPr>
          <w:ilvl w:val="0"/>
          <w:numId w:val="15"/>
        </w:numPr>
        <w:shd w:val="clear" w:color="auto" w:fill="FFFFFF"/>
        <w:tabs>
          <w:tab w:val="left" w:pos="288"/>
        </w:tabs>
        <w:autoSpaceDE w:val="0"/>
        <w:autoSpaceDN w:val="0"/>
        <w:adjustRightInd w:val="0"/>
        <w:spacing w:after="0" w:line="240" w:lineRule="auto"/>
        <w:ind w:firstLine="289"/>
        <w:jc w:val="both"/>
        <w:rPr>
          <w:rFonts w:ascii="Times New Roman" w:hAnsi="Times New Roman" w:cs="Times New Roman"/>
          <w:color w:val="000000"/>
          <w:spacing w:val="-15"/>
          <w:sz w:val="28"/>
          <w:szCs w:val="28"/>
        </w:rPr>
      </w:pPr>
      <w:proofErr w:type="spellStart"/>
      <w:r w:rsidRPr="00C369E5">
        <w:rPr>
          <w:rFonts w:ascii="Times New Roman" w:hAnsi="Times New Roman" w:cs="Times New Roman"/>
          <w:color w:val="000000"/>
          <w:sz w:val="28"/>
          <w:szCs w:val="28"/>
        </w:rPr>
        <w:t>И.Сухин</w:t>
      </w:r>
      <w:proofErr w:type="spellEnd"/>
      <w:r w:rsidRPr="00C369E5">
        <w:rPr>
          <w:rFonts w:ascii="Times New Roman" w:hAnsi="Times New Roman" w:cs="Times New Roman"/>
          <w:color w:val="000000"/>
          <w:sz w:val="28"/>
          <w:szCs w:val="28"/>
        </w:rPr>
        <w:t xml:space="preserve"> «Приключение в шахматной стране», М., «Педагогика», 1991</w:t>
      </w:r>
    </w:p>
    <w:sectPr w:rsidR="004F1CCE" w:rsidRPr="00C369E5" w:rsidSect="004D37B6">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1A70"/>
    <w:multiLevelType w:val="hybridMultilevel"/>
    <w:tmpl w:val="E990C5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0D7D9C"/>
    <w:multiLevelType w:val="multilevel"/>
    <w:tmpl w:val="5BF6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4666C"/>
    <w:multiLevelType w:val="multilevel"/>
    <w:tmpl w:val="095A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A3EBF"/>
    <w:multiLevelType w:val="hybridMultilevel"/>
    <w:tmpl w:val="D6AE72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C525BD"/>
    <w:multiLevelType w:val="multilevel"/>
    <w:tmpl w:val="F798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87B50"/>
    <w:multiLevelType w:val="multilevel"/>
    <w:tmpl w:val="E06E95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43D5ECE"/>
    <w:multiLevelType w:val="multilevel"/>
    <w:tmpl w:val="8252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C39CB"/>
    <w:multiLevelType w:val="hybridMultilevel"/>
    <w:tmpl w:val="A68CE5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8957788"/>
    <w:multiLevelType w:val="multilevel"/>
    <w:tmpl w:val="EE62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E13EAE"/>
    <w:multiLevelType w:val="singleLevel"/>
    <w:tmpl w:val="9EF222CA"/>
    <w:lvl w:ilvl="0">
      <w:start w:val="1"/>
      <w:numFmt w:val="decimal"/>
      <w:lvlText w:val="%1."/>
      <w:legacy w:legacy="1" w:legacySpace="0" w:legacyIndent="269"/>
      <w:lvlJc w:val="left"/>
      <w:rPr>
        <w:rFonts w:ascii="Times New Roman" w:hAnsi="Times New Roman" w:cs="Times New Roman" w:hint="default"/>
      </w:rPr>
    </w:lvl>
  </w:abstractNum>
  <w:abstractNum w:abstractNumId="10">
    <w:nsid w:val="3C8F6F9A"/>
    <w:multiLevelType w:val="multilevel"/>
    <w:tmpl w:val="8F7C2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843810"/>
    <w:multiLevelType w:val="multilevel"/>
    <w:tmpl w:val="FC1C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E1522F"/>
    <w:multiLevelType w:val="hybridMultilevel"/>
    <w:tmpl w:val="350EBC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40B6002"/>
    <w:multiLevelType w:val="multilevel"/>
    <w:tmpl w:val="95B6C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6F0F6E"/>
    <w:multiLevelType w:val="multilevel"/>
    <w:tmpl w:val="1E2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901CA5"/>
    <w:multiLevelType w:val="hybridMultilevel"/>
    <w:tmpl w:val="82962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E41DA0"/>
    <w:multiLevelType w:val="multilevel"/>
    <w:tmpl w:val="6E924B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627E4D70"/>
    <w:multiLevelType w:val="multilevel"/>
    <w:tmpl w:val="E920089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650B1C33"/>
    <w:multiLevelType w:val="singleLevel"/>
    <w:tmpl w:val="2E6E7630"/>
    <w:lvl w:ilvl="0">
      <w:start w:val="1"/>
      <w:numFmt w:val="decimal"/>
      <w:lvlText w:val="%1."/>
      <w:legacy w:legacy="1" w:legacySpace="0" w:legacyIndent="355"/>
      <w:lvlJc w:val="left"/>
      <w:rPr>
        <w:rFonts w:ascii="Times New Roman" w:hAnsi="Times New Roman" w:cs="Times New Roman" w:hint="default"/>
      </w:rPr>
    </w:lvl>
  </w:abstractNum>
  <w:abstractNum w:abstractNumId="19">
    <w:nsid w:val="66034BC2"/>
    <w:multiLevelType w:val="multilevel"/>
    <w:tmpl w:val="081C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BB5F1B"/>
    <w:multiLevelType w:val="hybridMultilevel"/>
    <w:tmpl w:val="ADE23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85269A"/>
    <w:multiLevelType w:val="hybridMultilevel"/>
    <w:tmpl w:val="4DA658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2A743F4"/>
    <w:multiLevelType w:val="hybridMultilevel"/>
    <w:tmpl w:val="7F1614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9B040D"/>
    <w:multiLevelType w:val="hybridMultilevel"/>
    <w:tmpl w:val="74A8B1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D3774"/>
    <w:multiLevelType w:val="multilevel"/>
    <w:tmpl w:val="4D6E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14"/>
  </w:num>
  <w:num w:numId="4">
    <w:abstractNumId w:val="19"/>
  </w:num>
  <w:num w:numId="5">
    <w:abstractNumId w:val="6"/>
  </w:num>
  <w:num w:numId="6">
    <w:abstractNumId w:val="2"/>
  </w:num>
  <w:num w:numId="7">
    <w:abstractNumId w:val="11"/>
  </w:num>
  <w:num w:numId="8">
    <w:abstractNumId w:val="24"/>
  </w:num>
  <w:num w:numId="9">
    <w:abstractNumId w:val="8"/>
  </w:num>
  <w:num w:numId="10">
    <w:abstractNumId w:val="1"/>
  </w:num>
  <w:num w:numId="11">
    <w:abstractNumId w:val="5"/>
  </w:num>
  <w:num w:numId="12">
    <w:abstractNumId w:val="16"/>
  </w:num>
  <w:num w:numId="13">
    <w:abstractNumId w:val="4"/>
  </w:num>
  <w:num w:numId="14">
    <w:abstractNumId w:val="18"/>
  </w:num>
  <w:num w:numId="15">
    <w:abstractNumId w:val="9"/>
  </w:num>
  <w:num w:numId="16">
    <w:abstractNumId w:val="17"/>
  </w:num>
  <w:num w:numId="17">
    <w:abstractNumId w:val="15"/>
  </w:num>
  <w:num w:numId="18">
    <w:abstractNumId w:val="23"/>
  </w:num>
  <w:num w:numId="19">
    <w:abstractNumId w:val="21"/>
  </w:num>
  <w:num w:numId="20">
    <w:abstractNumId w:val="0"/>
  </w:num>
  <w:num w:numId="21">
    <w:abstractNumId w:val="22"/>
  </w:num>
  <w:num w:numId="22">
    <w:abstractNumId w:val="12"/>
  </w:num>
  <w:num w:numId="23">
    <w:abstractNumId w:val="7"/>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2D6"/>
    <w:rsid w:val="000C05F7"/>
    <w:rsid w:val="001472A6"/>
    <w:rsid w:val="003060B8"/>
    <w:rsid w:val="00402952"/>
    <w:rsid w:val="004D37B6"/>
    <w:rsid w:val="004F1CCE"/>
    <w:rsid w:val="005912D6"/>
    <w:rsid w:val="0068400D"/>
    <w:rsid w:val="00AA160D"/>
    <w:rsid w:val="00B36454"/>
    <w:rsid w:val="00BA5F4A"/>
    <w:rsid w:val="00C369E5"/>
    <w:rsid w:val="00D81DA4"/>
    <w:rsid w:val="00D8675C"/>
    <w:rsid w:val="00DA232F"/>
    <w:rsid w:val="00FC1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45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0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A5F4A"/>
    <w:pPr>
      <w:ind w:left="720"/>
      <w:contextualSpacing/>
    </w:pPr>
    <w:rPr>
      <w:rFonts w:ascii="Calibri" w:eastAsia="Calibri" w:hAnsi="Calibri" w:cs="Times New Roman"/>
    </w:rPr>
  </w:style>
  <w:style w:type="paragraph" w:customStyle="1" w:styleId="a5">
    <w:basedOn w:val="a"/>
    <w:next w:val="a6"/>
    <w:uiPriority w:val="99"/>
    <w:rsid w:val="00D8675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
    <w:name w:val="Абзац списка1"/>
    <w:basedOn w:val="a"/>
    <w:rsid w:val="00D8675C"/>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styleId="a6">
    <w:name w:val="Normal (Web)"/>
    <w:basedOn w:val="a"/>
    <w:uiPriority w:val="99"/>
    <w:semiHidden/>
    <w:unhideWhenUsed/>
    <w:rsid w:val="00D8675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45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0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A5F4A"/>
    <w:pPr>
      <w:ind w:left="720"/>
      <w:contextualSpacing/>
    </w:pPr>
    <w:rPr>
      <w:rFonts w:ascii="Calibri" w:eastAsia="Calibri" w:hAnsi="Calibri" w:cs="Times New Roman"/>
    </w:rPr>
  </w:style>
  <w:style w:type="paragraph" w:customStyle="1" w:styleId="a5">
    <w:basedOn w:val="a"/>
    <w:next w:val="a6"/>
    <w:uiPriority w:val="99"/>
    <w:rsid w:val="00D8675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
    <w:name w:val="Абзац списка1"/>
    <w:basedOn w:val="a"/>
    <w:rsid w:val="00D8675C"/>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styleId="a6">
    <w:name w:val="Normal (Web)"/>
    <w:basedOn w:val="a"/>
    <w:uiPriority w:val="99"/>
    <w:semiHidden/>
    <w:unhideWhenUsed/>
    <w:rsid w:val="00D867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87547">
      <w:bodyDiv w:val="1"/>
      <w:marLeft w:val="0"/>
      <w:marRight w:val="0"/>
      <w:marTop w:val="0"/>
      <w:marBottom w:val="0"/>
      <w:divBdr>
        <w:top w:val="none" w:sz="0" w:space="0" w:color="auto"/>
        <w:left w:val="none" w:sz="0" w:space="0" w:color="auto"/>
        <w:bottom w:val="none" w:sz="0" w:space="0" w:color="auto"/>
        <w:right w:val="none" w:sz="0" w:space="0" w:color="auto"/>
      </w:divBdr>
    </w:div>
    <w:div w:id="195173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DA67-40E7-49D6-BC44-62B978A0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2407</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 Огорелков</dc:creator>
  <cp:keywords/>
  <dc:description/>
  <cp:lastModifiedBy>User</cp:lastModifiedBy>
  <cp:revision>8</cp:revision>
  <dcterms:created xsi:type="dcterms:W3CDTF">2017-09-26T18:37:00Z</dcterms:created>
  <dcterms:modified xsi:type="dcterms:W3CDTF">2021-09-02T07:49:00Z</dcterms:modified>
</cp:coreProperties>
</file>