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Нефтеюганское</w:t>
      </w:r>
      <w:proofErr w:type="spellEnd"/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районное муниципальное</w:t>
      </w: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бюджетное учреждение</w:t>
      </w: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Чеускинская</w:t>
      </w:r>
      <w:proofErr w:type="spellEnd"/>
      <w:r w:rsidRPr="00F01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3261"/>
        <w:gridCol w:w="283"/>
        <w:gridCol w:w="3544"/>
        <w:gridCol w:w="236"/>
        <w:gridCol w:w="3416"/>
      </w:tblGrid>
      <w:tr w:rsidR="00F011C3" w:rsidRPr="00F011C3" w:rsidTr="004006B7">
        <w:tc>
          <w:tcPr>
            <w:tcW w:w="3261" w:type="dxa"/>
            <w:hideMark/>
          </w:tcPr>
          <w:p w:rsidR="00083214" w:rsidRPr="00F011C3" w:rsidRDefault="00083214" w:rsidP="000832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</w:p>
          <w:p w:rsidR="00083214" w:rsidRPr="00F011C3" w:rsidRDefault="00083214" w:rsidP="0008321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83214" w:rsidRPr="00F011C3" w:rsidRDefault="00083214" w:rsidP="00083214">
            <w:pPr>
              <w:suppressAutoHyphens w:val="0"/>
              <w:spacing w:after="0" w:line="240" w:lineRule="auto"/>
              <w:ind w:left="-167" w:firstLine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___________Е.В. Дьяконова</w:t>
            </w:r>
          </w:p>
          <w:p w:rsidR="00F011C3" w:rsidRPr="00F011C3" w:rsidRDefault="00083214" w:rsidP="0008321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___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08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____2018г.</w:t>
            </w:r>
          </w:p>
        </w:tc>
        <w:tc>
          <w:tcPr>
            <w:tcW w:w="283" w:type="dxa"/>
          </w:tcPr>
          <w:p w:rsidR="00F011C3" w:rsidRPr="00F011C3" w:rsidRDefault="00F011C3" w:rsidP="00F011C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F011C3" w:rsidRPr="00F011C3" w:rsidRDefault="00F011C3" w:rsidP="00F011C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F011C3" w:rsidRPr="00F011C3" w:rsidRDefault="00F011C3" w:rsidP="00F011C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6" w:type="dxa"/>
            <w:hideMark/>
          </w:tcPr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НРМОБУ </w:t>
            </w:r>
          </w:p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Чеускинская</w:t>
            </w:r>
            <w:proofErr w:type="spellEnd"/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____________И.В. </w:t>
            </w:r>
            <w:proofErr w:type="spellStart"/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Шехирева</w:t>
            </w:r>
            <w:proofErr w:type="spellEnd"/>
          </w:p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256-0 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31.08.2018г.</w:t>
            </w:r>
          </w:p>
          <w:p w:rsidR="00F011C3" w:rsidRPr="00F011C3" w:rsidRDefault="00F011C3" w:rsidP="00F011C3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</w:tbl>
    <w:p w:rsidR="00F011C3" w:rsidRPr="00F011C3" w:rsidRDefault="00F011C3" w:rsidP="00F011C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11C3" w:rsidRPr="00F011C3" w:rsidRDefault="00F011C3" w:rsidP="00F011C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1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F011C3" w:rsidRPr="00F011C3" w:rsidRDefault="00F011C3" w:rsidP="00F011C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11C3" w:rsidRPr="00F011C3" w:rsidRDefault="00F011C3" w:rsidP="00F011C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04F" w:rsidRPr="0014504F" w:rsidRDefault="0014504F" w:rsidP="0014504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504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</w:t>
      </w:r>
    </w:p>
    <w:p w:rsidR="0014504F" w:rsidRPr="0014504F" w:rsidRDefault="0014504F" w:rsidP="0014504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4504F">
        <w:rPr>
          <w:rFonts w:ascii="Times New Roman" w:eastAsia="Times New Roman" w:hAnsi="Times New Roman" w:cs="Times New Roman"/>
          <w:sz w:val="36"/>
          <w:szCs w:val="36"/>
          <w:lang w:eastAsia="ru-RU"/>
        </w:rPr>
        <w:t>ВНЕУРОЧНОЙ ДЕЯТЕЛЬНОСТИ</w:t>
      </w: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1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</w:t>
      </w:r>
    </w:p>
    <w:p w:rsidR="00157321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1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1573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МУЗЕЙНЫЕ УРОКИ.</w:t>
      </w:r>
    </w:p>
    <w:p w:rsidR="00F011C3" w:rsidRPr="00F011C3" w:rsidRDefault="00157321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ИСТОРИЯ </w:t>
      </w:r>
      <w:r w:rsidR="00526C7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КУЛЬТУРА КАЗАЧЕСТВА</w:t>
      </w:r>
      <w:r w:rsidR="00F011C3" w:rsidRPr="00F01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157321" w:rsidRPr="00F011C3" w:rsidRDefault="00157321" w:rsidP="0015732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F011C3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духовно-нравственной </w:t>
      </w:r>
      <w:r w:rsidRPr="00F011C3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направленности)</w:t>
      </w: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11C3" w:rsidRPr="00F011C3" w:rsidRDefault="00F011C3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  </w:t>
      </w:r>
      <w:r w:rsidR="007076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2DD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076EB">
        <w:rPr>
          <w:rFonts w:ascii="Times New Roman" w:eastAsia="Times New Roman" w:hAnsi="Times New Roman" w:cs="Times New Roman"/>
          <w:sz w:val="28"/>
          <w:szCs w:val="28"/>
          <w:lang w:eastAsia="ru-RU"/>
        </w:rPr>
        <w:t>-13</w:t>
      </w: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Срок  реализации </w:t>
      </w:r>
      <w:r w:rsidR="001573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076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011C3" w:rsidRPr="00F011C3" w:rsidRDefault="00083214" w:rsidP="00F011C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562C21" wp14:editId="02E79987">
            <wp:extent cx="4097438" cy="2777131"/>
            <wp:effectExtent l="171450" t="171450" r="379730" b="36639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8"/>
                    <a:stretch/>
                  </pic:blipFill>
                  <pic:spPr bwMode="auto">
                    <a:xfrm>
                      <a:off x="0" y="0"/>
                      <a:ext cx="4099761" cy="277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DFB" w:rsidRDefault="00F011C3" w:rsidP="0008321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Автор</w:t>
      </w:r>
      <w:r w:rsidR="00752FD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составител</w:t>
      </w:r>
      <w:r w:rsidR="00752F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4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            </w:t>
      </w:r>
    </w:p>
    <w:p w:rsidR="00F011C3" w:rsidRPr="00F011C3" w:rsidRDefault="002A4DFB" w:rsidP="0008321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руководители программы</w:t>
      </w:r>
      <w:r w:rsidR="00752F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11C3" w:rsidRDefault="007076EB" w:rsidP="00F011C3">
      <w:pPr>
        <w:suppressAutoHyphens w:val="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Дьяконова Елена Валентиновна,</w:t>
      </w:r>
    </w:p>
    <w:p w:rsidR="00752FD0" w:rsidRPr="00F011C3" w:rsidRDefault="00752FD0" w:rsidP="00F011C3">
      <w:pPr>
        <w:suppressAutoHyphens w:val="0"/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 Михайловна</w:t>
      </w:r>
    </w:p>
    <w:p w:rsidR="00083214" w:rsidRDefault="00083214" w:rsidP="0008321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128" w:rsidRDefault="001D6128" w:rsidP="0008321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1C3" w:rsidRPr="00F011C3" w:rsidRDefault="00F011C3" w:rsidP="0008321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1C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</w:t>
      </w:r>
    </w:p>
    <w:p w:rsidR="00EE2591" w:rsidRDefault="00EE2591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E2591" w:rsidRDefault="00EE2591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011C3" w:rsidRPr="000F2618" w:rsidRDefault="007076EB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F2618">
        <w:rPr>
          <w:rFonts w:ascii="Times New Roman" w:hAnsi="Times New Roman"/>
          <w:b/>
          <w:sz w:val="28"/>
          <w:szCs w:val="28"/>
        </w:rPr>
        <w:t>Содержание:</w:t>
      </w: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d"/>
        <w:tblpPr w:leftFromText="180" w:rightFromText="180" w:vertAnchor="text" w:horzAnchor="margin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654"/>
        <w:gridCol w:w="949"/>
      </w:tblGrid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Нормативно-правовое обеспечение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Отличительные особенности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 и режим занятий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результаты и способы определения их результативности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 особенности проведения занятий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и критерии оценивания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программы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программы видами музейных экспозиций и материалов военно-патриотической направленности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Рекомендуемая тематика проектных работ, сообщений, рефератов, творческих работ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26480F" w:rsidRPr="0026480F" w:rsidTr="0026480F">
        <w:tc>
          <w:tcPr>
            <w:tcW w:w="53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7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</w:tcPr>
          <w:p w:rsidR="0026480F" w:rsidRPr="0026480F" w:rsidRDefault="0026480F" w:rsidP="0026480F">
            <w:pPr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Рекомендованная литература для подготовки к занятиям</w:t>
            </w:r>
          </w:p>
        </w:tc>
        <w:tc>
          <w:tcPr>
            <w:tcW w:w="949" w:type="dxa"/>
          </w:tcPr>
          <w:p w:rsidR="0026480F" w:rsidRPr="0026480F" w:rsidRDefault="009B7607" w:rsidP="0026480F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bookmarkStart w:id="0" w:name="_GoBack"/>
            <w:bookmarkEnd w:id="0"/>
          </w:p>
        </w:tc>
      </w:tr>
    </w:tbl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11C3" w:rsidRPr="000F2618" w:rsidRDefault="00F011C3" w:rsidP="000F261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57321" w:rsidRPr="000F2618" w:rsidRDefault="00157321" w:rsidP="000F2618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618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программы</w:t>
      </w:r>
    </w:p>
    <w:p w:rsidR="0088704C" w:rsidRPr="000F2618" w:rsidRDefault="0088704C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№ 273 – ФЗ «Об образован</w:t>
      </w:r>
      <w:r w:rsidR="00157321" w:rsidRPr="000F2618">
        <w:rPr>
          <w:rFonts w:ascii="Times New Roman" w:hAnsi="Times New Roman" w:cs="Times New Roman"/>
          <w:sz w:val="28"/>
          <w:szCs w:val="28"/>
        </w:rPr>
        <w:t>ии в Российской Федерации»</w:t>
      </w:r>
    </w:p>
    <w:p w:rsidR="0088704C" w:rsidRPr="000F2618" w:rsidRDefault="0088704C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(утвержден приказом </w:t>
      </w:r>
      <w:proofErr w:type="spellStart"/>
      <w:r w:rsidRPr="000F261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F2618">
        <w:rPr>
          <w:rFonts w:ascii="Times New Roman" w:hAnsi="Times New Roman" w:cs="Times New Roman"/>
          <w:sz w:val="28"/>
          <w:szCs w:val="28"/>
        </w:rPr>
        <w:t xml:space="preserve"> России от 17 декабря 2010 г. № 1897)  Пункт 15, 16, 18.1.2, 18.2.3</w:t>
      </w:r>
    </w:p>
    <w:p w:rsidR="00134CF6" w:rsidRPr="000F2618" w:rsidRDefault="00134CF6" w:rsidP="000F2618">
      <w:pPr>
        <w:pStyle w:val="a3"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"Стратегия развития воспитания в Российской Федерации на период до 2025 года" (распоряжение Правительства Российской Федерации от 29 мая 2015 г. N 996-р</w:t>
      </w:r>
      <w:proofErr w:type="gramStart"/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)</w:t>
      </w:r>
      <w:proofErr w:type="gramEnd"/>
    </w:p>
    <w:p w:rsidR="0088704C" w:rsidRPr="000F2618" w:rsidRDefault="0088704C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Концепция духовно-нравственного воспитания российских школьников</w:t>
      </w:r>
    </w:p>
    <w:p w:rsidR="00C24C85" w:rsidRPr="000F2618" w:rsidRDefault="00C24C85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«Стратегия развития образования ХМАО-Югры до 2020г» (распоряжение Правительства ХМАО-Югры от 19.02.2010г №91-рп);</w:t>
      </w:r>
    </w:p>
    <w:p w:rsidR="00C24C85" w:rsidRPr="000F2618" w:rsidRDefault="00C24C85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Закон Ханты-Мансийского автономного округа – Югры «О развитии российского казачества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автономном округе – Югре» (от 28 октября 2011 года № 102-оз), ст.5;</w:t>
      </w:r>
    </w:p>
    <w:p w:rsidR="00134CF6" w:rsidRPr="000F2618" w:rsidRDefault="00C24C85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F2618">
        <w:rPr>
          <w:rFonts w:ascii="Times New Roman" w:hAnsi="Times New Roman" w:cs="Times New Roman"/>
          <w:sz w:val="28"/>
          <w:szCs w:val="28"/>
        </w:rPr>
        <w:t>Государственная программа Ханты-Мансийского автономного округа – Югры «О реализации государственной политики по профилактике экстремизма и развитию российского казачества в Ханты-Мансийском автономном округе – Югре на 2014-2020 годы» (от 9 октября 2013 года № 413-п с изм.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От 07.11.2014г.).</w:t>
      </w:r>
      <w:r w:rsidR="00134CF6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C24C85" w:rsidRPr="000F2618" w:rsidRDefault="00134CF6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Концепция гражданско-патриотического воспитания граждан ХМАО-Югры, утвержденная распоряжением Правительства ХМАО-Югры  от 29.12.2014г. №747-рп</w:t>
      </w:r>
    </w:p>
    <w:p w:rsidR="00C24C85" w:rsidRPr="000F2618" w:rsidRDefault="00C24C85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 w:rsidRPr="000F2618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Pr="000F2618">
        <w:rPr>
          <w:rFonts w:ascii="Times New Roman" w:hAnsi="Times New Roman" w:cs="Times New Roman"/>
          <w:sz w:val="28"/>
          <w:szCs w:val="28"/>
        </w:rPr>
        <w:t xml:space="preserve"> района «Профилактика экстремизма, гармонизация межэтнических и межкультурных отношений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Нефтеюганском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районе на 2019-2024 годы и на период до 2030 года»  (постановление администрации от 24.10.2018 № 1803-па-нпа)</w:t>
      </w:r>
    </w:p>
    <w:p w:rsidR="00C24C85" w:rsidRPr="000F2618" w:rsidRDefault="00C24C85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Устав НРМОБУ «</w:t>
      </w:r>
      <w:proofErr w:type="spellStart"/>
      <w:r w:rsidRPr="000F2618">
        <w:rPr>
          <w:rFonts w:ascii="Times New Roman" w:hAnsi="Times New Roman" w:cs="Times New Roman"/>
          <w:sz w:val="28"/>
          <w:szCs w:val="28"/>
        </w:rPr>
        <w:t>Чеускинская</w:t>
      </w:r>
      <w:proofErr w:type="spellEnd"/>
      <w:r w:rsidRPr="000F261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24C85" w:rsidRPr="000F2618" w:rsidRDefault="0088704C" w:rsidP="000F2618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Программа воспитания и социализации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34CF6" w:rsidRPr="000F2618" w:rsidRDefault="00134CF6" w:rsidP="000F2618">
      <w:pPr>
        <w:pStyle w:val="a3"/>
        <w:numPr>
          <w:ilvl w:val="0"/>
          <w:numId w:val="19"/>
        </w:numPr>
        <w:spacing w:before="28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школьном музее «Из истории села </w:t>
      </w:r>
      <w:proofErr w:type="spellStart"/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Чеускино</w:t>
      </w:r>
      <w:proofErr w:type="spellEnd"/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134CF6" w:rsidRDefault="00134CF6" w:rsidP="000F26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88A" w:rsidRDefault="0068488A" w:rsidP="000F26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88A" w:rsidRDefault="0068488A" w:rsidP="000F26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04C" w:rsidRPr="000F2618" w:rsidRDefault="00EE2591" w:rsidP="000F261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24C85" w:rsidRPr="000F2618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  <w:r w:rsidR="00157321" w:rsidRPr="000F2618">
        <w:rPr>
          <w:rFonts w:ascii="Times New Roman" w:hAnsi="Times New Roman" w:cs="Times New Roman"/>
          <w:b/>
          <w:sz w:val="28"/>
          <w:szCs w:val="28"/>
        </w:rPr>
        <w:t>.</w:t>
      </w:r>
    </w:p>
    <w:p w:rsidR="00752FD0" w:rsidRDefault="00752FD0" w:rsidP="000F2618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Pr="00752FD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озрождение казачества, его традиций и самобытной культуры в настоящее время является в нашей стране одной из наиболее важных общественно-государственных задач. Именно казачество, благодаря его значительному опыту военно-патриотического и духовно-нравственного служения, ценным моральным и психологическим качествам, способно выступить монолитной силой в деле защиты веры, Отечества и традиционных ценностей народов России. Решение данной задачи требует от юного поколения казаков хорошего знания истории своего народа, литературы, различных видов искусств, семейного у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клада, особенностей воспитания, </w:t>
      </w:r>
      <w:r w:rsidRPr="00752FD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народных промыслов и хозяйственной культуры казачества.</w:t>
      </w:r>
    </w:p>
    <w:p w:rsidR="0010070A" w:rsidRPr="000F2618" w:rsidRDefault="0010070A" w:rsidP="000F2618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ряде общеобразовательных учреждений Югры функционируют классы казачьей направленности, в учреж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oftHyphen/>
        <w:t>дениях дополнительного образования детей работают кружки, которые посещают школьники, интересующиеся историей казаков. Поэтому изучение истории казачест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softHyphen/>
        <w:t>ва в школах  представляется достаточно актуальным.</w:t>
      </w:r>
    </w:p>
    <w:p w:rsidR="0068488A" w:rsidRDefault="00F9428E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НРМОБУ «</w:t>
      </w:r>
      <w:proofErr w:type="spellStart"/>
      <w:r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Чеускинская</w:t>
      </w:r>
      <w:proofErr w:type="spellEnd"/>
      <w:r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СОШ» с 2015 года реализуется программа «</w:t>
      </w:r>
      <w:proofErr w:type="gramStart"/>
      <w:r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Юный</w:t>
      </w:r>
      <w:proofErr w:type="gramEnd"/>
      <w:r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казак-гражданин-патриот», в рамках которой осуществляется дополнительное образование воспитанников школьного объединения «Казачата». </w:t>
      </w:r>
    </w:p>
    <w:p w:rsidR="00157321" w:rsidRDefault="0068488A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DD4342" wp14:editId="776A236C">
            <wp:simplePos x="0" y="0"/>
            <wp:positionH relativeFrom="column">
              <wp:posOffset>262890</wp:posOffset>
            </wp:positionH>
            <wp:positionV relativeFrom="paragraph">
              <wp:posOffset>560279</wp:posOffset>
            </wp:positionV>
            <wp:extent cx="2886705" cy="1956122"/>
            <wp:effectExtent l="171450" t="171450" r="390525" b="36830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8"/>
                    <a:stretch/>
                  </pic:blipFill>
                  <pic:spPr bwMode="auto">
                    <a:xfrm>
                      <a:off x="0" y="0"/>
                      <a:ext cx="2886705" cy="1956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28E"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157321" w:rsidRPr="000F261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</w:t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6C260309" wp14:editId="094F5E31">
            <wp:extent cx="4791919" cy="3067291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83214" w:rsidRDefault="00083214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0070A" w:rsidRDefault="00F9428E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Растущий интерес к казачеству объясняется тем, что многие родители задумываются о будущем своих детей.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Цели семьи и школы во многом совпадают: воспитание патриота, готового брать на себя ответственность за судьбу страны и края, инициативного, самостоятельного, мобильного гражданина с лидерской позицией, труженика, готового к высоко</w:t>
      </w:r>
      <w:r w:rsid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профессиональному служению Отечеству на гражданском и военном поприще, просвещённого, культурного, разумного, зрелого в суждениях и поступках человека, способного к жизнетворчеству и созиданию.</w:t>
      </w:r>
      <w:proofErr w:type="gramEnd"/>
      <w:r w:rsid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="0026480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Современный казачий воспитательный идеал – высоконравственный, творческий, компетентный, ответственный и социально активный гражданин России, готовящийся для службы Отечеству на военном и гражданском поприщах, укорененный в Православной Вере, казачьей культуре, традициях казачьего воинского, трудового и общественного служения.</w:t>
      </w:r>
    </w:p>
    <w:p w:rsidR="008234FB" w:rsidRPr="000F2618" w:rsidRDefault="008234FB" w:rsidP="00350057">
      <w:pPr>
        <w:suppressAutoHyphens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2.1. Актуальность программы.</w:t>
      </w:r>
    </w:p>
    <w:p w:rsidR="008234FB" w:rsidRPr="000F2618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F2618">
        <w:rPr>
          <w:rFonts w:ascii="Times New Roman" w:hAnsi="Times New Roman" w:cs="Times New Roman"/>
          <w:sz w:val="28"/>
          <w:szCs w:val="28"/>
          <w:lang w:eastAsia="en-US"/>
        </w:rPr>
        <w:t>В богатейшей истории нашей Родины история казачества, пожалуй, один из самых интересных и менее изученных сюже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тов. Само слово «казак» овеяно многими историческими леген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дами. Народные предания и былины ставят казаков вровень с богатырями. Самого популярного героя русского эпоса – Илью Муромца в былинах называют казаком. О казаках написано не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мало. Казачью тему разрабатывали корифеи отечественной ис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тории Н.М. Карамзин, С.М. Соловьев, В.О.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t>Ключевский. Она вдохновляла писателей и поэтов от А.С. Пушкина и Л.Н. Тол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стого, до М.А. Шолохова. Оценку роли казачества в истории России подчеркивает фраза </w:t>
      </w:r>
      <w:proofErr w:type="spellStart"/>
      <w:r w:rsidRPr="000F2618">
        <w:rPr>
          <w:rFonts w:ascii="Times New Roman" w:hAnsi="Times New Roman" w:cs="Times New Roman"/>
          <w:sz w:val="28"/>
          <w:szCs w:val="28"/>
          <w:lang w:eastAsia="en-US"/>
        </w:rPr>
        <w:t>Л.Н.Толстого</w:t>
      </w:r>
      <w:proofErr w:type="spellEnd"/>
      <w:r w:rsidRPr="000F2618">
        <w:rPr>
          <w:rFonts w:ascii="Times New Roman" w:hAnsi="Times New Roman" w:cs="Times New Roman"/>
          <w:sz w:val="28"/>
          <w:szCs w:val="28"/>
          <w:lang w:eastAsia="en-US"/>
        </w:rPr>
        <w:t>: «Граница родила ка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зачество, а казачество создало Россию». А между тем, как не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достаточно, в сущности, мы знаем об истории казачества!</w:t>
      </w:r>
    </w:p>
    <w:p w:rsidR="008234FB" w:rsidRPr="000F2618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29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t>Профессиональные историки спорят о том, откуда взялся термин «казак». В массовом же сознании представление об ис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 xml:space="preserve">тории казачества весьма фрагментарно. </w:t>
      </w:r>
    </w:p>
    <w:p w:rsidR="008234FB" w:rsidRPr="000F2618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29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t>Без знаний основ народной русской жизни, жизни казачьего населения Сибири, родного фольклора, классического искусства нельзя воспитать патриота и гражданина России. Это делает данную программу актуальной в современных условиях.</w:t>
      </w:r>
    </w:p>
    <w:p w:rsidR="008234FB" w:rsidRPr="000F2618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29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t xml:space="preserve">Судьба казачества – это трудные, но славные страницы истории России и нашего края. Являясь пограничным оплотом российского государства сибирское  казачество одновременно создавало самобытную культуру, которая будучи частью </w:t>
      </w:r>
      <w:proofErr w:type="gramStart"/>
      <w:r w:rsidRPr="000F2618">
        <w:rPr>
          <w:rFonts w:ascii="Times New Roman" w:hAnsi="Times New Roman" w:cs="Times New Roman"/>
          <w:sz w:val="28"/>
          <w:szCs w:val="28"/>
          <w:lang w:eastAsia="en-US"/>
        </w:rPr>
        <w:t>русской</w:t>
      </w:r>
      <w:proofErr w:type="gramEnd"/>
      <w:r w:rsidRPr="000F2618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культуры, проявлялась в образе жизни казаков, одежде, языке, фольклоре.</w:t>
      </w:r>
    </w:p>
    <w:p w:rsidR="008234FB" w:rsidRPr="000679EA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left="9" w:firstLine="283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679E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Воспитанники школьного объединения «Казачата»- это будущее нашей малой родины, и ОНИ должны знать историю, культуру и традиции российского  казачества.</w:t>
      </w:r>
    </w:p>
    <w:p w:rsidR="008234FB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29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t>В условиях благоприятного развития нашего  края изу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чение истории и культуры казачества является важной состав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ляющей воспитания и образования молодежи: именно на здоровых и крепких традициях можно построить и сформиро</w:t>
      </w:r>
      <w:r w:rsidRPr="000F2618">
        <w:rPr>
          <w:rFonts w:ascii="Times New Roman" w:hAnsi="Times New Roman" w:cs="Times New Roman"/>
          <w:sz w:val="28"/>
          <w:szCs w:val="28"/>
          <w:lang w:eastAsia="en-US"/>
        </w:rPr>
        <w:softHyphen/>
        <w:t>вать достойное современное общество.</w:t>
      </w:r>
    </w:p>
    <w:p w:rsidR="008234FB" w:rsidRPr="008234FB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Музей обладает огромным образовательно-воспитательным потенциалом, так как он сохраняет и экспонирует подлинные исторические документы. </w:t>
      </w:r>
    </w:p>
    <w:p w:rsidR="008234FB" w:rsidRPr="008234FB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носителями казачьей культуры,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знакомство с историческими фактами помог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воспитанникам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узнать историю и проблемы 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>русского казачества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изнутри, понять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принять истинные ценности культуры казачества. 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воспитывает уважение к памяти прошлых поколений, бережное отношение к культурному наследию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российского 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казачества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, без чего нельзя воспитать патриотизм и любовь к своему Отечеству, к малой родине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юных казачат.</w:t>
      </w:r>
    </w:p>
    <w:p w:rsidR="00BE43D9" w:rsidRPr="008234FB" w:rsidRDefault="00BE43D9" w:rsidP="00350057">
      <w:pPr>
        <w:pStyle w:val="a3"/>
        <w:numPr>
          <w:ilvl w:val="1"/>
          <w:numId w:val="22"/>
        </w:numPr>
        <w:suppressAutoHyphens w:val="0"/>
        <w:spacing w:before="240" w:after="0" w:line="240" w:lineRule="auto"/>
        <w:ind w:left="0" w:firstLine="567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234F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Направленность программы</w:t>
      </w:r>
    </w:p>
    <w:p w:rsidR="009E533A" w:rsidRDefault="009E533A" w:rsidP="009E533A">
      <w:pPr>
        <w:pStyle w:val="a3"/>
        <w:suppressAutoHyphens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533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«Музейные уроки. История и культура казачества» имеет духовно-нравственную направленность. 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Данная программа способствует формированию ценностных ориентиров учащихся, развитию ценностно-смысловой сферы личности 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юных казаков 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основе общечеловеческих 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устоявшихся исторически 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принципов нравственности и гуманизма</w:t>
      </w:r>
      <w:r w:rsidR="000679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казачьей культуре</w:t>
      </w: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развитию широких познавательных интересов и творчества.</w:t>
      </w:r>
    </w:p>
    <w:p w:rsidR="008234FB" w:rsidRPr="008234FB" w:rsidRDefault="008234FB" w:rsidP="008234F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34FB">
        <w:rPr>
          <w:rFonts w:ascii="Times New Roman" w:eastAsiaTheme="minorHAnsi" w:hAnsi="Times New Roman" w:cs="Times New Roman"/>
          <w:sz w:val="28"/>
          <w:szCs w:val="28"/>
          <w:lang w:eastAsia="en-US"/>
        </w:rPr>
        <w:t>В этой связи можно говорить о школьном музее одновременно не только как о форме организации учебно-познавательной деятельности (включение учащихся в поисковую, краеведческую работу на базе музея), но и как о средстве духовного – нравственного воспитания.</w:t>
      </w:r>
    </w:p>
    <w:p w:rsidR="00BE43D9" w:rsidRPr="00BE43D9" w:rsidRDefault="00BE43D9" w:rsidP="00350057">
      <w:pPr>
        <w:pStyle w:val="a3"/>
        <w:numPr>
          <w:ilvl w:val="1"/>
          <w:numId w:val="22"/>
        </w:numPr>
        <w:suppressAutoHyphens w:val="0"/>
        <w:spacing w:before="240" w:after="0" w:line="240" w:lineRule="auto"/>
        <w:ind w:left="0" w:firstLine="426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Новизна программы</w:t>
      </w:r>
    </w:p>
    <w:p w:rsidR="00EE2591" w:rsidRDefault="000F2618" w:rsidP="000679EA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F9428E"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Отдельную страницу в </w:t>
      </w:r>
      <w:r w:rsidR="000679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реализации программы «Юный казак – гражданин - патриот» и </w:t>
      </w:r>
      <w:r w:rsidR="00F9428E"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воспитательной деятельности в школьном объединении «Казачата» занимает музей. В школе работает школьный историко-краеведческий музей «Из истории села </w:t>
      </w:r>
      <w:proofErr w:type="spellStart"/>
      <w:r w:rsidR="00F9428E"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Чеускино</w:t>
      </w:r>
      <w:proofErr w:type="spellEnd"/>
      <w:r w:rsidR="00F9428E"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».</w:t>
      </w:r>
      <w:r w:rsidR="000679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</w:t>
      </w:r>
      <w:hyperlink r:id="rId15" w:history="1">
        <w:r w:rsidR="00EF6D33" w:rsidRPr="00282D58">
          <w:rPr>
            <w:rStyle w:val="a8"/>
            <w:rFonts w:ascii="Times New Roman" w:eastAsiaTheme="minorHAnsi" w:hAnsi="Times New Roman" w:cs="Times New Roman"/>
            <w:sz w:val="28"/>
            <w:szCs w:val="28"/>
            <w:lang w:eastAsia="en-US"/>
          </w:rPr>
          <w:t>http://www.hmao-museums.ru/museum/shkolnyy_muzey_iz_istorii_sela_nrmobu_cheuskinskaya_sosh/</w:t>
        </w:r>
      </w:hyperlink>
      <w:r w:rsidR="00EF6D3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9428E"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EE2591" w:rsidRDefault="00EE2591" w:rsidP="00EE2591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noProof/>
          <w:lang w:eastAsia="ru-RU"/>
        </w:rPr>
        <w:drawing>
          <wp:inline distT="0" distB="0" distL="0" distR="0">
            <wp:extent cx="5092861" cy="2627453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9" b="5197"/>
                    <a:stretch/>
                  </pic:blipFill>
                  <pic:spPr bwMode="auto">
                    <a:xfrm>
                      <a:off x="0" y="0"/>
                      <a:ext cx="5092788" cy="262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</w:t>
      </w:r>
    </w:p>
    <w:p w:rsidR="000679EA" w:rsidRDefault="000679EA" w:rsidP="00EE2591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9428E" w:rsidRDefault="00F9428E" w:rsidP="00EE2591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Школьный музей - центр патриотического </w:t>
      </w:r>
      <w:r w:rsidR="007454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 духовно-нравственного 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воспитания. </w:t>
      </w:r>
      <w:r w:rsidR="000679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Школьный м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узей – площадка для открытий</w:t>
      </w:r>
      <w:r w:rsidR="007454A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творчества.</w:t>
      </w:r>
      <w:r w:rsidR="000679E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F26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Современная ситуация требует, чтобы фонды музея были доступны для учащихся, а музейные ресурсы – практически – значимы. Музейные ресурсы адаптированы для учащихся через создание ситуации прикладного значения. Этими ситуациями выступают экскурсии и музейные уроки. </w:t>
      </w:r>
    </w:p>
    <w:p w:rsidR="0068488A" w:rsidRDefault="007454AB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Поэтому новизна данной программы и состоит в создании условий для изучения воспитанниками школьного объединения «Казачата» истории и культуры российского казачества посредством материалов и возможностей школьного музея.</w:t>
      </w:r>
    </w:p>
    <w:p w:rsidR="0068488A" w:rsidRDefault="0068488A" w:rsidP="000F2618">
      <w:pPr>
        <w:suppressAutoHyphens w:val="0"/>
        <w:spacing w:after="0" w:line="240" w:lineRule="auto"/>
        <w:ind w:firstLine="85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56EA73" wp14:editId="566D05A2">
            <wp:extent cx="2700620" cy="2052000"/>
            <wp:effectExtent l="0" t="0" r="5080" b="5715"/>
            <wp:docPr id="5" name="Рисунок 5" descr="C:\Users\user\AppData\Local\Temp\HZ$D.017.3174\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HZ$D.017.3174\№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2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23A5652C" wp14:editId="447BCC56">
            <wp:extent cx="2667978" cy="2052000"/>
            <wp:effectExtent l="0" t="0" r="0" b="5715"/>
            <wp:docPr id="5124" name="Picture 3" descr="C:\МОИ ДОКУМЕНТЫ\КАЗАЧАТА\ФОТО\в музее\DSCN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3" descr="C:\МОИ ДОКУМЕНТЫ\КАЗАЧАТА\ФОТО\в музее\DSCN186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" t="12914" r="29570" b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78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8488A" w:rsidRDefault="0068488A" w:rsidP="000F2618">
      <w:pPr>
        <w:suppressAutoHyphens w:val="0"/>
        <w:spacing w:after="0" w:line="240" w:lineRule="auto"/>
        <w:ind w:firstLine="850"/>
        <w:jc w:val="both"/>
        <w:rPr>
          <w:noProof/>
          <w:lang w:eastAsia="ru-RU"/>
        </w:rPr>
      </w:pPr>
    </w:p>
    <w:p w:rsidR="0068488A" w:rsidRDefault="0068488A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8488A" w:rsidRPr="000F2618" w:rsidRDefault="0068488A" w:rsidP="000F2618">
      <w:pPr>
        <w:suppressAutoHyphens w:val="0"/>
        <w:spacing w:after="0" w:line="240" w:lineRule="auto"/>
        <w:ind w:firstLine="85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noProof/>
          <w:lang w:eastAsia="ru-RU"/>
        </w:rPr>
        <w:drawing>
          <wp:inline distT="0" distB="0" distL="0" distR="0" wp14:anchorId="3F4A7EF0" wp14:editId="27F49E4C">
            <wp:extent cx="2708476" cy="2031817"/>
            <wp:effectExtent l="0" t="0" r="0" b="6985"/>
            <wp:docPr id="6" name="Рисунок 6" descr="C:\Users\user\AppData\Local\Temp\HZ$D.017.3177\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HZ$D.017.3177\№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41" cy="20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A10A8E" wp14:editId="371EC6F3">
            <wp:extent cx="2719977" cy="2040446"/>
            <wp:effectExtent l="0" t="0" r="4445" b="0"/>
            <wp:docPr id="7" name="Рисунок 7" descr="C:\Users\user\AppData\Local\Temp\HZ$D.017.3169\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HZ$D.017.3169\№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70" cy="204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A00" w:rsidRPr="00136A00" w:rsidRDefault="00136A00" w:rsidP="00350057">
      <w:pPr>
        <w:pStyle w:val="a3"/>
        <w:numPr>
          <w:ilvl w:val="1"/>
          <w:numId w:val="21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A00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136A00" w:rsidRDefault="00136A00" w:rsidP="007454AB">
      <w:pPr>
        <w:spacing w:before="28" w:after="28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Цель программы </w:t>
      </w: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— создание условий для формирования устойчивого интереса обучающихся к подлинным ценностям истории и культуры казачества, традициям казачьего воинского, трудового и общественного служения, осознание своей причастности к духовному и культурному наследию казачества, становление патриотизма учащихся.</w:t>
      </w:r>
    </w:p>
    <w:p w:rsidR="00752FD0" w:rsidRDefault="00752FD0" w:rsidP="007454AB">
      <w:pPr>
        <w:spacing w:before="28" w:after="28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FD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Основными положениями предлагаемого курса являются</w:t>
      </w:r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752FD0" w:rsidRDefault="00752FD0" w:rsidP="007454AB">
      <w:pPr>
        <w:spacing w:before="28" w:after="28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В качестве важнейшей духовно-нравственной основы традиционной культуры казачества выступает православная вера. </w:t>
      </w:r>
    </w:p>
    <w:p w:rsidR="00752FD0" w:rsidRDefault="00752FD0" w:rsidP="007454AB">
      <w:pPr>
        <w:spacing w:before="28" w:after="28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Казачество - это высокоорганизованное военно-патриотическое сословие, благодаря которому осуществлялась и возрождается в настоящее время исторически сложившаяся защита веры и государственной власти России. </w:t>
      </w:r>
    </w:p>
    <w:p w:rsidR="00752FD0" w:rsidRPr="000F2618" w:rsidRDefault="00752FD0" w:rsidP="007454AB">
      <w:pPr>
        <w:spacing w:before="28" w:after="28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Культура казачества отличается сохранением и верностью  народа православным традициям, самобытным казачьим фольклором, литературой, народной обрядовостью и воплощением образов казачества различных </w:t>
      </w:r>
      <w:proofErr w:type="gramStart"/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видах</w:t>
      </w:r>
      <w:proofErr w:type="gramEnd"/>
      <w:r w:rsidRPr="00752F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искусства.</w:t>
      </w:r>
    </w:p>
    <w:p w:rsidR="00136A00" w:rsidRDefault="00136A00" w:rsidP="007454AB">
      <w:pPr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0F261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Задачи программы:</w:t>
      </w:r>
    </w:p>
    <w:p w:rsidR="000B2D94" w:rsidRP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формирование основных понятий;</w:t>
      </w:r>
    </w:p>
    <w:p w:rsid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изучение исторических основ становлени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я духовной культуры казачества;</w:t>
      </w:r>
    </w:p>
    <w:p w:rsid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ознакомление с православными основами культуры казачества; </w:t>
      </w:r>
    </w:p>
    <w:p w:rsid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lastRenderedPageBreak/>
        <w:t xml:space="preserve">освоение основ культуры российского казачества и его роли в современном обществе; </w:t>
      </w:r>
    </w:p>
    <w:p w:rsid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получение общих знаний учащимися о культурно-исторических особенностях военно-патриотической культуры казачества и ее выдающихся представителях; </w:t>
      </w:r>
    </w:p>
    <w:p w:rsid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изучение семейных и образовательных традиций в культуре казачества;  </w:t>
      </w:r>
    </w:p>
    <w:p w:rsidR="000B2D94" w:rsidRPr="000B2D94" w:rsidRDefault="000B2D94" w:rsidP="007454AB">
      <w:pPr>
        <w:pStyle w:val="a3"/>
        <w:numPr>
          <w:ilvl w:val="0"/>
          <w:numId w:val="27"/>
        </w:numPr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B2D9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формирование представлений о перспективах развития духовно-нравственной культуры и патриотического служения современного казачества в России.</w:t>
      </w:r>
    </w:p>
    <w:p w:rsidR="00526C73" w:rsidRDefault="00136A00" w:rsidP="00350057">
      <w:pPr>
        <w:pStyle w:val="c23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7"/>
          <w:b/>
          <w:color w:val="000000"/>
          <w:sz w:val="28"/>
          <w:szCs w:val="28"/>
        </w:rPr>
      </w:pPr>
      <w:r w:rsidRPr="00136A00">
        <w:rPr>
          <w:rStyle w:val="c17"/>
          <w:b/>
          <w:color w:val="000000"/>
          <w:sz w:val="28"/>
          <w:szCs w:val="28"/>
        </w:rPr>
        <w:t>Отличительные особенности программы</w:t>
      </w:r>
      <w:r>
        <w:rPr>
          <w:rStyle w:val="c17"/>
          <w:b/>
          <w:color w:val="000000"/>
          <w:sz w:val="28"/>
          <w:szCs w:val="28"/>
        </w:rPr>
        <w:t xml:space="preserve"> </w:t>
      </w:r>
    </w:p>
    <w:p w:rsidR="004006B7" w:rsidRDefault="00526C73" w:rsidP="007454AB">
      <w:pPr>
        <w:pStyle w:val="c23"/>
        <w:shd w:val="clear" w:color="auto" w:fill="FFFFFF"/>
        <w:spacing w:before="0" w:beforeAutospacing="0" w:after="0" w:afterAutospacing="0"/>
        <w:ind w:firstLine="567"/>
        <w:jc w:val="both"/>
        <w:rPr>
          <w:rStyle w:val="c29"/>
          <w:color w:val="000000"/>
          <w:sz w:val="28"/>
          <w:szCs w:val="28"/>
        </w:rPr>
      </w:pPr>
      <w:r w:rsidRPr="000F2618">
        <w:rPr>
          <w:rStyle w:val="c29"/>
          <w:color w:val="000000"/>
          <w:sz w:val="28"/>
          <w:szCs w:val="28"/>
        </w:rPr>
        <w:t>Специфика курса «Музейные уроки. История и культура казачества» состоит</w:t>
      </w:r>
      <w:r w:rsidR="007454AB">
        <w:rPr>
          <w:rStyle w:val="c29"/>
          <w:color w:val="000000"/>
          <w:sz w:val="28"/>
          <w:szCs w:val="28"/>
        </w:rPr>
        <w:t xml:space="preserve"> в следующем</w:t>
      </w:r>
      <w:r w:rsidR="004006B7">
        <w:rPr>
          <w:rStyle w:val="c29"/>
          <w:color w:val="000000"/>
          <w:sz w:val="28"/>
          <w:szCs w:val="28"/>
        </w:rPr>
        <w:t>:</w:t>
      </w:r>
    </w:p>
    <w:p w:rsidR="007454AB" w:rsidRDefault="004006B7" w:rsidP="007454AB">
      <w:pPr>
        <w:pStyle w:val="c2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29"/>
          <w:color w:val="000000"/>
          <w:sz w:val="28"/>
          <w:szCs w:val="28"/>
        </w:rPr>
      </w:pPr>
      <w:r>
        <w:rPr>
          <w:rStyle w:val="c29"/>
          <w:color w:val="000000"/>
          <w:sz w:val="28"/>
          <w:szCs w:val="28"/>
        </w:rPr>
        <w:t>Программа имеет</w:t>
      </w:r>
      <w:r w:rsidR="00526C73" w:rsidRPr="000F2618">
        <w:rPr>
          <w:rStyle w:val="c29"/>
          <w:color w:val="000000"/>
          <w:sz w:val="28"/>
          <w:szCs w:val="28"/>
        </w:rPr>
        <w:t xml:space="preserve"> ярко выраженный </w:t>
      </w:r>
      <w:r w:rsidR="00526C73" w:rsidRPr="004006B7">
        <w:rPr>
          <w:rStyle w:val="c29"/>
          <w:b/>
          <w:i/>
          <w:color w:val="000000"/>
          <w:sz w:val="28"/>
          <w:szCs w:val="28"/>
          <w:u w:val="single"/>
        </w:rPr>
        <w:t>интегративный характер.</w:t>
      </w:r>
      <w:r w:rsidR="00526C73">
        <w:rPr>
          <w:rStyle w:val="c29"/>
          <w:color w:val="000000"/>
          <w:sz w:val="28"/>
          <w:szCs w:val="28"/>
        </w:rPr>
        <w:t xml:space="preserve"> </w:t>
      </w:r>
    </w:p>
    <w:p w:rsidR="00526C73" w:rsidRDefault="00526C73" w:rsidP="007454AB">
      <w:pPr>
        <w:pStyle w:val="c2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29"/>
          <w:color w:val="000000"/>
          <w:sz w:val="28"/>
          <w:szCs w:val="28"/>
        </w:rPr>
      </w:pPr>
      <w:proofErr w:type="gramStart"/>
      <w:r>
        <w:rPr>
          <w:rStyle w:val="c29"/>
          <w:color w:val="000000"/>
          <w:sz w:val="28"/>
          <w:szCs w:val="28"/>
        </w:rPr>
        <w:t>Программа</w:t>
      </w:r>
      <w:r w:rsidRPr="000F2618">
        <w:rPr>
          <w:rStyle w:val="c29"/>
          <w:color w:val="000000"/>
          <w:sz w:val="28"/>
          <w:szCs w:val="28"/>
        </w:rPr>
        <w:t xml:space="preserve"> не только объединяет обществоведческие, историче</w:t>
      </w:r>
      <w:r>
        <w:rPr>
          <w:rStyle w:val="c29"/>
          <w:color w:val="000000"/>
          <w:sz w:val="28"/>
          <w:szCs w:val="28"/>
        </w:rPr>
        <w:t>ские, культурологические знания,</w:t>
      </w:r>
      <w:r w:rsidRPr="000F2618">
        <w:rPr>
          <w:rStyle w:val="c29"/>
          <w:color w:val="000000"/>
          <w:sz w:val="28"/>
          <w:szCs w:val="28"/>
        </w:rPr>
        <w:t xml:space="preserve"> но и через </w:t>
      </w:r>
      <w:r w:rsidR="004006B7">
        <w:rPr>
          <w:rStyle w:val="c29"/>
          <w:color w:val="000000"/>
          <w:sz w:val="28"/>
          <w:szCs w:val="28"/>
        </w:rPr>
        <w:t>проектную</w:t>
      </w:r>
      <w:r w:rsidRPr="000F2618">
        <w:rPr>
          <w:rStyle w:val="c29"/>
          <w:color w:val="000000"/>
          <w:sz w:val="28"/>
          <w:szCs w:val="28"/>
        </w:rPr>
        <w:t xml:space="preserve">, практическую и творческую </w:t>
      </w:r>
      <w:r>
        <w:rPr>
          <w:rStyle w:val="c29"/>
          <w:color w:val="000000"/>
          <w:sz w:val="28"/>
          <w:szCs w:val="28"/>
        </w:rPr>
        <w:t xml:space="preserve">деятельность, </w:t>
      </w:r>
      <w:r w:rsidRPr="004006B7">
        <w:rPr>
          <w:rStyle w:val="c29"/>
          <w:b/>
          <w:i/>
          <w:color w:val="000000"/>
          <w:sz w:val="28"/>
          <w:szCs w:val="28"/>
          <w:u w:val="single"/>
        </w:rPr>
        <w:t>используя широкий краеведческий материал школьного музея</w:t>
      </w:r>
      <w:r w:rsidR="004006B7" w:rsidRPr="004006B7">
        <w:rPr>
          <w:rStyle w:val="c29"/>
          <w:b/>
          <w:i/>
          <w:color w:val="000000"/>
          <w:sz w:val="28"/>
          <w:szCs w:val="28"/>
          <w:u w:val="single"/>
        </w:rPr>
        <w:t xml:space="preserve"> и музеев казачества на территории России</w:t>
      </w:r>
      <w:r>
        <w:rPr>
          <w:rStyle w:val="c29"/>
          <w:color w:val="000000"/>
          <w:sz w:val="28"/>
          <w:szCs w:val="28"/>
        </w:rPr>
        <w:t xml:space="preserve"> </w:t>
      </w:r>
      <w:r w:rsidRPr="000F2618">
        <w:rPr>
          <w:rStyle w:val="c29"/>
          <w:color w:val="000000"/>
          <w:sz w:val="28"/>
          <w:szCs w:val="28"/>
        </w:rPr>
        <w:t>даёт возможность ребёнку целостного и системного представления об основах истории и культуры сибирского казачества,  о своём роде, семье, представл</w:t>
      </w:r>
      <w:r w:rsidR="007454AB">
        <w:rPr>
          <w:rStyle w:val="c29"/>
          <w:color w:val="000000"/>
          <w:sz w:val="28"/>
          <w:szCs w:val="28"/>
        </w:rPr>
        <w:t>я</w:t>
      </w:r>
      <w:r w:rsidR="00EB623C">
        <w:rPr>
          <w:rStyle w:val="c29"/>
          <w:color w:val="000000"/>
          <w:sz w:val="28"/>
          <w:szCs w:val="28"/>
        </w:rPr>
        <w:t>ет</w:t>
      </w:r>
      <w:r w:rsidRPr="000F2618">
        <w:rPr>
          <w:rStyle w:val="c29"/>
          <w:color w:val="000000"/>
          <w:sz w:val="28"/>
          <w:szCs w:val="28"/>
        </w:rPr>
        <w:t xml:space="preserve"> возможность приобщ</w:t>
      </w:r>
      <w:r w:rsidR="00EB623C">
        <w:rPr>
          <w:rStyle w:val="c29"/>
          <w:color w:val="000000"/>
          <w:sz w:val="28"/>
          <w:szCs w:val="28"/>
        </w:rPr>
        <w:t>иться</w:t>
      </w:r>
      <w:r w:rsidRPr="000F2618">
        <w:rPr>
          <w:rStyle w:val="c29"/>
          <w:color w:val="000000"/>
          <w:sz w:val="28"/>
          <w:szCs w:val="28"/>
        </w:rPr>
        <w:t xml:space="preserve"> к укладу жизни казаков.</w:t>
      </w:r>
      <w:proofErr w:type="gramEnd"/>
    </w:p>
    <w:p w:rsidR="00EB623C" w:rsidRDefault="009E533A" w:rsidP="007454AB">
      <w:pPr>
        <w:pStyle w:val="c2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B2E38">
        <w:rPr>
          <w:sz w:val="28"/>
          <w:szCs w:val="28"/>
        </w:rPr>
        <w:t>В планировании учебных занятий сочетаются</w:t>
      </w:r>
      <w:r w:rsidR="00EB623C">
        <w:rPr>
          <w:sz w:val="28"/>
          <w:szCs w:val="28"/>
        </w:rPr>
        <w:t>:</w:t>
      </w:r>
    </w:p>
    <w:p w:rsidR="00EB623C" w:rsidRDefault="00EB623C" w:rsidP="007454AB">
      <w:pPr>
        <w:pStyle w:val="c2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533A" w:rsidRPr="006B2E38">
        <w:rPr>
          <w:sz w:val="28"/>
          <w:szCs w:val="28"/>
        </w:rPr>
        <w:t xml:space="preserve"> </w:t>
      </w:r>
      <w:r>
        <w:rPr>
          <w:sz w:val="28"/>
          <w:szCs w:val="28"/>
        </w:rPr>
        <w:t>лекционные занятия, проводимые</w:t>
      </w:r>
      <w:r w:rsidR="009E533A" w:rsidRPr="006B2E38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 музея, педагогом-организатором,</w:t>
      </w:r>
      <w:r w:rsidR="00D62416">
        <w:rPr>
          <w:sz w:val="28"/>
          <w:szCs w:val="28"/>
        </w:rPr>
        <w:t xml:space="preserve"> учителями истории, литературы;</w:t>
      </w:r>
      <w:r>
        <w:rPr>
          <w:sz w:val="28"/>
          <w:szCs w:val="28"/>
        </w:rPr>
        <w:t xml:space="preserve"> </w:t>
      </w:r>
      <w:r w:rsidR="009E533A" w:rsidRPr="006B2E38">
        <w:rPr>
          <w:sz w:val="28"/>
          <w:szCs w:val="28"/>
        </w:rPr>
        <w:t xml:space="preserve"> </w:t>
      </w:r>
    </w:p>
    <w:p w:rsidR="000B2D94" w:rsidRDefault="000B2D94" w:rsidP="007454AB">
      <w:pPr>
        <w:pStyle w:val="c2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62416" w:rsidRDefault="00D62416" w:rsidP="00D62416">
      <w:pPr>
        <w:pStyle w:val="c2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0014249" wp14:editId="2B58CF4D">
            <wp:extent cx="3581400" cy="2059980"/>
            <wp:effectExtent l="0" t="0" r="0" b="0"/>
            <wp:docPr id="8" name="Рисунок 3" descr="G:\Презентация\день в музее\DSCN7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3" descr="G:\Презентация\день в музее\DSCN7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1" t="38056" r="8333" b="5765"/>
                    <a:stretch/>
                  </pic:blipFill>
                  <pic:spPr bwMode="auto">
                    <a:xfrm>
                      <a:off x="0" y="0"/>
                      <a:ext cx="3600739" cy="207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23C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33A" w:rsidRPr="006B2E38">
        <w:rPr>
          <w:sz w:val="28"/>
          <w:szCs w:val="28"/>
        </w:rPr>
        <w:t>встр</w:t>
      </w:r>
      <w:r w:rsidR="00D62416">
        <w:rPr>
          <w:sz w:val="28"/>
          <w:szCs w:val="28"/>
        </w:rPr>
        <w:t>ечи с представителями казачьего общества станица Георгиевская;</w:t>
      </w:r>
    </w:p>
    <w:p w:rsidR="00D62416" w:rsidRDefault="00D62416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332B40D" wp14:editId="4B320ED8">
            <wp:extent cx="2731626" cy="1875561"/>
            <wp:effectExtent l="0" t="0" r="0" b="0"/>
            <wp:docPr id="10" name="Рисунок 10" descr="G:\КАЗАЧАТА\Новая папка (2)\DSCN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КАЗАЧАТА\Новая папка (2)\DSCN03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82" cy="18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DA86F00" wp14:editId="41B755D3">
            <wp:extent cx="2731625" cy="186753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18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416" w:rsidRDefault="00D62416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394F39" w:rsidRDefault="00EB623C" w:rsidP="00394F39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православ</w:t>
      </w:r>
      <w:r w:rsidR="00D62416">
        <w:rPr>
          <w:sz w:val="28"/>
          <w:szCs w:val="28"/>
        </w:rPr>
        <w:t xml:space="preserve">ные беседы с настоятелем </w:t>
      </w:r>
      <w:r w:rsidR="007454AB">
        <w:rPr>
          <w:sz w:val="28"/>
          <w:szCs w:val="28"/>
        </w:rPr>
        <w:t xml:space="preserve">Прихода </w:t>
      </w:r>
      <w:r w:rsidR="00D62416">
        <w:rPr>
          <w:sz w:val="28"/>
          <w:szCs w:val="28"/>
        </w:rPr>
        <w:t>Храма</w:t>
      </w:r>
      <w:r w:rsidR="007454AB">
        <w:rPr>
          <w:sz w:val="28"/>
          <w:szCs w:val="28"/>
        </w:rPr>
        <w:t xml:space="preserve"> в честь Преподобного Серафима Саровского</w:t>
      </w:r>
      <w:r w:rsidR="00D62416">
        <w:rPr>
          <w:sz w:val="28"/>
          <w:szCs w:val="28"/>
        </w:rPr>
        <w:t>;</w:t>
      </w:r>
    </w:p>
    <w:p w:rsidR="00D62416" w:rsidRDefault="00D62416" w:rsidP="00D62416">
      <w:pPr>
        <w:pStyle w:val="c2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46B2C3" wp14:editId="0744DC27">
            <wp:extent cx="3055937" cy="2171700"/>
            <wp:effectExtent l="0" t="0" r="0" b="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6" t="18274" r="11102" b="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37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454AB" w:rsidRDefault="007454AB" w:rsidP="00D62416">
      <w:pPr>
        <w:pStyle w:val="c2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EB623C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Храма </w:t>
      </w:r>
      <w:r w:rsidR="007454AB">
        <w:rPr>
          <w:sz w:val="28"/>
          <w:szCs w:val="28"/>
        </w:rPr>
        <w:t>в честь Преподобного</w:t>
      </w:r>
      <w:r>
        <w:rPr>
          <w:sz w:val="28"/>
          <w:szCs w:val="28"/>
        </w:rPr>
        <w:t xml:space="preserve"> Серафима Саровского с. </w:t>
      </w:r>
      <w:proofErr w:type="spellStart"/>
      <w:r>
        <w:rPr>
          <w:sz w:val="28"/>
          <w:szCs w:val="28"/>
        </w:rPr>
        <w:t>Чеускино</w:t>
      </w:r>
      <w:proofErr w:type="spellEnd"/>
      <w:r w:rsidR="00D62416">
        <w:rPr>
          <w:sz w:val="28"/>
          <w:szCs w:val="28"/>
        </w:rPr>
        <w:t>;</w:t>
      </w:r>
    </w:p>
    <w:p w:rsidR="00D62416" w:rsidRDefault="00D62416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D87EB55" wp14:editId="025BE40A">
            <wp:extent cx="2731713" cy="1817225"/>
            <wp:effectExtent l="0" t="0" r="0" b="0"/>
            <wp:docPr id="12" name="Рисунок 12" descr="C:\Users\user\Pictures\служба в храме\RS1A6877-822x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лужба в храме\RS1A6877-822x5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74" cy="182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C4F18BF" wp14:editId="3175581D">
            <wp:extent cx="2736000" cy="1820077"/>
            <wp:effectExtent l="0" t="0" r="7620" b="8890"/>
            <wp:docPr id="13" name="Рисунок 13" descr="C:\Users\user\Pictures\служба в храме\RS1A6895-822x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лужба в храме\RS1A6895-822x5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182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AB" w:rsidRDefault="007454AB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EB623C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33A" w:rsidRPr="006B2E38">
        <w:rPr>
          <w:sz w:val="28"/>
          <w:szCs w:val="28"/>
        </w:rPr>
        <w:t>экскурсии в музей</w:t>
      </w:r>
      <w:r>
        <w:rPr>
          <w:sz w:val="28"/>
          <w:szCs w:val="28"/>
        </w:rPr>
        <w:t xml:space="preserve"> и работа с материалами экспозиций  музея</w:t>
      </w:r>
      <w:r w:rsidR="00394F39">
        <w:rPr>
          <w:sz w:val="28"/>
          <w:szCs w:val="28"/>
        </w:rPr>
        <w:t>;</w:t>
      </w:r>
    </w:p>
    <w:p w:rsidR="007454AB" w:rsidRDefault="007454AB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62416" w:rsidRDefault="00D62416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FA4B802" wp14:editId="0D33D668">
            <wp:extent cx="2731626" cy="1887138"/>
            <wp:effectExtent l="0" t="0" r="0" b="0"/>
            <wp:docPr id="14" name="Рисунок 14" descr="C:\Users\user\Pictures\музей\DSCN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музей\DSCN2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8"/>
                    <a:stretch/>
                  </pic:blipFill>
                  <pic:spPr bwMode="auto">
                    <a:xfrm>
                      <a:off x="0" y="0"/>
                      <a:ext cx="2736000" cy="18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394F39">
        <w:rPr>
          <w:noProof/>
        </w:rPr>
        <w:drawing>
          <wp:inline distT="0" distB="0" distL="0" distR="0" wp14:anchorId="1BD79DD4" wp14:editId="39CEA05D">
            <wp:extent cx="2708476" cy="1882314"/>
            <wp:effectExtent l="0" t="0" r="0" b="3810"/>
            <wp:docPr id="15" name="Рисунок 15" descr="C:\Users\user\Pictures\музей\DSCN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музей\DSCN27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56" cy="189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4AB" w:rsidRDefault="007454AB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EB623C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33A" w:rsidRPr="006B2E38">
        <w:rPr>
          <w:sz w:val="28"/>
          <w:szCs w:val="28"/>
        </w:rPr>
        <w:t>занятия в библиотек</w:t>
      </w:r>
      <w:r>
        <w:rPr>
          <w:sz w:val="28"/>
          <w:szCs w:val="28"/>
        </w:rPr>
        <w:t>е</w:t>
      </w:r>
      <w:r w:rsidR="00394F39">
        <w:rPr>
          <w:sz w:val="28"/>
          <w:szCs w:val="28"/>
        </w:rPr>
        <w:t>;</w:t>
      </w:r>
    </w:p>
    <w:p w:rsidR="00394F39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мастер-классы и мастерские с педагога</w:t>
      </w:r>
      <w:r w:rsidR="00394F39">
        <w:rPr>
          <w:sz w:val="28"/>
          <w:szCs w:val="28"/>
        </w:rPr>
        <w:t>ми дополнительного образования;</w:t>
      </w:r>
    </w:p>
    <w:p w:rsidR="00EB623C" w:rsidRDefault="00394F39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 wp14:anchorId="7EE4319F" wp14:editId="1350AB3B">
            <wp:extent cx="2876811" cy="1810408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03" cy="181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0B06369" wp14:editId="69E2A6E8">
            <wp:extent cx="2743328" cy="1813560"/>
            <wp:effectExtent l="0" t="0" r="0" b="0"/>
            <wp:docPr id="17" name="Рисунок 5" descr="G:\Презентация\слет кадетов\DSCN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5" descr="G:\Презентация\слет кадетов\DSCN10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46" cy="18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454AB" w:rsidRDefault="007454AB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6B2E38" w:rsidRDefault="00EB623C" w:rsidP="00EB623C">
      <w:pPr>
        <w:pStyle w:val="c2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33A" w:rsidRPr="006B2E38">
        <w:rPr>
          <w:sz w:val="28"/>
          <w:szCs w:val="28"/>
        </w:rPr>
        <w:t xml:space="preserve">сообщения учащихся, самостоятельная работа с книгой, практикумы. Преобладает комплексный тип занятий (рассматриваются как теоретические, так и практические вопросы). </w:t>
      </w:r>
    </w:p>
    <w:p w:rsidR="009E533A" w:rsidRPr="006B2E38" w:rsidRDefault="009E533A" w:rsidP="00EB623C">
      <w:pPr>
        <w:pStyle w:val="c2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6B2E38">
        <w:rPr>
          <w:sz w:val="28"/>
          <w:szCs w:val="28"/>
        </w:rPr>
        <w:t xml:space="preserve">Основной формой работы являются </w:t>
      </w:r>
      <w:r w:rsidR="006B2E38">
        <w:rPr>
          <w:sz w:val="28"/>
          <w:szCs w:val="28"/>
        </w:rPr>
        <w:t>музейные уроки</w:t>
      </w:r>
      <w:r w:rsidRPr="006B2E38">
        <w:rPr>
          <w:sz w:val="28"/>
          <w:szCs w:val="28"/>
        </w:rPr>
        <w:t xml:space="preserve">. Это и лекция, и занятие-встреча, </w:t>
      </w:r>
      <w:proofErr w:type="gramStart"/>
      <w:r w:rsidRPr="006B2E38">
        <w:rPr>
          <w:sz w:val="28"/>
          <w:szCs w:val="28"/>
        </w:rPr>
        <w:t>занятие</w:t>
      </w:r>
      <w:r w:rsidR="006B2E38" w:rsidRPr="006B2E38">
        <w:rPr>
          <w:sz w:val="28"/>
          <w:szCs w:val="28"/>
        </w:rPr>
        <w:t>-</w:t>
      </w:r>
      <w:r w:rsidRPr="006B2E38">
        <w:rPr>
          <w:sz w:val="28"/>
          <w:szCs w:val="28"/>
        </w:rPr>
        <w:t>заочная</w:t>
      </w:r>
      <w:proofErr w:type="gramEnd"/>
      <w:r w:rsidRPr="006B2E38">
        <w:rPr>
          <w:sz w:val="28"/>
          <w:szCs w:val="28"/>
        </w:rPr>
        <w:t xml:space="preserve"> экскурсия, занятие-гостиная, занятие-экспедиция, занятие-портрет, занятие-праздник</w:t>
      </w:r>
      <w:r w:rsidR="006B2E38">
        <w:rPr>
          <w:sz w:val="28"/>
          <w:szCs w:val="28"/>
        </w:rPr>
        <w:t>, урок Мужества и казачьей Доблести</w:t>
      </w:r>
      <w:r w:rsidRPr="006B2E38">
        <w:rPr>
          <w:sz w:val="28"/>
          <w:szCs w:val="28"/>
        </w:rPr>
        <w:t xml:space="preserve">. Занятия по данной программе носят практико-ориентированный, творческий, игровой характер. Занятия проводятся на базе </w:t>
      </w:r>
      <w:r w:rsidR="006B2E38">
        <w:rPr>
          <w:sz w:val="28"/>
          <w:szCs w:val="28"/>
        </w:rPr>
        <w:t xml:space="preserve">школьного музея «Из истории села </w:t>
      </w:r>
      <w:proofErr w:type="spellStart"/>
      <w:r w:rsidR="006B2E38">
        <w:rPr>
          <w:sz w:val="28"/>
          <w:szCs w:val="28"/>
        </w:rPr>
        <w:t>Чеускино</w:t>
      </w:r>
      <w:proofErr w:type="spellEnd"/>
      <w:r w:rsidR="006B2E38">
        <w:rPr>
          <w:sz w:val="28"/>
          <w:szCs w:val="28"/>
        </w:rPr>
        <w:t>»,  в экспозиционном зале «Казачий курень»</w:t>
      </w:r>
      <w:r w:rsidRPr="006B2E38">
        <w:rPr>
          <w:sz w:val="28"/>
          <w:szCs w:val="28"/>
        </w:rPr>
        <w:t xml:space="preserve"> с привлечением старожилов</w:t>
      </w:r>
      <w:r w:rsidR="006B2E38">
        <w:rPr>
          <w:sz w:val="28"/>
          <w:szCs w:val="28"/>
        </w:rPr>
        <w:t xml:space="preserve"> села, </w:t>
      </w:r>
      <w:r w:rsidR="006D4604">
        <w:rPr>
          <w:sz w:val="28"/>
          <w:szCs w:val="28"/>
        </w:rPr>
        <w:t>представителей</w:t>
      </w:r>
      <w:r w:rsidR="006D4604" w:rsidRPr="006D4604">
        <w:rPr>
          <w:rFonts w:eastAsia="Calibri"/>
          <w:sz w:val="28"/>
          <w:szCs w:val="28"/>
          <w:lang w:eastAsia="en-US"/>
        </w:rPr>
        <w:t xml:space="preserve"> казачьего общества «Станица Георгиевская»</w:t>
      </w:r>
      <w:r w:rsidR="00BB4C2A">
        <w:rPr>
          <w:rFonts w:eastAsia="Calibri"/>
          <w:sz w:val="28"/>
          <w:szCs w:val="28"/>
          <w:lang w:eastAsia="en-US"/>
        </w:rPr>
        <w:t>, педагогов-предметников, педагогов дополнительного образования</w:t>
      </w:r>
      <w:r w:rsidRPr="006B2E38">
        <w:rPr>
          <w:sz w:val="28"/>
          <w:szCs w:val="28"/>
        </w:rPr>
        <w:t>.</w:t>
      </w:r>
    </w:p>
    <w:p w:rsidR="00136A00" w:rsidRPr="00136A00" w:rsidRDefault="00136A00" w:rsidP="00350057">
      <w:pPr>
        <w:pStyle w:val="c23"/>
        <w:numPr>
          <w:ilvl w:val="1"/>
          <w:numId w:val="21"/>
        </w:numPr>
        <w:shd w:val="clear" w:color="auto" w:fill="FFFFFF"/>
        <w:spacing w:before="240" w:beforeAutospacing="0" w:after="0" w:afterAutospacing="0"/>
        <w:jc w:val="both"/>
        <w:rPr>
          <w:rStyle w:val="c17"/>
          <w:b/>
          <w:color w:val="000000"/>
          <w:sz w:val="28"/>
          <w:szCs w:val="28"/>
        </w:rPr>
      </w:pPr>
      <w:r>
        <w:rPr>
          <w:rStyle w:val="c17"/>
          <w:b/>
          <w:color w:val="000000"/>
          <w:sz w:val="28"/>
          <w:szCs w:val="28"/>
        </w:rPr>
        <w:t>Сроки реализации программы и режим занятий.</w:t>
      </w:r>
    </w:p>
    <w:p w:rsidR="002A4DFB" w:rsidRDefault="00134CF6" w:rsidP="00136A00">
      <w:pPr>
        <w:pStyle w:val="c23"/>
        <w:shd w:val="clear" w:color="auto" w:fill="FFFFFF"/>
        <w:spacing w:before="0" w:beforeAutospacing="0" w:after="0" w:afterAutospacing="0"/>
        <w:ind w:firstLine="360"/>
        <w:jc w:val="both"/>
        <w:rPr>
          <w:rStyle w:val="c17"/>
          <w:color w:val="000000"/>
          <w:sz w:val="28"/>
          <w:szCs w:val="28"/>
        </w:rPr>
      </w:pPr>
      <w:r w:rsidRPr="000F2618">
        <w:rPr>
          <w:rStyle w:val="c17"/>
          <w:color w:val="000000"/>
          <w:sz w:val="28"/>
          <w:szCs w:val="28"/>
          <w:u w:val="single"/>
        </w:rPr>
        <w:t>Программа «</w:t>
      </w:r>
      <w:r w:rsidR="0010070A" w:rsidRPr="000F2618">
        <w:rPr>
          <w:rStyle w:val="c17"/>
          <w:color w:val="000000"/>
          <w:sz w:val="28"/>
          <w:szCs w:val="28"/>
          <w:u w:val="single"/>
        </w:rPr>
        <w:t xml:space="preserve">Музейные уроки. </w:t>
      </w:r>
      <w:r w:rsidRPr="000F2618">
        <w:rPr>
          <w:rStyle w:val="c17"/>
          <w:color w:val="000000"/>
          <w:sz w:val="28"/>
          <w:szCs w:val="28"/>
          <w:u w:val="single"/>
        </w:rPr>
        <w:t xml:space="preserve">История и культура казачества» предназначена для </w:t>
      </w:r>
      <w:r w:rsidR="0010070A" w:rsidRPr="000F2618">
        <w:rPr>
          <w:rStyle w:val="c17"/>
          <w:color w:val="000000"/>
          <w:sz w:val="28"/>
          <w:szCs w:val="28"/>
          <w:u w:val="single"/>
        </w:rPr>
        <w:t>воспитанников школьного объединения «Казачата» (младшая группа</w:t>
      </w:r>
      <w:r w:rsidR="00305618" w:rsidRPr="000F2618">
        <w:rPr>
          <w:rStyle w:val="c17"/>
          <w:color w:val="000000"/>
          <w:sz w:val="28"/>
          <w:szCs w:val="28"/>
          <w:u w:val="single"/>
        </w:rPr>
        <w:t>, 1</w:t>
      </w:r>
      <w:r w:rsidR="00D62DDC" w:rsidRPr="000F2618">
        <w:rPr>
          <w:rStyle w:val="c17"/>
          <w:color w:val="000000"/>
          <w:sz w:val="28"/>
          <w:szCs w:val="28"/>
          <w:u w:val="single"/>
        </w:rPr>
        <w:t>0</w:t>
      </w:r>
      <w:r w:rsidR="00305618" w:rsidRPr="000F2618">
        <w:rPr>
          <w:rStyle w:val="c17"/>
          <w:color w:val="000000"/>
          <w:sz w:val="28"/>
          <w:szCs w:val="28"/>
          <w:u w:val="single"/>
        </w:rPr>
        <w:t>-13 лет</w:t>
      </w:r>
      <w:r w:rsidR="0010070A" w:rsidRPr="000F2618">
        <w:rPr>
          <w:rStyle w:val="c17"/>
          <w:color w:val="000000"/>
          <w:sz w:val="28"/>
          <w:szCs w:val="28"/>
          <w:u w:val="single"/>
        </w:rPr>
        <w:t>) и является стартовой по изучению основ истории и культуры сибирского казачества</w:t>
      </w:r>
      <w:r w:rsidR="00305618" w:rsidRPr="000F2618">
        <w:rPr>
          <w:rStyle w:val="c17"/>
          <w:color w:val="000000"/>
          <w:sz w:val="28"/>
          <w:szCs w:val="28"/>
          <w:u w:val="single"/>
        </w:rPr>
        <w:t xml:space="preserve"> и рассчитана на </w:t>
      </w:r>
      <w:r w:rsidR="000F2618">
        <w:rPr>
          <w:rStyle w:val="c17"/>
          <w:color w:val="000000"/>
          <w:sz w:val="28"/>
          <w:szCs w:val="28"/>
          <w:u w:val="single"/>
        </w:rPr>
        <w:t>2</w:t>
      </w:r>
      <w:r w:rsidR="00305618" w:rsidRPr="000F2618">
        <w:rPr>
          <w:rStyle w:val="c17"/>
          <w:color w:val="000000"/>
          <w:sz w:val="28"/>
          <w:szCs w:val="28"/>
          <w:u w:val="single"/>
        </w:rPr>
        <w:t xml:space="preserve"> года</w:t>
      </w:r>
      <w:r w:rsidR="0010070A" w:rsidRPr="000F2618">
        <w:rPr>
          <w:rStyle w:val="c17"/>
          <w:color w:val="000000"/>
          <w:sz w:val="28"/>
          <w:szCs w:val="28"/>
          <w:u w:val="single"/>
        </w:rPr>
        <w:t>.</w:t>
      </w:r>
      <w:r w:rsidR="0010070A" w:rsidRPr="000F2618">
        <w:rPr>
          <w:rStyle w:val="c17"/>
          <w:color w:val="000000"/>
          <w:sz w:val="28"/>
          <w:szCs w:val="28"/>
        </w:rPr>
        <w:t xml:space="preserve"> </w:t>
      </w:r>
    </w:p>
    <w:p w:rsidR="00305618" w:rsidRPr="000F2618" w:rsidRDefault="002A4DFB" w:rsidP="00136A00">
      <w:pPr>
        <w:pStyle w:val="c23"/>
        <w:shd w:val="clear" w:color="auto" w:fill="FFFFFF"/>
        <w:spacing w:before="0" w:beforeAutospacing="0" w:after="0" w:afterAutospacing="0"/>
        <w:ind w:firstLine="360"/>
        <w:jc w:val="both"/>
        <w:rPr>
          <w:rStyle w:val="c17"/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 xml:space="preserve">    </w:t>
      </w:r>
      <w:r w:rsidRPr="002A4DFB">
        <w:rPr>
          <w:color w:val="000000"/>
          <w:sz w:val="28"/>
          <w:szCs w:val="28"/>
        </w:rPr>
        <w:t>Имеется возможность перспективного развития программы с целью изучения вопросов истории и культуры казачества (включение новых тем, углубленное изучение тем, представленных в программе разделов).</w:t>
      </w:r>
    </w:p>
    <w:p w:rsidR="00134CF6" w:rsidRPr="000F2618" w:rsidRDefault="0010070A" w:rsidP="000F2618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F2618">
        <w:rPr>
          <w:rStyle w:val="c17"/>
          <w:color w:val="000000"/>
          <w:sz w:val="28"/>
          <w:szCs w:val="28"/>
        </w:rPr>
        <w:t>Программа может быть использована при работе с классами и объединениями</w:t>
      </w:r>
      <w:r w:rsidR="00134CF6" w:rsidRPr="000F2618">
        <w:rPr>
          <w:rStyle w:val="c17"/>
          <w:color w:val="000000"/>
          <w:sz w:val="28"/>
          <w:szCs w:val="28"/>
        </w:rPr>
        <w:t xml:space="preserve"> казачьей направле</w:t>
      </w:r>
      <w:r w:rsidRPr="000F2618">
        <w:rPr>
          <w:rStyle w:val="c17"/>
          <w:color w:val="000000"/>
          <w:sz w:val="28"/>
          <w:szCs w:val="28"/>
        </w:rPr>
        <w:t>нности общеобразовательных школ</w:t>
      </w:r>
      <w:r w:rsidR="00134CF6" w:rsidRPr="000F2618">
        <w:rPr>
          <w:rStyle w:val="c17"/>
          <w:color w:val="000000"/>
          <w:sz w:val="28"/>
          <w:szCs w:val="28"/>
        </w:rPr>
        <w:t xml:space="preserve"> </w:t>
      </w:r>
      <w:r w:rsidRPr="000F2618">
        <w:rPr>
          <w:rStyle w:val="c17"/>
          <w:color w:val="000000"/>
          <w:sz w:val="28"/>
          <w:szCs w:val="28"/>
        </w:rPr>
        <w:t>и</w:t>
      </w:r>
      <w:r w:rsidR="00134CF6" w:rsidRPr="000F2618">
        <w:rPr>
          <w:rStyle w:val="c17"/>
          <w:color w:val="000000"/>
          <w:sz w:val="28"/>
          <w:szCs w:val="28"/>
        </w:rPr>
        <w:t xml:space="preserve"> может рассматриваться и как совершенно самостоятельн</w:t>
      </w:r>
      <w:r w:rsidR="00BB4C2A">
        <w:rPr>
          <w:rStyle w:val="c17"/>
          <w:color w:val="000000"/>
          <w:sz w:val="28"/>
          <w:szCs w:val="28"/>
        </w:rPr>
        <w:t>ый курс</w:t>
      </w:r>
      <w:r w:rsidR="00134CF6" w:rsidRPr="000F2618">
        <w:rPr>
          <w:rStyle w:val="c17"/>
          <w:color w:val="000000"/>
          <w:sz w:val="28"/>
          <w:szCs w:val="28"/>
        </w:rPr>
        <w:t xml:space="preserve"> дополнительного образования</w:t>
      </w:r>
      <w:r w:rsidR="00BB4C2A">
        <w:rPr>
          <w:rStyle w:val="c17"/>
          <w:color w:val="000000"/>
          <w:sz w:val="28"/>
          <w:szCs w:val="28"/>
        </w:rPr>
        <w:t xml:space="preserve"> или внеурочной деятельности</w:t>
      </w:r>
      <w:r w:rsidR="00134CF6" w:rsidRPr="000F2618">
        <w:rPr>
          <w:rStyle w:val="c17"/>
          <w:color w:val="000000"/>
          <w:sz w:val="28"/>
          <w:szCs w:val="28"/>
        </w:rPr>
        <w:t>.</w:t>
      </w:r>
    </w:p>
    <w:p w:rsidR="00134CF6" w:rsidRPr="000F2618" w:rsidRDefault="000F2618" w:rsidP="000F2618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7"/>
          <w:color w:val="000000"/>
          <w:sz w:val="28"/>
          <w:szCs w:val="28"/>
        </w:rPr>
        <w:t>     </w:t>
      </w:r>
      <w:r w:rsidR="00134CF6" w:rsidRPr="000F2618">
        <w:rPr>
          <w:rStyle w:val="c17"/>
          <w:color w:val="000000"/>
          <w:sz w:val="28"/>
          <w:szCs w:val="28"/>
        </w:rPr>
        <w:t xml:space="preserve">Данная программа объединила в своём содержании основы истории, традиционной и православной культуры </w:t>
      </w:r>
      <w:r w:rsidR="0010070A" w:rsidRPr="000F2618">
        <w:rPr>
          <w:rStyle w:val="c17"/>
          <w:color w:val="000000"/>
          <w:sz w:val="28"/>
          <w:szCs w:val="28"/>
        </w:rPr>
        <w:t>сибирского</w:t>
      </w:r>
      <w:r w:rsidR="00134CF6" w:rsidRPr="000F2618">
        <w:rPr>
          <w:rStyle w:val="c17"/>
          <w:color w:val="000000"/>
          <w:sz w:val="28"/>
          <w:szCs w:val="28"/>
        </w:rPr>
        <w:t xml:space="preserve"> казачества.</w:t>
      </w:r>
    </w:p>
    <w:p w:rsidR="0010070A" w:rsidRPr="006D4604" w:rsidRDefault="0010070A" w:rsidP="000F2618">
      <w:pPr>
        <w:spacing w:before="28" w:after="28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Программа «Музейные уроки. История и культура казачества» составлена на  </w:t>
      </w:r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основе</w:t>
      </w: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методических рекомендаций программы «Музееведение» под редакцией </w:t>
      </w:r>
      <w:proofErr w:type="spellStart"/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К.Г.Левыкина</w:t>
      </w:r>
      <w:proofErr w:type="spellEnd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, материалов образовательной программы</w:t>
      </w: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казачьих кадетских классов (авт. </w:t>
      </w:r>
      <w:proofErr w:type="spellStart"/>
      <w:r w:rsidR="004D572A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О.В.Михайловский</w:t>
      </w:r>
      <w:proofErr w:type="spellEnd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Start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.Х</w:t>
      </w:r>
      <w:proofErr w:type="gramEnd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анты-Мансийск</w:t>
      </w:r>
      <w:proofErr w:type="spellEnd"/>
      <w:r w:rsidR="00305618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2012г.) </w:t>
      </w:r>
      <w:r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Pr="006D460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учетом историко-краеведческого материала школьного музея «Из истории села </w:t>
      </w:r>
      <w:proofErr w:type="spellStart"/>
      <w:r w:rsidRPr="006D460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Чеускино</w:t>
      </w:r>
      <w:proofErr w:type="spellEnd"/>
      <w:r w:rsidRPr="006D460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». </w:t>
      </w:r>
    </w:p>
    <w:p w:rsidR="00F011C3" w:rsidRPr="00136A00" w:rsidRDefault="00305618" w:rsidP="006D4604">
      <w:pPr>
        <w:pStyle w:val="c23"/>
        <w:numPr>
          <w:ilvl w:val="0"/>
          <w:numId w:val="7"/>
        </w:numPr>
        <w:shd w:val="clear" w:color="auto" w:fill="FFFFFF"/>
        <w:tabs>
          <w:tab w:val="clear" w:pos="2109"/>
          <w:tab w:val="num" w:pos="0"/>
        </w:tabs>
        <w:spacing w:before="0" w:beforeAutospacing="0" w:after="0" w:afterAutospacing="0"/>
        <w:ind w:left="0" w:firstLine="426"/>
        <w:jc w:val="both"/>
        <w:rPr>
          <w:sz w:val="28"/>
          <w:szCs w:val="28"/>
          <w:u w:val="single"/>
        </w:rPr>
      </w:pPr>
      <w:r w:rsidRPr="00136A00">
        <w:rPr>
          <w:sz w:val="28"/>
          <w:szCs w:val="28"/>
          <w:u w:val="single"/>
        </w:rPr>
        <w:t>О</w:t>
      </w:r>
      <w:r w:rsidR="00F011C3" w:rsidRPr="00136A00">
        <w:rPr>
          <w:sz w:val="28"/>
          <w:szCs w:val="28"/>
          <w:u w:val="single"/>
        </w:rPr>
        <w:t>бъём часов, отпущенных на занятия</w:t>
      </w:r>
      <w:r w:rsidRPr="00136A00">
        <w:rPr>
          <w:sz w:val="28"/>
          <w:szCs w:val="28"/>
          <w:u w:val="single"/>
        </w:rPr>
        <w:t xml:space="preserve"> – </w:t>
      </w:r>
      <w:r w:rsidR="00BB4C2A">
        <w:rPr>
          <w:sz w:val="28"/>
          <w:szCs w:val="28"/>
          <w:u w:val="single"/>
        </w:rPr>
        <w:t>70</w:t>
      </w:r>
      <w:r w:rsidRPr="00136A00">
        <w:rPr>
          <w:sz w:val="28"/>
          <w:szCs w:val="28"/>
          <w:u w:val="single"/>
        </w:rPr>
        <w:t xml:space="preserve"> часов (35 часов в год).</w:t>
      </w:r>
      <w:r w:rsidR="00F011C3" w:rsidRPr="00136A00">
        <w:rPr>
          <w:sz w:val="28"/>
          <w:szCs w:val="28"/>
          <w:u w:val="single"/>
        </w:rPr>
        <w:t xml:space="preserve"> </w:t>
      </w:r>
    </w:p>
    <w:p w:rsidR="00F011C3" w:rsidRPr="00136A00" w:rsidRDefault="00A41F97" w:rsidP="006D4604">
      <w:pPr>
        <w:pStyle w:val="a3"/>
        <w:numPr>
          <w:ilvl w:val="0"/>
          <w:numId w:val="7"/>
        </w:numPr>
        <w:tabs>
          <w:tab w:val="clear" w:pos="2109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A00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F011C3" w:rsidRPr="00136A00">
        <w:rPr>
          <w:rFonts w:ascii="Times New Roman" w:hAnsi="Times New Roman" w:cs="Times New Roman"/>
          <w:sz w:val="28"/>
          <w:szCs w:val="28"/>
          <w:u w:val="single"/>
        </w:rPr>
        <w:t>родолжительность одного занятия</w:t>
      </w:r>
      <w:r w:rsidRPr="00136A00">
        <w:rPr>
          <w:rFonts w:ascii="Times New Roman" w:hAnsi="Times New Roman" w:cs="Times New Roman"/>
          <w:sz w:val="28"/>
          <w:szCs w:val="28"/>
          <w:u w:val="single"/>
        </w:rPr>
        <w:t xml:space="preserve"> – 45 минут.</w:t>
      </w:r>
      <w:r w:rsidR="00F011C3" w:rsidRPr="00136A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36A00" w:rsidRDefault="001D6128" w:rsidP="000F2618">
      <w:pPr>
        <w:spacing w:before="28" w:after="0" w:line="240" w:lineRule="auto"/>
        <w:ind w:firstLine="720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 w:rsidRPr="001D6128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lastRenderedPageBreak/>
        <w:t>Режим проведения учебных занятий не должен противоречить требованиям СанПиН 2.4.4.3172-14, других документов регламентирующих учебный и воспитательный процесс в образовательных организациях.</w:t>
      </w:r>
    </w:p>
    <w:p w:rsidR="00136A00" w:rsidRPr="00136A00" w:rsidRDefault="00136A00" w:rsidP="00350057">
      <w:pPr>
        <w:pStyle w:val="a3"/>
        <w:numPr>
          <w:ilvl w:val="1"/>
          <w:numId w:val="21"/>
        </w:numPr>
        <w:tabs>
          <w:tab w:val="left" w:pos="0"/>
        </w:tabs>
        <w:spacing w:before="240"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</w:pPr>
      <w:r w:rsidRPr="00136A00"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  <w:t>Планируемые результаты</w:t>
      </w:r>
      <w:r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  <w:t xml:space="preserve"> и способы </w:t>
      </w:r>
      <w:r w:rsidR="00140459"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  <w:t xml:space="preserve">определения </w:t>
      </w:r>
      <w:r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  <w:t>их результативности</w:t>
      </w:r>
      <w:r w:rsidRPr="00136A00">
        <w:rPr>
          <w:rFonts w:ascii="Times New Roman" w:eastAsia="Droid Sans Fallback" w:hAnsi="Times New Roman" w:cs="Times New Roman"/>
          <w:b/>
          <w:color w:val="00000A"/>
          <w:sz w:val="28"/>
          <w:szCs w:val="28"/>
          <w:lang w:eastAsia="en-US"/>
        </w:rPr>
        <w:t>.</w:t>
      </w:r>
    </w:p>
    <w:p w:rsidR="00D62DDC" w:rsidRPr="00136A00" w:rsidRDefault="00D62DDC" w:rsidP="00BB4C2A">
      <w:pPr>
        <w:tabs>
          <w:tab w:val="left" w:pos="0"/>
        </w:tabs>
        <w:spacing w:before="28" w:after="0" w:line="240" w:lineRule="auto"/>
        <w:ind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u w:val="single"/>
          <w:lang w:eastAsia="en-US"/>
        </w:rPr>
      </w:pPr>
      <w:r w:rsidRPr="00136A00">
        <w:rPr>
          <w:rFonts w:ascii="Times New Roman" w:eastAsia="Droid Sans Fallback" w:hAnsi="Times New Roman" w:cs="Times New Roman"/>
          <w:color w:val="00000A"/>
          <w:sz w:val="28"/>
          <w:szCs w:val="28"/>
          <w:u w:val="single"/>
          <w:lang w:eastAsia="en-US"/>
        </w:rPr>
        <w:t xml:space="preserve">Содержание материала курса направлено </w:t>
      </w:r>
      <w:proofErr w:type="gramStart"/>
      <w:r w:rsidRPr="00136A00">
        <w:rPr>
          <w:rFonts w:ascii="Times New Roman" w:eastAsia="Droid Sans Fallback" w:hAnsi="Times New Roman" w:cs="Times New Roman"/>
          <w:color w:val="00000A"/>
          <w:sz w:val="28"/>
          <w:szCs w:val="28"/>
          <w:u w:val="single"/>
          <w:lang w:eastAsia="en-US"/>
        </w:rPr>
        <w:t>на</w:t>
      </w:r>
      <w:proofErr w:type="gramEnd"/>
      <w:r w:rsidRPr="00136A00">
        <w:rPr>
          <w:rFonts w:ascii="Times New Roman" w:eastAsia="Droid Sans Fallback" w:hAnsi="Times New Roman" w:cs="Times New Roman"/>
          <w:color w:val="00000A"/>
          <w:sz w:val="28"/>
          <w:szCs w:val="28"/>
          <w:u w:val="single"/>
          <w:lang w:eastAsia="en-US"/>
        </w:rPr>
        <w:t xml:space="preserve">: </w:t>
      </w:r>
    </w:p>
    <w:p w:rsidR="00A41F97" w:rsidRPr="000F2618" w:rsidRDefault="00BE43D9" w:rsidP="00BB4C2A">
      <w:pPr>
        <w:tabs>
          <w:tab w:val="left" w:pos="0"/>
        </w:tabs>
        <w:spacing w:before="28"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в</w:t>
      </w:r>
      <w:r w:rsidR="00DB3D18" w:rsidRPr="000F2618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 xml:space="preserve"> сфере личностного развития</w:t>
      </w:r>
    </w:p>
    <w:p w:rsidR="00A41F97" w:rsidRPr="000F2618" w:rsidRDefault="00F30D2E" w:rsidP="00BB4C2A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gramStart"/>
      <w:r w:rsidR="00DB3D18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формирование духа казачества, казачьей доблести, которая соединяет в современной личности гражданственность</w:t>
      </w:r>
      <w:r w:rsidR="00480B1E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достоинство, честь, свободолюбие, смелость, волю к победе, трудолюбие</w:t>
      </w:r>
      <w:r w:rsidR="00A41F97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  <w:proofErr w:type="gramEnd"/>
    </w:p>
    <w:p w:rsidR="00A41F97" w:rsidRPr="000F2618" w:rsidRDefault="00F30D2E" w:rsidP="00BB4C2A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0B1E" w:rsidRPr="000F2618">
        <w:rPr>
          <w:rFonts w:ascii="Times New Roman" w:eastAsiaTheme="minorHAnsi" w:hAnsi="Times New Roman" w:cs="Times New Roman"/>
          <w:sz w:val="28"/>
          <w:szCs w:val="28"/>
          <w:lang w:eastAsia="en-US"/>
        </w:rPr>
        <w:t>укрепление и развитие нравственных норм поведения, основанных на свободной воле, отечественных ценностях и казачьих традициях, внутренней установки личности жить по вере, закону и совести;</w:t>
      </w:r>
    </w:p>
    <w:p w:rsidR="00A41F97" w:rsidRPr="000F2618" w:rsidRDefault="00F30D2E" w:rsidP="00BB4C2A">
      <w:pPr>
        <w:numPr>
          <w:ilvl w:val="0"/>
          <w:numId w:val="13"/>
        </w:numPr>
        <w:tabs>
          <w:tab w:val="left" w:pos="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480B1E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развитие морали и совести как нравственного самосознания личности</w:t>
      </w:r>
      <w:r w:rsidR="00A41F97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</w:p>
    <w:p w:rsidR="00A41F97" w:rsidRPr="000F2618" w:rsidRDefault="00F30D2E" w:rsidP="00BB4C2A">
      <w:pPr>
        <w:numPr>
          <w:ilvl w:val="0"/>
          <w:numId w:val="13"/>
        </w:numPr>
        <w:tabs>
          <w:tab w:val="left" w:pos="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 xml:space="preserve"> </w:t>
      </w:r>
      <w:r w:rsidR="00480B1E" w:rsidRPr="000F2618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>развитие способности к реализации своего творческого потенциала в духовной и предметно-продуктивной деятельности и духовно-нравственного развития, индивидуальных способностей и интересов</w:t>
      </w:r>
      <w:r w:rsidR="00BE43D9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>;</w:t>
      </w:r>
    </w:p>
    <w:p w:rsidR="00A41F97" w:rsidRPr="000F2618" w:rsidRDefault="00BE43D9" w:rsidP="00BB4C2A">
      <w:pPr>
        <w:tabs>
          <w:tab w:val="left" w:pos="0"/>
        </w:tabs>
        <w:spacing w:before="28"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в</w:t>
      </w:r>
      <w:r w:rsidR="00480B1E" w:rsidRPr="000F2618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 xml:space="preserve"> сфере семейных отношений</w:t>
      </w:r>
      <w:r w:rsidR="00A41F97" w:rsidRPr="000F261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A41F97" w:rsidRPr="000F2618" w:rsidRDefault="00F30D2E" w:rsidP="00BB4C2A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 xml:space="preserve"> </w:t>
      </w:r>
      <w:r w:rsidR="00480B1E" w:rsidRPr="000F2618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>понимание и поддержание традиционных казачьих устоев семьи: любовь, верность, взаимопомощь, почитание родителей и старших, забота о младших и старших. Ответственность за другого человека, воспитание детей и др.</w:t>
      </w:r>
      <w:r w:rsidR="00A41F97" w:rsidRPr="000F2618"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  <w:t xml:space="preserve">; </w:t>
      </w:r>
    </w:p>
    <w:p w:rsidR="00A41F97" w:rsidRPr="000F2618" w:rsidRDefault="00BE43D9" w:rsidP="00BB4C2A">
      <w:pPr>
        <w:tabs>
          <w:tab w:val="left" w:pos="0"/>
        </w:tabs>
        <w:spacing w:before="28"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в</w:t>
      </w:r>
      <w:r w:rsidR="00480B1E" w:rsidRPr="000F2618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 xml:space="preserve"> сфер</w:t>
      </w:r>
      <w:r w:rsidR="00A41F97" w:rsidRPr="000F2618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е</w:t>
      </w:r>
      <w:r w:rsidR="00480B1E" w:rsidRPr="000F2618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 xml:space="preserve"> общественных отношений</w:t>
      </w:r>
      <w:r w:rsidR="00A41F97" w:rsidRPr="000F261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A41F97" w:rsidRPr="000F2618" w:rsidRDefault="00F30D2E" w:rsidP="00BB4C2A">
      <w:pPr>
        <w:numPr>
          <w:ilvl w:val="0"/>
          <w:numId w:val="14"/>
        </w:numPr>
        <w:tabs>
          <w:tab w:val="left" w:pos="0"/>
        </w:tabs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480B1E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становление и развитие ответственных, социально-активных граждан России, приверженных казачьему братству, способных к продуктивному взаимодействию с согражданами для решения общенациональных задач;</w:t>
      </w:r>
    </w:p>
    <w:p w:rsidR="00A41F97" w:rsidRPr="000F2618" w:rsidRDefault="00F30D2E" w:rsidP="00BB4C2A">
      <w:pPr>
        <w:numPr>
          <w:ilvl w:val="0"/>
          <w:numId w:val="14"/>
        </w:numPr>
        <w:tabs>
          <w:tab w:val="left" w:pos="0"/>
        </w:tabs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480B1E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законопослушность, формирование сознательной, активной позиции и готовности к поддержанию законности и правопорядка</w:t>
      </w:r>
      <w:r w:rsidR="00A41F97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</w:t>
      </w:r>
    </w:p>
    <w:p w:rsidR="00140459" w:rsidRPr="00140459" w:rsidRDefault="00F30D2E" w:rsidP="00BB4C2A">
      <w:pPr>
        <w:numPr>
          <w:ilvl w:val="0"/>
          <w:numId w:val="14"/>
        </w:numPr>
        <w:tabs>
          <w:tab w:val="left" w:pos="0"/>
        </w:tabs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62DDC" w:rsidRPr="000F26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готовность к сохранению и творческому развитию в современных условиях традиционной казачьей культуры, казачьего образа жизни</w:t>
      </w:r>
      <w:r w:rsid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     </w:t>
      </w:r>
    </w:p>
    <w:p w:rsid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результате реализации данного курса планируется формирование у учащихся ключевых компетенций следующего содержания: </w:t>
      </w:r>
    </w:p>
    <w:p w:rsid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 окончании обучения учащиеся должны: </w:t>
      </w:r>
    </w:p>
    <w:p w:rsid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Иметь представление: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Default="00F30D2E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  о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различных фольклорных формах казачества; </w:t>
      </w:r>
    </w:p>
    <w:p w:rsidR="00140459" w:rsidRDefault="00F30D2E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  о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 особенности проведения обрядовых праздников казаков; </w:t>
      </w:r>
    </w:p>
    <w:p w:rsidR="00140459" w:rsidRDefault="00F30D2E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 истории своей казачьей семьи и/или историю семьи своих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одноклассников; </w:t>
      </w:r>
    </w:p>
    <w:p w:rsidR="00140459" w:rsidRDefault="00F30D2E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 укладе жизни, особенности численного состава и распределения обязанностей традиционной казачьей семьи; </w:t>
      </w:r>
    </w:p>
    <w:p w:rsidR="00140459" w:rsidRDefault="00F30D2E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 о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 основных ремеслах, основные технологические особенности изготовления отдельных изделий; </w:t>
      </w:r>
    </w:p>
    <w:p w:rsid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памятных событиях и датах, связанных с историческими событиями казачества; </w:t>
      </w:r>
    </w:p>
    <w:p w:rsidR="00140459" w:rsidRP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-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 основах духовной жизни казаков.</w:t>
      </w:r>
    </w:p>
    <w:p w:rsidR="00140459" w:rsidRDefault="00140459" w:rsidP="00BB4C2A">
      <w:pPr>
        <w:tabs>
          <w:tab w:val="left" w:pos="0"/>
        </w:tabs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Применять в практической деятельности: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F30D2E" w:rsidRDefault="00350057" w:rsidP="00140459">
      <w:pPr>
        <w:suppressAutoHyphens w:val="0"/>
        <w:spacing w:before="28"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сполнять, демонстрировать различные фольклорные формы казачества; </w:t>
      </w:r>
    </w:p>
    <w:p w:rsidR="00140459" w:rsidRDefault="00350057" w:rsidP="00140459">
      <w:pPr>
        <w:suppressAutoHyphens w:val="0"/>
        <w:spacing w:before="28"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реконструировать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основные праздничные обряды; </w:t>
      </w:r>
    </w:p>
    <w:p w:rsidR="00140459" w:rsidRDefault="00350057" w:rsidP="00350057">
      <w:pPr>
        <w:suppressAutoHyphens w:val="0"/>
        <w:spacing w:before="28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ассказать </w:t>
      </w:r>
      <w:proofErr w:type="gramStart"/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proofErr w:type="gramEnd"/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исторических событиях казачества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</w:t>
      </w:r>
    </w:p>
    <w:p w:rsidR="00140459" w:rsidRDefault="00350057" w:rsidP="00350057">
      <w:pPr>
        <w:suppressAutoHyphens w:val="0"/>
        <w:spacing w:before="28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="00F30D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ыполнить некоторые изделия, поделки в соответствии с технологическими особенностями, присущими традиционным видам казачества; </w:t>
      </w:r>
    </w:p>
    <w:p w:rsidR="00140459" w:rsidRPr="00140459" w:rsidRDefault="00F30D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ыполнить исследовательски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е и творческие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ы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 тем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ы разделов программы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670C2E" w:rsidRPr="00670C2E" w:rsidRDefault="00F30D2E" w:rsidP="00C46741">
      <w:pPr>
        <w:spacing w:before="28" w:line="240" w:lineRule="auto"/>
        <w:ind w:firstLine="567"/>
        <w:contextualSpacing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</w:t>
      </w:r>
      <w:proofErr w:type="spellStart"/>
      <w:r w:rsidR="00670C2E" w:rsidRPr="00670C2E">
        <w:rPr>
          <w:rFonts w:ascii="Times New Roman" w:hAnsi="Times New Roman" w:cs="Times New Roman"/>
          <w:b/>
          <w:bCs/>
          <w:color w:val="00000A"/>
          <w:sz w:val="28"/>
          <w:szCs w:val="28"/>
        </w:rPr>
        <w:t>Метапредметными</w:t>
      </w:r>
      <w:proofErr w:type="spellEnd"/>
      <w:r w:rsidR="00670C2E" w:rsidRPr="00670C2E">
        <w:rPr>
          <w:rFonts w:ascii="Times New Roman" w:hAnsi="Times New Roman" w:cs="Times New Roman"/>
          <w:color w:val="00000A"/>
          <w:sz w:val="28"/>
          <w:szCs w:val="28"/>
        </w:rPr>
        <w:t> результатами изучения курса «</w:t>
      </w:r>
      <w:r w:rsidR="00670C2E">
        <w:rPr>
          <w:rFonts w:ascii="Times New Roman" w:hAnsi="Times New Roman" w:cs="Times New Roman"/>
          <w:color w:val="00000A"/>
          <w:sz w:val="28"/>
          <w:szCs w:val="28"/>
        </w:rPr>
        <w:t>Музейные уроки. История и культура казачества</w:t>
      </w:r>
      <w:r w:rsidR="00670C2E" w:rsidRPr="00670C2E">
        <w:rPr>
          <w:rFonts w:ascii="Times New Roman" w:hAnsi="Times New Roman" w:cs="Times New Roman"/>
          <w:color w:val="00000A"/>
          <w:sz w:val="28"/>
          <w:szCs w:val="28"/>
        </w:rPr>
        <w:t>» является формирование универсальных учебных действий (УУД).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Регулятивные УУД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способность к самостоятельному приобретению новых знаний, умений и навыков;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</w:t>
      </w:r>
      <w:proofErr w:type="gramStart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предложенных</w:t>
      </w:r>
      <w:proofErr w:type="gramEnd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 при необходимости исправлять ошибки самостоятельно. В диалоге с учителем совершенствовать самостоятельно выработанные критерии оценки.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Средством формирования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регулятивных УУД служат: технология проблемного диалога при изучении нового материала и технология оценивания образовательных достижений.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Познавательные УУД: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формирование и развитие посредством исторического и краеведческого знания познавательных интересов, интеллектуальных и творческих способностей учащихся;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включающие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конспектов, таблиц, схем, графиков. Переводить информацию из одного вида в другой.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Средством формирования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proofErr w:type="gramStart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познавательных</w:t>
      </w:r>
      <w:proofErr w:type="gramEnd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УУД служат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изучаемый  материал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 осознание роли истории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культуры казачества 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познании общественных процессов, происходящих в мире;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 освоение системы краеведческих знаний </w:t>
      </w:r>
      <w:proofErr w:type="gramStart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proofErr w:type="gramEnd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истории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казачества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на основе которых формируется историческое мышление учащихся;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 использование умений, полученных в ходе изучения исторического краеведения, для анализа, оценки, прогнозирования современных социальных проблем;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 использование карт для получения краеведческой информации.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Коммуникативные УУД: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 отстаивание своей точки зрения, представление аргументов, подтверждающих их фактов.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 понимание позиции </w:t>
      </w:r>
      <w:proofErr w:type="gramStart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другого</w:t>
      </w:r>
      <w:proofErr w:type="gramEnd"/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 дискуссии.</w:t>
      </w:r>
    </w:p>
    <w:p w:rsidR="00670C2E" w:rsidRPr="00670C2E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    </w:t>
      </w:r>
      <w:r w:rsidRPr="00670C2E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Средством формирования</w:t>
      </w:r>
      <w:r w:rsidRP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140459" w:rsidRPr="00140459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Планируемые результаты реализации программы курса </w:t>
      </w:r>
      <w:r w:rsidRPr="00670C2E">
        <w:rPr>
          <w:rFonts w:ascii="Times New Roman" w:hAnsi="Times New Roman" w:cs="Times New Roman"/>
          <w:color w:val="00000A"/>
          <w:sz w:val="28"/>
          <w:szCs w:val="28"/>
        </w:rPr>
        <w:t>«</w:t>
      </w:r>
      <w:r>
        <w:rPr>
          <w:rFonts w:ascii="Times New Roman" w:hAnsi="Times New Roman" w:cs="Times New Roman"/>
          <w:color w:val="00000A"/>
          <w:sz w:val="28"/>
          <w:szCs w:val="28"/>
        </w:rPr>
        <w:t>Музейные уроки. История и культура казачества</w:t>
      </w:r>
      <w:r w:rsidRPr="00670C2E">
        <w:rPr>
          <w:rFonts w:ascii="Times New Roman" w:hAnsi="Times New Roman" w:cs="Times New Roman"/>
          <w:color w:val="00000A"/>
          <w:sz w:val="28"/>
          <w:szCs w:val="28"/>
        </w:rPr>
        <w:t xml:space="preserve">»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ориентированы на достижение всех трёх уровней воспитательных результатов.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Результаты первого уровня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(приобретение школьником социальных знаний, понимания социальной реальности и повседневной жизни).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670C2E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Школьники приобретают знания об истории происхождения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казачества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об основных занятиях и быте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казаков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об истории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русского казачества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 о семейных традициях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казаков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 воинской славе казачества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о правилах коллективной работы; о способах самостоятельного поиска и нахождения информации.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Pr="00140459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Итогом обучения является освоение минимального объема содержания и достижение уровня элементарной грамотности </w:t>
      </w:r>
      <w:r w:rsidR="00140459" w:rsidRPr="00140459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о мире музейных ценностей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Ученик научится: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планировать своё действие в соответствии с поставленной задачей и условиями её реализации, в том числе во внутреннем плане;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адекватно воспринимать оценку учителя;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строить речевое высказывание в устной форме;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осуществлять поиск и выделять конкретную информацию с помощью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педагога;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Pr="00140459" w:rsidRDefault="00140459" w:rsidP="00C46741">
      <w:pPr>
        <w:numPr>
          <w:ilvl w:val="0"/>
          <w:numId w:val="16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устанавливать причинно-следственные связи в изучаемом круге явлений. 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Результаты второго уровня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(формирование позитивного отношения школьника к базовым ценностям нашего общества и к социальной реальности в целом).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Идёт развитие ценностных отношений школьника к историческому и духовному наследию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российского казачества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к памятникам культуры, к традициям памяти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военных 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событий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участие в которых принимало казачьи войска.</w:t>
      </w:r>
    </w:p>
    <w:p w:rsidR="00140459" w:rsidRPr="00140459" w:rsidRDefault="00670C2E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    </w:t>
      </w:r>
      <w:r w:rsidR="00140459"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Ученик получит возможность</w:t>
      </w:r>
      <w:r w:rsidR="00140459"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для формирования основ музейной культуры; для формирования гражданской идентичности в форме осознания «Я» как гражданина России, чувства сопричастности и гордости за свою Родину, народ и историю.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u w:val="single"/>
          <w:lang w:eastAsia="ru-RU"/>
        </w:rPr>
        <w:t>Результаты третьего уровня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(приобретение школьником опыта самостоятельного социального действия).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Школьник может приобрести опыт охраны памятников истории и культуры</w:t>
      </w:r>
      <w:r w:rsidR="00670C2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российского казачества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; опыт общения с представителями </w:t>
      </w:r>
      <w:r w:rsidR="00C4674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казачества разных 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поколений, опыт волонтёрской деятельности; опыт организации совместной деятельности с другими детьми и работы в группе.</w:t>
      </w:r>
    </w:p>
    <w:p w:rsidR="00140459" w:rsidRPr="00140459" w:rsidRDefault="00140459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Ученик научится:</w:t>
      </w: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</w:p>
    <w:p w:rsidR="00140459" w:rsidRPr="00140459" w:rsidRDefault="00140459" w:rsidP="00C46741">
      <w:pPr>
        <w:numPr>
          <w:ilvl w:val="0"/>
          <w:numId w:val="17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включаться в творческую деятельность под руководством учителя; </w:t>
      </w:r>
    </w:p>
    <w:p w:rsidR="00140459" w:rsidRPr="00140459" w:rsidRDefault="00140459" w:rsidP="00C46741">
      <w:pPr>
        <w:numPr>
          <w:ilvl w:val="0"/>
          <w:numId w:val="17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строить понятные для партнёра высказывания, учитывающие, что партнёр знает и видит, а что нет; </w:t>
      </w:r>
    </w:p>
    <w:p w:rsidR="00140459" w:rsidRPr="00140459" w:rsidRDefault="00140459" w:rsidP="00C46741">
      <w:pPr>
        <w:numPr>
          <w:ilvl w:val="0"/>
          <w:numId w:val="17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136A00" w:rsidRDefault="00140459" w:rsidP="00C46741">
      <w:pPr>
        <w:numPr>
          <w:ilvl w:val="0"/>
          <w:numId w:val="17"/>
        </w:numPr>
        <w:suppressAutoHyphens w:val="0"/>
        <w:spacing w:before="28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4045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задавать вопросы, необходимые для организации собственной деятельности.</w:t>
      </w:r>
    </w:p>
    <w:p w:rsidR="00C46741" w:rsidRPr="002D3999" w:rsidRDefault="00C46741" w:rsidP="00C46741">
      <w:pPr>
        <w:suppressAutoHyphens w:val="0"/>
        <w:spacing w:before="28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F011C3" w:rsidRPr="00136A00" w:rsidRDefault="00136A00" w:rsidP="00C46741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A00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DD0451" w:rsidRPr="002D3999" w:rsidRDefault="00DD0451" w:rsidP="00C46741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9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Особенности содержания программы:</w:t>
      </w:r>
    </w:p>
    <w:p w:rsidR="00526C73" w:rsidRDefault="00526C73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изучаемого материала</w:t>
      </w:r>
      <w:r w:rsidRPr="00526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способствовать расширению объема знаний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школьного объединения «Казачата»</w:t>
      </w:r>
      <w:r w:rsidRPr="00526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духовно-нравственных основах, культуре, истории, традициях, художественно-эстетических особенностях российского казачества как самобытной народной общности и позволит расширить знания учащихся о значении казачества в судьбе России. </w:t>
      </w:r>
    </w:p>
    <w:p w:rsidR="00526C73" w:rsidRDefault="00526C73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C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изучения курса предусмотрены теоретические, практические, выездные занятия, выполнение самостоятельной работы по разделам программы курса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Музейные уроки. История и культура казачества</w:t>
      </w:r>
      <w:r w:rsidRPr="00526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26C73" w:rsidRDefault="00DD0451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блоки повторяются в каждом учебном году, однако содержание, основные формы работы каждого блока усложняются в зависимости от возраста учащихся</w:t>
      </w:r>
    </w:p>
    <w:p w:rsidR="00DD0451" w:rsidRPr="000F2618" w:rsidRDefault="00DD0451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педагог, реализующий программу, волен самостоятельно выбирать последовательность изучения блоков, последовательность изучения учебных тем внутри блока; </w:t>
      </w:r>
    </w:p>
    <w:p w:rsidR="004D572A" w:rsidRDefault="00DD0451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1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важно логически состыковывать тематику данной программы  с программами дополнительного образования по соответствующей тематике (фольклорные песни и танцы казаков,  и др.)</w:t>
      </w:r>
      <w:r w:rsidR="00EE2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06B7" w:rsidRDefault="004006B7" w:rsidP="00C4674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6B7" w:rsidRDefault="004006B7" w:rsidP="00400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006B7" w:rsidSect="00EE2591">
          <w:footerReference w:type="default" r:id="rId31"/>
          <w:pgSz w:w="11906" w:h="16838"/>
          <w:pgMar w:top="1134" w:right="707" w:bottom="993" w:left="1080" w:header="720" w:footer="720" w:gutter="0"/>
          <w:cols w:space="720"/>
          <w:titlePg/>
          <w:docGrid w:linePitch="360"/>
        </w:sect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397"/>
        <w:gridCol w:w="1007"/>
        <w:gridCol w:w="1236"/>
        <w:gridCol w:w="1611"/>
        <w:gridCol w:w="7789"/>
      </w:tblGrid>
      <w:tr w:rsidR="004006B7" w:rsidRPr="004006B7" w:rsidTr="004006B7">
        <w:trPr>
          <w:trHeight w:val="14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раздела, темы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7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Место/форма проведения занятия/дополнительные материалы</w:t>
            </w:r>
          </w:p>
        </w:tc>
      </w:tr>
      <w:tr w:rsidR="004006B7" w:rsidRPr="004006B7" w:rsidTr="004006B7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Теория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144"/>
        </w:trPr>
        <w:tc>
          <w:tcPr>
            <w:tcW w:w="14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Первый год обучения – 35 часов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ru-RU" w:bidi="ru-RU"/>
              </w:rPr>
              <w:t>Введение.</w:t>
            </w:r>
            <w:r w:rsidRPr="004006B7"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  <w:t xml:space="preserve"> «</w:t>
            </w: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История казачества - часть истории Отечества»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  / </w:t>
            </w: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изучение материалов экспозиций музея: Зал боевой и трудовой славы «Былые годы в памяти не стерты…»,  «Земляки на страже Родины», «Школьное объединение «Казачата»</w:t>
            </w:r>
          </w:p>
        </w:tc>
      </w:tr>
      <w:tr w:rsidR="004006B7" w:rsidRPr="004006B7" w:rsidTr="004006B7">
        <w:trPr>
          <w:trHeight w:val="144"/>
        </w:trPr>
        <w:tc>
          <w:tcPr>
            <w:tcW w:w="14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ru-RU" w:bidi="ru-RU"/>
              </w:rPr>
              <w:t>Раздел 1 История казачества с древнейших времен до конца XVII века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История происхождения казачества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- просмотр видеофильма «Азбука казачества»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-Работа со словарем казачьих терминов и выражений </w:t>
            </w:r>
            <w:hyperlink r:id="rId32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http://cossacksculture.mgutm.ru/kultura/clovar-kazachikh-terminov-i-vyrazhenij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Защита презентаций и сообщений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Зарождение казачества </w:t>
            </w:r>
            <w:hyperlink r:id="rId33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https://www.kazak-portal.ru/2015/06/blog-post_77.html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Жизнь и быт первых казаков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 Школьный музей, «Казачий курень»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Защита презентаций и сообщений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Виртуальная экскурсия в музей казачества </w:t>
            </w:r>
            <w:hyperlink r:id="rId34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http://museum.vyazma.info/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Организация жизни и быта казаков XVI - XVII вв.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Игра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Заочная экскурсия в «Музей истории терских казаков» http://museum.mgutm.ru/content/museums/iugnorossiiskii.pdf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Составление кроссворда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Творческая мастерская. Коллективный проект «Казачья усадьба»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Казаки на государственной службе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Видеофильм Сибирские казаки </w:t>
            </w:r>
            <w:hyperlink r:id="rId35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https://ok.ru/video/44750735953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Просмотр видеофильма «История Государства Российского»,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серия 231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Урок казачьей доблести</w:t>
            </w: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Встреча с казаками казачьего общества «станица Георгиевская»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</w:t>
            </w:r>
            <w:proofErr w:type="gram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.Ч</w:t>
            </w:r>
            <w:proofErr w:type="gram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еускино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 Первые уроки фланкировки.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Знакомство с обрядом «Проводы казака на службу»</w:t>
            </w: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История культуры и основы православия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Храм </w:t>
            </w:r>
            <w:proofErr w:type="spellStart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Прп</w:t>
            </w:r>
            <w:proofErr w:type="spellEnd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. Серафима Саровского, </w:t>
            </w:r>
            <w:proofErr w:type="spellStart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еускино</w:t>
            </w:r>
            <w:proofErr w:type="spellEnd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Встречи с иереем Иоанном </w:t>
            </w:r>
            <w:proofErr w:type="spellStart"/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Власуковым</w:t>
            </w:r>
            <w:proofErr w:type="spellEnd"/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, настоятелем Прихода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- Православные беседы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- Участие в праздничных службах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- Беседы «Воспитание казака и казачки»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«Основы православной культуры»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Казачий фольклор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курень», актовый зал /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Изучение песенных традиций казачества на примере студии казачьего фольклора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Маланка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hyperlink r:id="rId36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https://www.youtube.com/watch?time_continue=346&amp;v=xlaD0RZAKNo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Творческая мастерская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Праздник «Казачьи посиделки»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Народное творчество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курень», мастерские, кабинет </w:t>
            </w:r>
            <w:proofErr w:type="gramStart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творческие мастерские</w:t>
            </w:r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выставка «Следы казачьей старины»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Всего: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144"/>
        </w:trPr>
        <w:tc>
          <w:tcPr>
            <w:tcW w:w="14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Второй год обучения – 35 часов</w:t>
            </w:r>
          </w:p>
        </w:tc>
      </w:tr>
      <w:tr w:rsidR="004006B7" w:rsidRPr="004006B7" w:rsidTr="004006B7">
        <w:trPr>
          <w:trHeight w:val="144"/>
        </w:trPr>
        <w:tc>
          <w:tcPr>
            <w:tcW w:w="14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bidi="ru-RU"/>
              </w:rPr>
              <w:t>Раздел 2 История казачества с XVII века до наших дней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  <w:t xml:space="preserve"> Казаки </w:t>
            </w:r>
            <w:proofErr w:type="gramStart"/>
            <w:r w:rsidRPr="004006B7"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  <w:t>в</w:t>
            </w:r>
            <w:proofErr w:type="gramEnd"/>
            <w:r w:rsidRPr="004006B7"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Courier New" w:hAnsi="Times New Roman" w:cs="Times New Roman"/>
                <w:sz w:val="26"/>
                <w:szCs w:val="26"/>
                <w:lang w:eastAsia="ru-RU" w:bidi="ru-RU"/>
              </w:rPr>
              <w:t xml:space="preserve"> XVII-</w:t>
            </w: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XVIII вв.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курень», кабинет истории /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hyperlink r:id="rId37" w:anchor="Q9961-Glava-III-Obshchyestvyennyyi-i-voyennyyi-stroyi-byt-i-nravy-kazakov-v-kontsye-XVII-v-Link" w:history="1">
              <w:r w:rsidRPr="004006B7">
                <w:rPr>
                  <w:rFonts w:ascii="Times New Roman" w:hAnsi="Times New Roman" w:cs="Times New Roman"/>
                  <w:bCs/>
                  <w:i/>
                  <w:sz w:val="26"/>
                  <w:szCs w:val="26"/>
                </w:rPr>
                <w:t>Общественный и военный строй, быт и нравы казаков в конце XVII в.</w:t>
              </w:r>
            </w:hyperlink>
          </w:p>
          <w:p w:rsidR="004006B7" w:rsidRPr="004006B7" w:rsidRDefault="002A4DFB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hyperlink r:id="rId38" w:history="1">
              <w:r w:rsidR="004006B7"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https://sv-scena.ru/Buki/Dryevnyaya-istoriya-kazachyestva.46.html</w:t>
              </w:r>
            </w:hyperlink>
            <w:r w:rsidR="004006B7"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Казачество первой половины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XVII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века </w:t>
            </w:r>
            <w:hyperlink r:id="rId39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https://www.kazak-portal.ru/2015/06/17.html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Уроки истории казачества. Встреча с учителем истории. Казачество при Екатерине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II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hyperlink r:id="rId40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https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://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www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.</w:t>
              </w:r>
              <w:proofErr w:type="spellStart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kazak</w:t>
              </w:r>
              <w:proofErr w:type="spellEnd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-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portal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.</w:t>
              </w:r>
              <w:proofErr w:type="spellStart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/2015/06/2.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html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Оружие и казачьи реликвии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музей, «Казачий курень» /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>Оружие казаков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Сабля </w:t>
            </w:r>
            <w:hyperlink r:id="rId41" w:history="1">
              <w:r w:rsidRPr="004006B7">
                <w:rPr>
                  <w:rFonts w:ascii="Times New Roman" w:hAnsi="Times New Roman" w:cs="Times New Roman"/>
                  <w:i/>
                  <w:color w:val="0000FF" w:themeColor="hyperlink"/>
                  <w:sz w:val="26"/>
                  <w:szCs w:val="26"/>
                  <w:u w:val="single"/>
                </w:rPr>
                <w:t>https://vk.com/video-19438721_150518472</w:t>
              </w:r>
            </w:hyperlink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Шашка </w:t>
            </w:r>
            <w:hyperlink r:id="rId42" w:history="1">
              <w:r w:rsidRPr="004006B7">
                <w:rPr>
                  <w:rFonts w:ascii="Times New Roman" w:hAnsi="Times New Roman" w:cs="Times New Roman"/>
                  <w:i/>
                  <w:color w:val="0000FF" w:themeColor="hyperlink"/>
                  <w:sz w:val="26"/>
                  <w:szCs w:val="26"/>
                  <w:u w:val="single"/>
                </w:rPr>
                <w:t>https://www.youtube.com/watch?v=ke3jjEoiQCQ</w:t>
              </w:r>
            </w:hyperlink>
            <w:r w:rsidRPr="004006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Казачество как служилое сословие. Казаки в войнах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Школьный музей /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Казаки – секретное оружие России </w:t>
            </w:r>
            <w:hyperlink r:id="rId43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https://www.youtube.com/watch?v=HzkJ7GNb2YM</w:t>
              </w:r>
            </w:hyperlink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4006B7" w:rsidRPr="004006B7" w:rsidTr="004006B7">
        <w:trPr>
          <w:trHeight w:val="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Казачество в конце XIX - начале XX 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sz w:val="26"/>
                <w:szCs w:val="26"/>
              </w:rPr>
              <w:t>Школьный музей, кабинет истории /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Заочная экскурсия в Военно-патриотический музей "Казачья слава" центра детского творчества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"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Южнопортовый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", г. Москва </w:t>
            </w:r>
          </w:p>
          <w:p w:rsidR="004006B7" w:rsidRPr="004006B7" w:rsidRDefault="002A4DFB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FF" w:themeColor="hyperlink"/>
                <w:sz w:val="26"/>
                <w:szCs w:val="26"/>
                <w:u w:val="single"/>
              </w:rPr>
            </w:pPr>
            <w:hyperlink r:id="rId44" w:history="1">
              <w:r w:rsidR="004006B7"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http://museum.mgutm.ru/iugnoportovyi.htm</w:t>
              </w:r>
            </w:hyperlink>
          </w:p>
          <w:p w:rsidR="004006B7" w:rsidRPr="004006B7" w:rsidRDefault="004006B7" w:rsidP="004006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color w:val="0000FF" w:themeColor="hyperlink"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РОССИЯ XIX-XX ВЕКОВ </w:t>
            </w:r>
            <w:hyperlink r:id="rId45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http://cossacksculture.mgutm.ru/istoriya/rossiya-xix-xx-vekov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Творческая мастерская рисунка «Картинки из казачьей жизни»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8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Казачество в Гражданской войне.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Школьный музей, кабинет литературы /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-Казачество в Гражданской войне </w:t>
            </w:r>
            <w:hyperlink r:id="rId46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http://kazakikg.com/index.php/2/kazachestvo-v-grazhdanskoj-vojne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Расказачивание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hyperlink r:id="rId47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https://www.youtube.com/watch?v=fs1HoSOxYgg</w:t>
              </w:r>
            </w:hyperlink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Беседа с учителем русского языка и литературы  «Казачество в русской литературе»</w:t>
            </w:r>
          </w:p>
        </w:tc>
      </w:tr>
      <w:tr w:rsidR="004006B7" w:rsidRPr="004006B7" w:rsidTr="004006B7">
        <w:trPr>
          <w:trHeight w:val="54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Казачество в XX 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Казаки в Великой Отечественной войне </w:t>
            </w:r>
            <w:hyperlink r:id="rId48" w:history="1">
              <w:r w:rsidRPr="004006B7">
                <w:rPr>
                  <w:rFonts w:ascii="Times New Roman" w:hAnsi="Times New Roman" w:cs="Times New Roman"/>
                  <w:bCs/>
                  <w:color w:val="0000FF" w:themeColor="hyperlink"/>
                  <w:sz w:val="26"/>
                  <w:szCs w:val="26"/>
                  <w:u w:val="single"/>
                </w:rPr>
                <w:t>https://www.youtube.com/watch?v=ru6caT6MW44</w:t>
              </w:r>
            </w:hyperlink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часть</w:t>
            </w:r>
            <w:proofErr w:type="gramStart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proofErr w:type="gramEnd"/>
          </w:p>
          <w:p w:rsidR="004006B7" w:rsidRPr="004006B7" w:rsidRDefault="002A4DFB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9" w:history="1">
              <w:r w:rsidR="004006B7" w:rsidRPr="004006B7">
                <w:rPr>
                  <w:rFonts w:ascii="Times New Roman" w:hAnsi="Times New Roman" w:cs="Times New Roman"/>
                  <w:bCs/>
                  <w:color w:val="0000FF" w:themeColor="hyperlink"/>
                  <w:sz w:val="26"/>
                  <w:szCs w:val="26"/>
                  <w:u w:val="single"/>
                </w:rPr>
                <w:t>https://www.youtube.com/watch?v=MsClt0XGjjI</w:t>
              </w:r>
            </w:hyperlink>
            <w:r w:rsidR="004006B7"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часть 2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Пластуны – казачий спецназ </w:t>
            </w:r>
            <w:hyperlink r:id="rId50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https://ok.ru/video/12199003454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Казаки и их подвиги во время ВОВ 1941-1945 гг. </w:t>
            </w:r>
            <w:hyperlink r:id="rId51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https://www.kazak-portal.ru/2015/06/blog-post_38.html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Кто такие казаки. Возрождение казачества в России. История казачества. </w:t>
            </w:r>
            <w:hyperlink r:id="rId52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http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://</w:t>
              </w:r>
              <w:proofErr w:type="spellStart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westholding</w:t>
              </w:r>
              <w:proofErr w:type="spellEnd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.</w:t>
              </w:r>
              <w:proofErr w:type="spellStart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/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  <w:lang w:val="en-US"/>
                </w:rPr>
                <w:t>v</w:t>
              </w:r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/176484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Казачество России </w:t>
            </w:r>
            <w:hyperlink r:id="rId53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https://www.youtube.com/watch?v=7IQJ-IsQrLg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- Современное российское казачество: политический, социальный, экономический портрет; анализ тенденций и прогноз развития государственной службы Российского казачества. </w:t>
            </w:r>
            <w:hyperlink r:id="rId54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s://deppolitiki.admhmao.ru/koordinatsionnye-i-soveshchatelnye-organy/rabochaya-gruppa-pri-gubernatore-khanty-mansiyskogo-avtonomnogo-okruga-yugry-po-delam-kazachestva/metodicheskie-rekomendatsii/113249/sovremennoe-rossiyskoe-kazachestvo-politicheskiy-sotsialnyy-ekonomicheskiy-portret-analiz-tendentsiy</w:t>
              </w:r>
            </w:hyperlink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Современные казаки: виды, классификация, подразделения, устав, награды история и исторические факты </w:t>
            </w:r>
            <w:hyperlink r:id="rId55" w:history="1">
              <w:r w:rsidRPr="004006B7">
                <w:rPr>
                  <w:rFonts w:ascii="Times New Roman" w:hAnsi="Times New Roman" w:cs="Times New Roman"/>
                  <w:bCs/>
                  <w:i/>
                  <w:color w:val="0000FF" w:themeColor="hyperlink"/>
                  <w:sz w:val="26"/>
                  <w:szCs w:val="26"/>
                  <w:u w:val="single"/>
                </w:rPr>
                <w:t>http://fb.ru/article/401366/sovremennyie-kazaki-vidyi-klassifikatsiya-podrazdeleniya-ustav-nagradyi-istoriya-i-istoricheskie-faktyi</w:t>
              </w:r>
            </w:hyperlink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4006B7" w:rsidRPr="004006B7" w:rsidTr="004006B7">
        <w:trPr>
          <w:trHeight w:val="8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 культуры и основы православия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Школьный музей, Храм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Прп</w:t>
            </w:r>
            <w:proofErr w:type="spellEnd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Серафима Саровского,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proofErr w:type="gramStart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.Ч</w:t>
            </w:r>
            <w:proofErr w:type="gramEnd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еускино</w:t>
            </w:r>
            <w:proofErr w:type="spellEnd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/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Встречи с иереем Иоанном 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Власуковым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, настоятелем Прихода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Православные беседы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Участие в праздничных службах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Беседы «Казак – защитник Веры Христовой», «Традиции поведения казаков в церкви»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«Основы православной культуры»</w:t>
            </w:r>
          </w:p>
        </w:tc>
      </w:tr>
      <w:tr w:rsidR="004006B7" w:rsidRPr="004006B7" w:rsidTr="004006B7">
        <w:trPr>
          <w:trHeight w:val="5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Казачий фольклор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«Казачий курень», актовый зал / 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Театральные постановки «Сказки-диалоги», «Сказки-</w:t>
            </w:r>
            <w:proofErr w:type="spellStart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небылички</w:t>
            </w:r>
            <w:proofErr w:type="spellEnd"/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»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Разучивание казачьих песен.</w:t>
            </w:r>
          </w:p>
        </w:tc>
      </w:tr>
      <w:tr w:rsidR="004006B7" w:rsidRPr="004006B7" w:rsidTr="004006B7">
        <w:trPr>
          <w:trHeight w:val="54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Народное творчество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«Казачий курень», мастерские, кабинет </w:t>
            </w:r>
            <w:proofErr w:type="gramStart"/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ИЗО</w:t>
            </w:r>
            <w:proofErr w:type="gramEnd"/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006B7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Творческие мастер-классы</w:t>
            </w:r>
          </w:p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- Подготовка к творческому отчету</w:t>
            </w:r>
          </w:p>
        </w:tc>
      </w:tr>
      <w:tr w:rsidR="004006B7" w:rsidRPr="004006B7" w:rsidTr="004006B7">
        <w:trPr>
          <w:trHeight w:val="5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06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Творческий отчет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06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006B7" w:rsidRPr="004006B7" w:rsidTr="004006B7">
        <w:trPr>
          <w:trHeight w:val="2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7" w:rsidRPr="004006B7" w:rsidRDefault="004006B7" w:rsidP="004006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4006B7" w:rsidRDefault="004006B7" w:rsidP="000F2618">
      <w:pPr>
        <w:tabs>
          <w:tab w:val="left" w:pos="4"/>
          <w:tab w:val="left" w:pos="292"/>
        </w:tabs>
        <w:suppressAutoHyphens w:val="0"/>
        <w:autoSpaceDE w:val="0"/>
        <w:autoSpaceDN w:val="0"/>
        <w:adjustRightInd w:val="0"/>
        <w:spacing w:after="0" w:line="240" w:lineRule="auto"/>
        <w:ind w:firstLine="292"/>
        <w:rPr>
          <w:rFonts w:ascii="Times New Roman" w:hAnsi="Times New Roman" w:cs="Times New Roman"/>
          <w:b/>
          <w:sz w:val="28"/>
          <w:szCs w:val="28"/>
          <w:lang w:eastAsia="en-US"/>
        </w:rPr>
        <w:sectPr w:rsidR="004006B7" w:rsidSect="004006B7">
          <w:pgSz w:w="16838" w:h="11906" w:orient="landscape"/>
          <w:pgMar w:top="709" w:right="1440" w:bottom="1077" w:left="1440" w:header="720" w:footer="720" w:gutter="0"/>
          <w:cols w:space="720"/>
          <w:docGrid w:linePitch="360"/>
        </w:sectPr>
      </w:pPr>
    </w:p>
    <w:p w:rsidR="00136A00" w:rsidRPr="00136A00" w:rsidRDefault="00136A00" w:rsidP="00350057">
      <w:pPr>
        <w:pStyle w:val="a3"/>
        <w:numPr>
          <w:ilvl w:val="0"/>
          <w:numId w:val="21"/>
        </w:numPr>
        <w:spacing w:line="240" w:lineRule="auto"/>
        <w:ind w:left="0" w:right="-35" w:firstLine="567"/>
        <w:jc w:val="both"/>
        <w:rPr>
          <w:rStyle w:val="50"/>
          <w:rFonts w:eastAsia="Calibri"/>
          <w:bCs w:val="0"/>
          <w:i w:val="0"/>
          <w:iCs w:val="0"/>
          <w:color w:val="auto"/>
        </w:rPr>
      </w:pPr>
      <w:r>
        <w:rPr>
          <w:rStyle w:val="50"/>
          <w:rFonts w:eastAsia="Calibri"/>
          <w:bCs w:val="0"/>
          <w:i w:val="0"/>
          <w:iCs w:val="0"/>
          <w:color w:val="auto"/>
        </w:rPr>
        <w:lastRenderedPageBreak/>
        <w:t>Содержание программы:</w:t>
      </w:r>
    </w:p>
    <w:p w:rsidR="00CE7F54" w:rsidRPr="000F2618" w:rsidRDefault="00CE7F54" w:rsidP="00350057">
      <w:pPr>
        <w:spacing w:after="0" w:line="240" w:lineRule="auto"/>
        <w:ind w:right="-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Style w:val="50"/>
          <w:rFonts w:eastAsia="Calibri"/>
          <w:bCs w:val="0"/>
          <w:i w:val="0"/>
          <w:iCs w:val="0"/>
          <w:color w:val="auto"/>
        </w:rPr>
        <w:t>Введение (1час)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lang w:eastAsia="ru-RU" w:bidi="ru-RU"/>
        </w:rPr>
        <w:t>Что изучает история казачества? История казачества - часть истории Отечества. Казачество - особое служилое сословие. Влияние географического положения на образ жизни предшественников казачества. Территориальный ареал их расселения.</w:t>
      </w:r>
    </w:p>
    <w:p w:rsidR="00CE7F54" w:rsidRPr="000F2618" w:rsidRDefault="00CE7F54" w:rsidP="00350057">
      <w:pPr>
        <w:spacing w:after="0" w:line="240" w:lineRule="auto"/>
        <w:ind w:right="-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Style w:val="50"/>
          <w:rFonts w:eastAsia="Calibri"/>
          <w:bCs w:val="0"/>
          <w:i w:val="0"/>
          <w:iCs w:val="0"/>
          <w:color w:val="auto"/>
        </w:rPr>
        <w:t>Раздел 1. История казачества с древнейших времен до конца XVII века (34 час)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1. История происхождения казачества (3 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Исторические предшественники казачества: </w:t>
      </w:r>
      <w:r w:rsidRPr="000F2618">
        <w:rPr>
          <w:color w:val="000000"/>
          <w:lang w:eastAsia="ru-RU" w:bidi="ru-RU"/>
        </w:rPr>
        <w:t>тюрки, булгары, хазары, половцы. Русско-половецкие войны конца XI - XII вв. Значение слова «</w:t>
      </w:r>
      <w:proofErr w:type="spellStart"/>
      <w:r w:rsidRPr="000F2618">
        <w:rPr>
          <w:color w:val="000000"/>
          <w:lang w:eastAsia="ru-RU" w:bidi="ru-RU"/>
        </w:rPr>
        <w:t>кыз-ак</w:t>
      </w:r>
      <w:proofErr w:type="spellEnd"/>
      <w:r w:rsidRPr="000F2618">
        <w:rPr>
          <w:color w:val="000000"/>
          <w:lang w:eastAsia="ru-RU" w:bidi="ru-RU"/>
        </w:rPr>
        <w:t xml:space="preserve">». </w:t>
      </w:r>
      <w:r w:rsidRPr="000F2618">
        <w:rPr>
          <w:rStyle w:val="21"/>
        </w:rPr>
        <w:t xml:space="preserve">Золотая Орда и первые казаки. </w:t>
      </w:r>
      <w:r w:rsidRPr="000F2618">
        <w:rPr>
          <w:color w:val="000000"/>
          <w:lang w:eastAsia="ru-RU" w:bidi="ru-RU"/>
        </w:rPr>
        <w:t>Первые упоминания о казаках. Появление первых казачьих станиц.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2. Жизнь и быт первых казаков (4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Первые казачьи поселения и хозяйство. </w:t>
      </w:r>
      <w:r w:rsidRPr="000F2618">
        <w:rPr>
          <w:color w:val="000000"/>
          <w:lang w:eastAsia="ru-RU" w:bidi="ru-RU"/>
        </w:rPr>
        <w:t>Основные занятия: земледелие и животноводство. Земледельцы и кочевники-скотоводы, их основные отличия.</w:t>
      </w:r>
      <w:r w:rsidR="00EF30E7" w:rsidRPr="000F2618">
        <w:rPr>
          <w:color w:val="000000"/>
          <w:lang w:eastAsia="ru-RU" w:bidi="ru-RU"/>
        </w:rPr>
        <w:t xml:space="preserve"> </w:t>
      </w:r>
      <w:r w:rsidRPr="000F2618">
        <w:rPr>
          <w:color w:val="000000"/>
          <w:lang w:eastAsia="ru-RU" w:bidi="ru-RU"/>
        </w:rPr>
        <w:t>Полевые станы. Коллективизм. «Баранта» - особый род казачьих занятий. Огородничество.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Станичные ремесла: </w:t>
      </w:r>
      <w:r w:rsidRPr="000F2618">
        <w:rPr>
          <w:color w:val="000000"/>
          <w:lang w:eastAsia="ru-RU" w:bidi="ru-RU"/>
        </w:rPr>
        <w:t>кожевенное дело, кузнечество, гончарство, виноделие и др.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Общественное устройство. Самоуправление. </w:t>
      </w:r>
      <w:r w:rsidRPr="000F2618">
        <w:rPr>
          <w:color w:val="000000"/>
          <w:lang w:eastAsia="ru-RU" w:bidi="ru-RU"/>
        </w:rPr>
        <w:t>Территория, устройство и население казачьей станицы. Круг. Круги валовые, войсковые и полковые. Атаман и есаулы. Казачье «войско».</w:t>
      </w:r>
    </w:p>
    <w:p w:rsidR="00EF30E7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rStyle w:val="22"/>
        </w:rPr>
      </w:pPr>
      <w:r w:rsidRPr="000F2618">
        <w:rPr>
          <w:rStyle w:val="22"/>
        </w:rPr>
        <w:t>Тема 3. Организация жизни и быта казаков XVI - XVII вв. (6 ч.)</w:t>
      </w:r>
    </w:p>
    <w:p w:rsidR="00CE7F54" w:rsidRPr="000F2618" w:rsidRDefault="00EF30E7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2"/>
        </w:rPr>
        <w:t xml:space="preserve">   </w:t>
      </w:r>
      <w:r w:rsidR="00CE7F54" w:rsidRPr="000F2618">
        <w:rPr>
          <w:rStyle w:val="22"/>
        </w:rPr>
        <w:t xml:space="preserve"> </w:t>
      </w:r>
      <w:r w:rsidR="00CE7F54" w:rsidRPr="000F2618">
        <w:rPr>
          <w:rStyle w:val="21"/>
        </w:rPr>
        <w:t xml:space="preserve">Курень. </w:t>
      </w:r>
      <w:r w:rsidR="00CE7F54" w:rsidRPr="000F2618">
        <w:rPr>
          <w:color w:val="000000"/>
          <w:lang w:eastAsia="ru-RU" w:bidi="ru-RU"/>
        </w:rPr>
        <w:t xml:space="preserve">Происхождение названия «курень». Влияние речной культуры Нижнего Дона и </w:t>
      </w:r>
      <w:proofErr w:type="spellStart"/>
      <w:r w:rsidR="00CE7F54" w:rsidRPr="000F2618">
        <w:rPr>
          <w:color w:val="000000"/>
          <w:lang w:eastAsia="ru-RU" w:bidi="ru-RU"/>
        </w:rPr>
        <w:t>Предкавказья</w:t>
      </w:r>
      <w:proofErr w:type="spellEnd"/>
      <w:r w:rsidR="00CE7F54" w:rsidRPr="000F2618">
        <w:rPr>
          <w:color w:val="000000"/>
          <w:lang w:eastAsia="ru-RU" w:bidi="ru-RU"/>
        </w:rPr>
        <w:t xml:space="preserve"> на конструкцию куреня. Строение современного куреня.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Усадьба. </w:t>
      </w:r>
      <w:r w:rsidRPr="000F2618">
        <w:rPr>
          <w:color w:val="000000"/>
          <w:lang w:eastAsia="ru-RU" w:bidi="ru-RU"/>
        </w:rPr>
        <w:t>Основные строения и наделы казачьей усадьбы.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proofErr w:type="gramStart"/>
      <w:r w:rsidRPr="000F2618">
        <w:rPr>
          <w:color w:val="000000"/>
          <w:lang w:eastAsia="ru-RU" w:bidi="ru-RU"/>
        </w:rPr>
        <w:t>Стряпка</w:t>
      </w:r>
      <w:proofErr w:type="gramEnd"/>
      <w:r w:rsidRPr="000F2618">
        <w:rPr>
          <w:color w:val="000000"/>
          <w:lang w:eastAsia="ru-RU" w:bidi="ru-RU"/>
        </w:rPr>
        <w:t>. Особенности казачьей кухни.</w:t>
      </w:r>
    </w:p>
    <w:p w:rsidR="00EF30E7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rStyle w:val="21"/>
        </w:rPr>
        <w:t xml:space="preserve">Городок, станица, хутор. </w:t>
      </w:r>
      <w:r w:rsidRPr="000F2618">
        <w:rPr>
          <w:color w:val="000000"/>
          <w:lang w:eastAsia="ru-RU" w:bidi="ru-RU"/>
        </w:rPr>
        <w:t xml:space="preserve">Боевые особенности казачьих поселений. 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Основные занятия. Хозяйство и земледелие. </w:t>
      </w:r>
      <w:r w:rsidRPr="000F2618">
        <w:rPr>
          <w:color w:val="000000"/>
          <w:lang w:eastAsia="ru-RU" w:bidi="ru-RU"/>
        </w:rPr>
        <w:t>Основные части земли станичного или хуторского юрта - паевые, войсковой запас, личные.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Животноводство и коневодство. </w:t>
      </w:r>
      <w:r w:rsidRPr="000F2618">
        <w:rPr>
          <w:color w:val="000000"/>
          <w:lang w:eastAsia="ru-RU" w:bidi="ru-RU"/>
        </w:rPr>
        <w:t>Пастушество, отгонное скотоводство, овцеводство.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Казачка-</w:t>
      </w:r>
      <w:proofErr w:type="spellStart"/>
      <w:r w:rsidRPr="000F2618">
        <w:rPr>
          <w:rStyle w:val="21"/>
        </w:rPr>
        <w:t>хлебосольница</w:t>
      </w:r>
      <w:proofErr w:type="spellEnd"/>
      <w:r w:rsidRPr="000F2618">
        <w:rPr>
          <w:color w:val="000000"/>
          <w:lang w:eastAsia="ru-RU" w:bidi="ru-RU"/>
        </w:rPr>
        <w:t>. Значение печи в доме. Домашняя утварь казачки. Лучшие обрядовые угощения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4. Казаки на государственной службе (5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Казаки осваивают Сибирь. Поход Ермака и покорение Сибирского ханства. </w:t>
      </w:r>
      <w:r w:rsidRPr="000F2618">
        <w:rPr>
          <w:color w:val="000000"/>
          <w:lang w:eastAsia="ru-RU" w:bidi="ru-RU"/>
        </w:rPr>
        <w:t>Исторические версии происхождения Ермака в различных источниках. На службе у Строгановых. Поход Ермака и покорение Западной Сибири. Смерть Ермака. Казаки-землепроходцы в Сибири в XVII в.</w:t>
      </w:r>
    </w:p>
    <w:p w:rsidR="00EF30E7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rStyle w:val="21"/>
        </w:rPr>
        <w:t xml:space="preserve">Казаки в Смутное время. </w:t>
      </w:r>
      <w:r w:rsidRPr="000F2618">
        <w:rPr>
          <w:color w:val="000000"/>
          <w:lang w:eastAsia="ru-RU" w:bidi="ru-RU"/>
        </w:rPr>
        <w:t xml:space="preserve">Участие казаков в Земском соборе 1613 г. </w:t>
      </w:r>
      <w:r w:rsidRPr="000F2618">
        <w:rPr>
          <w:color w:val="000000"/>
          <w:lang w:eastAsia="ru-RU" w:bidi="ru-RU"/>
        </w:rPr>
        <w:lastRenderedPageBreak/>
        <w:t xml:space="preserve">Экскурсия в старину. </w:t>
      </w:r>
    </w:p>
    <w:p w:rsidR="00CE7F54" w:rsidRPr="000F2618" w:rsidRDefault="00CE7F54" w:rsidP="00350057">
      <w:pPr>
        <w:pStyle w:val="20"/>
        <w:shd w:val="clear" w:color="auto" w:fill="auto"/>
        <w:tabs>
          <w:tab w:val="left" w:pos="10440"/>
        </w:tabs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Русская государственная символика</w:t>
      </w:r>
      <w:r w:rsidRPr="000F2618">
        <w:rPr>
          <w:color w:val="000000"/>
          <w:lang w:eastAsia="ru-RU" w:bidi="ru-RU"/>
        </w:rPr>
        <w:t xml:space="preserve">. Двуглавый орел со скипетром и державой в когтях. Что мы знаем о русском флаге и флаге терских казаков? </w:t>
      </w:r>
      <w:proofErr w:type="gramStart"/>
      <w:r w:rsidRPr="000F2618">
        <w:rPr>
          <w:color w:val="000000"/>
          <w:lang w:eastAsia="ru-RU" w:bidi="ru-RU"/>
        </w:rPr>
        <w:t>Слава</w:t>
      </w:r>
      <w:proofErr w:type="gramEnd"/>
      <w:r w:rsidRPr="000F2618">
        <w:rPr>
          <w:color w:val="000000"/>
          <w:lang w:eastAsia="ru-RU" w:bidi="ru-RU"/>
        </w:rPr>
        <w:t xml:space="preserve"> отчего края. Славные ратные подвиги государства Российского</w:t>
      </w:r>
      <w:r w:rsidR="00EF30E7" w:rsidRPr="000F2618">
        <w:rPr>
          <w:color w:val="000000"/>
          <w:lang w:eastAsia="ru-RU" w:bidi="ru-RU"/>
        </w:rPr>
        <w:t>.</w:t>
      </w:r>
    </w:p>
    <w:p w:rsidR="00CE7F54" w:rsidRPr="000F2618" w:rsidRDefault="00CE7F54" w:rsidP="00350057">
      <w:pPr>
        <w:pStyle w:val="20"/>
        <w:shd w:val="clear" w:color="auto" w:fill="auto"/>
        <w:tabs>
          <w:tab w:val="left" w:pos="10348"/>
        </w:tabs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Проводы казака на службу</w:t>
      </w:r>
      <w:r w:rsidRPr="000F2618">
        <w:rPr>
          <w:color w:val="000000"/>
          <w:lang w:eastAsia="ru-RU" w:bidi="ru-RU"/>
        </w:rPr>
        <w:t xml:space="preserve">. Обычаи и традиции. Региональные </w:t>
      </w:r>
      <w:r w:rsidR="00EF30E7" w:rsidRPr="000F2618">
        <w:rPr>
          <w:color w:val="000000"/>
          <w:lang w:eastAsia="ru-RU" w:bidi="ru-RU"/>
        </w:rPr>
        <w:t>о</w:t>
      </w:r>
      <w:r w:rsidRPr="000F2618">
        <w:rPr>
          <w:color w:val="000000"/>
          <w:lang w:eastAsia="ru-RU" w:bidi="ru-RU"/>
        </w:rPr>
        <w:t>собенности.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5. История культуры и основы православия</w:t>
      </w:r>
      <w:r w:rsidRPr="000F2618">
        <w:rPr>
          <w:rStyle w:val="61"/>
          <w:i/>
          <w:iCs/>
        </w:rPr>
        <w:t xml:space="preserve"> (6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Древнейшие верования и обычаи казаков. </w:t>
      </w:r>
      <w:r w:rsidRPr="000F2618">
        <w:rPr>
          <w:color w:val="000000"/>
          <w:lang w:eastAsia="ru-RU" w:bidi="ru-RU"/>
        </w:rPr>
        <w:t>Связь верований казаков с обычаями и верованиями их исторических предшественников. Погребальный обряд. Покров. День матери-казачки. Традиция почитания шапки. Культ коня.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Воспитание мальчика. </w:t>
      </w:r>
      <w:r w:rsidRPr="000F2618">
        <w:rPr>
          <w:color w:val="000000"/>
          <w:lang w:eastAsia="ru-RU" w:bidi="ru-RU"/>
        </w:rPr>
        <w:t>Первые бытовые обряды - первая стрижка, праздник первых штанов, обучение верховой езде, стрельбе, владению шашкой. Игры казачат. Взросление и обучение.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Воспитание девочки. </w:t>
      </w:r>
      <w:r w:rsidRPr="000F2618">
        <w:rPr>
          <w:color w:val="000000"/>
          <w:lang w:eastAsia="ru-RU" w:bidi="ru-RU"/>
        </w:rPr>
        <w:t>Обычаи и обряды в первые годы жизни девочки. Девичьи праздники и работа. Преемственность традиций народов Великой степи, пережитки матриархата. Права и обязанности казачки.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6. Казачий фольклор (5 ч.)</w:t>
      </w:r>
    </w:p>
    <w:p w:rsidR="00CE7F54" w:rsidRPr="000F2618" w:rsidRDefault="00CE7F54" w:rsidP="00350057">
      <w:pPr>
        <w:pStyle w:val="4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Казачья песенная традиция</w:t>
      </w:r>
      <w:r w:rsidRPr="000F2618">
        <w:rPr>
          <w:rStyle w:val="41"/>
          <w:b/>
          <w:bCs/>
        </w:rPr>
        <w:t>: «что нас отличает».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 xml:space="preserve">Казачья песенная традиция - самостоятельный вид песенной русской традиции. Преобладание исторических, воинских песен. Казачье многоголосье, </w:t>
      </w:r>
      <w:proofErr w:type="spellStart"/>
      <w:r w:rsidRPr="000F2618">
        <w:rPr>
          <w:color w:val="000000"/>
          <w:lang w:eastAsia="ru-RU" w:bidi="ru-RU"/>
        </w:rPr>
        <w:t>дишкант</w:t>
      </w:r>
      <w:proofErr w:type="spellEnd"/>
      <w:r w:rsidRPr="000F2618">
        <w:rPr>
          <w:color w:val="000000"/>
          <w:lang w:eastAsia="ru-RU" w:bidi="ru-RU"/>
        </w:rPr>
        <w:t>. Мужская манера исполнения.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Многоголосное, </w:t>
      </w:r>
      <w:proofErr w:type="spellStart"/>
      <w:r w:rsidRPr="000F2618">
        <w:rPr>
          <w:rStyle w:val="21"/>
        </w:rPr>
        <w:t>аккапельное</w:t>
      </w:r>
      <w:proofErr w:type="spellEnd"/>
      <w:r w:rsidRPr="000F2618">
        <w:rPr>
          <w:rStyle w:val="21"/>
        </w:rPr>
        <w:t xml:space="preserve"> </w:t>
      </w:r>
      <w:r w:rsidRPr="000F2618">
        <w:rPr>
          <w:color w:val="000000"/>
          <w:lang w:eastAsia="ru-RU" w:bidi="ru-RU"/>
        </w:rPr>
        <w:t>исполнение казачьих песен, репертуарная система домашних и воинских песен, особая музыкально-хореографическая традиция с трюковой пляской.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Инструментальная традиция</w:t>
      </w:r>
      <w:r w:rsidRPr="000F2618">
        <w:rPr>
          <w:color w:val="000000"/>
          <w:lang w:eastAsia="ru-RU" w:bidi="ru-RU"/>
        </w:rPr>
        <w:t>: бубен, гармонь, тарелочки, балалайка. Работа над стилевыми особенностями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Осенние, зимние праздники и обряды</w:t>
      </w:r>
      <w:r w:rsidRPr="000F2618">
        <w:rPr>
          <w:color w:val="000000"/>
          <w:lang w:eastAsia="ru-RU" w:bidi="ru-RU"/>
        </w:rPr>
        <w:t>. Покрова. Приметы, поверья. Игры. Календарно-обрядовые праздники местного казачества. Рождество Христово, Крещение, Святки, Страстные вечера.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7. Народное творчество (5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Мужской костюм. </w:t>
      </w:r>
      <w:r w:rsidRPr="000F2618">
        <w:rPr>
          <w:color w:val="000000"/>
          <w:lang w:eastAsia="ru-RU" w:bidi="ru-RU"/>
        </w:rPr>
        <w:t>Старинный костюм, скифское влияние на традиционную казачью одежду. Верхняя одежда - балахон, бурка, башлык. Лампасы - символ принадлежности к вольному воинству. Роль стариков в станичном обществе.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Женский костюм. </w:t>
      </w:r>
      <w:r w:rsidRPr="000F2618">
        <w:rPr>
          <w:color w:val="000000"/>
          <w:lang w:eastAsia="ru-RU" w:bidi="ru-RU"/>
        </w:rPr>
        <w:t>Отличия казачьего женского костюма от других женских костюмов России. Тюркская основа костюма. Значение кружев и вышивки в костюме. Старинный костюм; костюм петровского времени, костюм XIX века. Головные уборы. Символика украшений.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Головные уборы, прически, украшения. </w:t>
      </w:r>
      <w:r w:rsidRPr="000F2618">
        <w:rPr>
          <w:color w:val="000000"/>
          <w:lang w:eastAsia="ru-RU" w:bidi="ru-RU"/>
        </w:rPr>
        <w:t>История возникновения прически: казачий чуб и усы - неотъемлемая часть военной формы. Роль папахи и фуражки в обычаях и символике казаков. Символическая, сакральная и утилитарная роль серьги мужчин-казаков. «Исправность» в народной казачьей культуре.</w:t>
      </w:r>
    </w:p>
    <w:p w:rsidR="00CE7F54" w:rsidRPr="000F2618" w:rsidRDefault="00CE7F54" w:rsidP="00350057">
      <w:pPr>
        <w:spacing w:after="0" w:line="240" w:lineRule="auto"/>
        <w:ind w:right="-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Style w:val="50"/>
          <w:rFonts w:eastAsia="Calibri"/>
          <w:bCs w:val="0"/>
          <w:iCs w:val="0"/>
          <w:color w:val="auto"/>
        </w:rPr>
        <w:t>Раздел 2. История казачества с конца XVII в. до наших дней (35 ч.)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1. Казаки в конце XVII в. (3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Участие казаков в крестьянском восстании под предводительством </w:t>
      </w:r>
      <w:r w:rsidRPr="000F2618">
        <w:rPr>
          <w:rStyle w:val="21"/>
        </w:rPr>
        <w:lastRenderedPageBreak/>
        <w:t xml:space="preserve">Степана Разина. </w:t>
      </w:r>
      <w:r w:rsidRPr="000F2618">
        <w:rPr>
          <w:color w:val="000000"/>
          <w:lang w:eastAsia="ru-RU" w:bidi="ru-RU"/>
        </w:rPr>
        <w:t xml:space="preserve">Причины и особенности народных волнений во второй половине XVII в. Происхождение Степана Разина. Начало восстания. Поход казаков на Волгу и в Каспийское море. Причины поражения восстания и его итоги. Народные исторические песни, посвященные С.Т. </w:t>
      </w:r>
      <w:proofErr w:type="gramStart"/>
      <w:r w:rsidRPr="000F2618">
        <w:rPr>
          <w:color w:val="000000"/>
          <w:lang w:eastAsia="ru-RU" w:bidi="ru-RU"/>
        </w:rPr>
        <w:t>Разину</w:t>
      </w:r>
      <w:proofErr w:type="gramEnd"/>
      <w:r w:rsidRPr="000F2618">
        <w:rPr>
          <w:color w:val="000000"/>
          <w:lang w:eastAsia="ru-RU" w:bidi="ru-RU"/>
        </w:rPr>
        <w:t xml:space="preserve"> и его казакам.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Казаки на службе России в конце XVII в. </w:t>
      </w:r>
      <w:r w:rsidRPr="000F2618">
        <w:rPr>
          <w:color w:val="000000"/>
          <w:lang w:eastAsia="ru-RU" w:bidi="ru-RU"/>
        </w:rPr>
        <w:t>Присяга на верность России Войска Терского. Участие казаков в Крымских походах.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color w:val="000000"/>
          <w:lang w:eastAsia="ru-RU" w:bidi="ru-RU"/>
        </w:rPr>
        <w:t>Тема 2. Казачество в XVIII в. (3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Казаки в царствование Петра I. </w:t>
      </w:r>
      <w:r w:rsidRPr="000F2618">
        <w:rPr>
          <w:color w:val="000000"/>
          <w:lang w:eastAsia="ru-RU" w:bidi="ru-RU"/>
        </w:rPr>
        <w:t xml:space="preserve">Участие казаков в Азовских походах 1695 и 1696 гг. Создание новых казачьих войск. Казаки в Северной войне 1700 - 1721 гг., </w:t>
      </w:r>
      <w:proofErr w:type="spellStart"/>
      <w:r w:rsidRPr="000F2618">
        <w:rPr>
          <w:color w:val="000000"/>
          <w:lang w:eastAsia="ru-RU" w:bidi="ru-RU"/>
        </w:rPr>
        <w:t>Прутском</w:t>
      </w:r>
      <w:proofErr w:type="spellEnd"/>
      <w:r w:rsidRPr="000F2618">
        <w:rPr>
          <w:color w:val="000000"/>
          <w:lang w:eastAsia="ru-RU" w:bidi="ru-RU"/>
        </w:rPr>
        <w:t xml:space="preserve"> походе 1711 г. и Каспийском походе 1722 - 1723 гг.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Подвиги казаков в Семилетней войне 1756 - 1763 гг. </w:t>
      </w:r>
      <w:r w:rsidRPr="000F2618">
        <w:rPr>
          <w:color w:val="000000"/>
          <w:lang w:eastAsia="ru-RU" w:bidi="ru-RU"/>
        </w:rPr>
        <w:t>Казаки под началом А.В. Суворова. Ф.И. Краснощеков. Д.Е. Ефремов.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3. Казачество как служилое сословие. Казаки в войнах XIX в. (3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Внешняя политика </w:t>
      </w:r>
      <w:proofErr w:type="gramStart"/>
      <w:r w:rsidRPr="000F2618">
        <w:rPr>
          <w:rStyle w:val="21"/>
        </w:rPr>
        <w:t>в начале</w:t>
      </w:r>
      <w:proofErr w:type="gramEnd"/>
      <w:r w:rsidRPr="000F2618">
        <w:rPr>
          <w:rStyle w:val="21"/>
        </w:rPr>
        <w:t xml:space="preserve"> XIX в. </w:t>
      </w:r>
      <w:r w:rsidRPr="000F2618">
        <w:rPr>
          <w:color w:val="000000"/>
          <w:lang w:eastAsia="ru-RU" w:bidi="ru-RU"/>
        </w:rPr>
        <w:t>Казаки в партизанской войне. Освобождение России от захватчиков. Участие казаков в заграничном походе русской армии. Новые казачьи части. Василий Васильевич Орлов-Денисов. Матвей Иванович Платов.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Служба, организация, униформа, снаряжение казаков. </w:t>
      </w:r>
      <w:r w:rsidRPr="000F2618">
        <w:rPr>
          <w:color w:val="000000"/>
          <w:lang w:eastAsia="ru-RU" w:bidi="ru-RU"/>
        </w:rPr>
        <w:t>Казачья военная форма. Лампасы. Погоны. Шевроны. Папахи. Особенности снаряжения. Казачья символика. Организация службы и полномочия казачьих воинских чинов.</w:t>
      </w:r>
    </w:p>
    <w:p w:rsidR="00CE7F54" w:rsidRPr="000F2618" w:rsidRDefault="00CE7F54" w:rsidP="00350057">
      <w:pPr>
        <w:pStyle w:val="30"/>
        <w:keepNext/>
        <w:keepLines/>
        <w:shd w:val="clear" w:color="auto" w:fill="auto"/>
        <w:spacing w:line="240" w:lineRule="auto"/>
        <w:ind w:right="-35" w:firstLine="567"/>
      </w:pPr>
      <w:bookmarkStart w:id="1" w:name="bookmark8"/>
      <w:r w:rsidRPr="000F2618">
        <w:rPr>
          <w:color w:val="000000"/>
          <w:lang w:eastAsia="ru-RU" w:bidi="ru-RU"/>
        </w:rPr>
        <w:t>Кадетское движение</w:t>
      </w:r>
      <w:bookmarkEnd w:id="1"/>
      <w:r w:rsidR="00EF30E7" w:rsidRPr="000F2618">
        <w:rPr>
          <w:color w:val="000000"/>
          <w:lang w:eastAsia="ru-RU" w:bidi="ru-RU"/>
        </w:rPr>
        <w:t>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 xml:space="preserve">Тема 4. Казачество в конце XIX- начале </w:t>
      </w:r>
      <w:proofErr w:type="spellStart"/>
      <w:r w:rsidRPr="000F2618">
        <w:rPr>
          <w:color w:val="000000"/>
          <w:lang w:eastAsia="ru-RU" w:bidi="ru-RU"/>
        </w:rPr>
        <w:t>XX</w:t>
      </w:r>
      <w:proofErr w:type="gramStart"/>
      <w:r w:rsidRPr="000F2618">
        <w:rPr>
          <w:color w:val="000000"/>
          <w:lang w:eastAsia="ru-RU" w:bidi="ru-RU"/>
        </w:rPr>
        <w:t>в</w:t>
      </w:r>
      <w:proofErr w:type="spellEnd"/>
      <w:proofErr w:type="gramEnd"/>
      <w:r w:rsidRPr="000F2618">
        <w:rPr>
          <w:color w:val="000000"/>
          <w:lang w:eastAsia="ru-RU" w:bidi="ru-RU"/>
        </w:rPr>
        <w:t>. (3 ч.)</w:t>
      </w:r>
    </w:p>
    <w:p w:rsidR="00EF30E7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rStyle w:val="21"/>
        </w:rPr>
        <w:t xml:space="preserve">Казачество в русско-японской войне 1904 - 1905 гг. </w:t>
      </w:r>
      <w:r w:rsidRPr="000F2618">
        <w:rPr>
          <w:color w:val="000000"/>
          <w:lang w:eastAsia="ru-RU" w:bidi="ru-RU"/>
        </w:rPr>
        <w:t>Основные направления внешней политики России в начале царствования Николая II. Дальневосточный конфликт. Начало войны. Казачьи части в военных действиях на суше. Награды казаков и казачьих частей за подвиги в основных сражениях войны.</w:t>
      </w:r>
      <w:r w:rsidR="00EF30E7" w:rsidRPr="000F2618">
        <w:rPr>
          <w:color w:val="000000"/>
          <w:lang w:eastAsia="ru-RU" w:bidi="ru-RU"/>
        </w:rPr>
        <w:t xml:space="preserve"> 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Казачество в Первой мировой войне 1914 - 1918 гг. </w:t>
      </w:r>
      <w:r w:rsidRPr="000F2618">
        <w:rPr>
          <w:color w:val="000000"/>
          <w:lang w:eastAsia="ru-RU" w:bidi="ru-RU"/>
        </w:rPr>
        <w:t>Начало войны, основные цели, противоречия и силы сторон. Мобилизация казачьих частей в кавалерийские войска России. Казаки в сражениях 1914, 1915, 1916 гг.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5. Казачество в Гражданской войне. (2 ч.)</w:t>
      </w:r>
    </w:p>
    <w:p w:rsidR="00CE7F54" w:rsidRPr="000F2618" w:rsidRDefault="00CE7F54" w:rsidP="00350057">
      <w:pPr>
        <w:pStyle w:val="30"/>
        <w:keepNext/>
        <w:keepLines/>
        <w:shd w:val="clear" w:color="auto" w:fill="auto"/>
        <w:spacing w:line="240" w:lineRule="auto"/>
        <w:ind w:right="-35" w:firstLine="567"/>
      </w:pPr>
      <w:bookmarkStart w:id="2" w:name="bookmark9"/>
      <w:r w:rsidRPr="000F2618">
        <w:rPr>
          <w:color w:val="000000"/>
          <w:lang w:eastAsia="ru-RU" w:bidi="ru-RU"/>
        </w:rPr>
        <w:t>Казачество в конце 1917 - начале 1918 гг</w:t>
      </w:r>
      <w:proofErr w:type="gramStart"/>
      <w:r w:rsidRPr="000F2618">
        <w:rPr>
          <w:color w:val="000000"/>
          <w:lang w:eastAsia="ru-RU" w:bidi="ru-RU"/>
        </w:rPr>
        <w:t>.</w:t>
      </w:r>
      <w:r w:rsidRPr="000F2618">
        <w:rPr>
          <w:rStyle w:val="31"/>
          <w:b/>
          <w:bCs/>
        </w:rPr>
        <w:t>.</w:t>
      </w:r>
      <w:bookmarkEnd w:id="2"/>
      <w:proofErr w:type="gramEnd"/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proofErr w:type="spellStart"/>
      <w:r w:rsidRPr="000F2618">
        <w:rPr>
          <w:rStyle w:val="21"/>
        </w:rPr>
        <w:t>Расказачивание</w:t>
      </w:r>
      <w:proofErr w:type="spellEnd"/>
      <w:r w:rsidRPr="000F2618">
        <w:rPr>
          <w:rStyle w:val="21"/>
        </w:rPr>
        <w:t xml:space="preserve">. </w:t>
      </w:r>
      <w:r w:rsidRPr="000F2618">
        <w:rPr>
          <w:color w:val="000000"/>
          <w:lang w:eastAsia="ru-RU" w:bidi="ru-RU"/>
        </w:rPr>
        <w:t xml:space="preserve">Точки зрения идеологов «мировой революции» на казачество в будущей модели общества. Массовые выступления казаков против советской власти. Поход генерала </w:t>
      </w:r>
      <w:proofErr w:type="spellStart"/>
      <w:r w:rsidRPr="000F2618">
        <w:rPr>
          <w:color w:val="000000"/>
          <w:lang w:eastAsia="ru-RU" w:bidi="ru-RU"/>
        </w:rPr>
        <w:t>П.Н.Краснова</w:t>
      </w:r>
      <w:proofErr w:type="spellEnd"/>
      <w:r w:rsidRPr="000F2618">
        <w:rPr>
          <w:color w:val="000000"/>
          <w:lang w:eastAsia="ru-RU" w:bidi="ru-RU"/>
        </w:rPr>
        <w:t xml:space="preserve"> на Петроград. «Белые» казаки. Казаки в «мятеже» адмирала А.В. Колчака. </w:t>
      </w:r>
      <w:proofErr w:type="spellStart"/>
      <w:r w:rsidRPr="000F2618">
        <w:rPr>
          <w:color w:val="000000"/>
          <w:lang w:eastAsia="ru-RU" w:bidi="ru-RU"/>
        </w:rPr>
        <w:t>А.И.Дутов</w:t>
      </w:r>
      <w:proofErr w:type="spellEnd"/>
      <w:r w:rsidRPr="000F2618">
        <w:rPr>
          <w:color w:val="000000"/>
          <w:lang w:eastAsia="ru-RU" w:bidi="ru-RU"/>
        </w:rPr>
        <w:t xml:space="preserve"> - Верховный походный атаман всех казачьих войск. «Красные» казаки. «</w:t>
      </w:r>
      <w:proofErr w:type="spellStart"/>
      <w:r w:rsidRPr="000F2618">
        <w:rPr>
          <w:color w:val="000000"/>
          <w:lang w:eastAsia="ru-RU" w:bidi="ru-RU"/>
        </w:rPr>
        <w:t>Расказачивание</w:t>
      </w:r>
      <w:proofErr w:type="spellEnd"/>
      <w:r w:rsidRPr="000F2618">
        <w:rPr>
          <w:color w:val="000000"/>
          <w:lang w:eastAsia="ru-RU" w:bidi="ru-RU"/>
        </w:rPr>
        <w:t>». «Красный террор» на казачьих территориях. Трагедия казачества.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6. Казачество в XX в. (6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Казаки в 20 - 30-е гг. XX в. </w:t>
      </w:r>
      <w:r w:rsidRPr="000F2618">
        <w:rPr>
          <w:color w:val="000000"/>
          <w:lang w:eastAsia="ru-RU" w:bidi="ru-RU"/>
        </w:rPr>
        <w:t>Репрессии в отношении казачества со стороны советской власти. Реэмиграция. Ликвидация казачества как военного сословия и политической силы. Коллективизация в казачьих землях. Постановление ЦИК СССР 1936 г. об отмене ограничений в отношении службы казаков в РККА.</w:t>
      </w:r>
    </w:p>
    <w:p w:rsidR="00CE7F54" w:rsidRPr="000F2618" w:rsidRDefault="00CE7F54" w:rsidP="00350057">
      <w:pPr>
        <w:pStyle w:val="20"/>
        <w:shd w:val="clear" w:color="auto" w:fill="auto"/>
        <w:tabs>
          <w:tab w:val="left" w:pos="4974"/>
          <w:tab w:val="left" w:pos="6765"/>
        </w:tabs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Втора</w:t>
      </w:r>
      <w:r w:rsidR="00EF30E7" w:rsidRPr="000F2618">
        <w:rPr>
          <w:rStyle w:val="21"/>
        </w:rPr>
        <w:t xml:space="preserve">я мировая война. </w:t>
      </w:r>
      <w:r w:rsidRPr="000F2618">
        <w:rPr>
          <w:color w:val="000000"/>
          <w:lang w:eastAsia="ru-RU" w:bidi="ru-RU"/>
        </w:rPr>
        <w:t>Германская</w:t>
      </w:r>
      <w:r w:rsidRPr="000F2618">
        <w:rPr>
          <w:color w:val="000000"/>
          <w:lang w:eastAsia="ru-RU" w:bidi="ru-RU"/>
        </w:rPr>
        <w:tab/>
        <w:t>политика в отношении</w:t>
      </w:r>
      <w:r w:rsidR="00EF30E7" w:rsidRPr="000F2618">
        <w:rPr>
          <w:color w:val="000000"/>
          <w:lang w:eastAsia="ru-RU" w:bidi="ru-RU"/>
        </w:rPr>
        <w:t xml:space="preserve"> </w:t>
      </w:r>
      <w:r w:rsidRPr="000F2618">
        <w:rPr>
          <w:color w:val="000000"/>
          <w:lang w:eastAsia="ru-RU" w:bidi="ru-RU"/>
        </w:rPr>
        <w:lastRenderedPageBreak/>
        <w:t xml:space="preserve">белоэмигрантского казачества в Европе. Участие их в войне нацистской Германии против Советского Союза. Восстановление традиционного казачьего самоуправления на оккупированных территориях. Трагедия </w:t>
      </w:r>
      <w:proofErr w:type="spellStart"/>
      <w:r w:rsidRPr="000F2618">
        <w:rPr>
          <w:color w:val="000000"/>
          <w:lang w:eastAsia="ru-RU" w:bidi="ru-RU"/>
        </w:rPr>
        <w:t>Лиенца</w:t>
      </w:r>
      <w:proofErr w:type="spellEnd"/>
      <w:r w:rsidRPr="000F2618">
        <w:rPr>
          <w:color w:val="000000"/>
          <w:lang w:eastAsia="ru-RU" w:bidi="ru-RU"/>
        </w:rPr>
        <w:t>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Формирование новых казачьих частей в СССР. Казачье добровольческое движение в начале Великой Отечественной войны. Подвиги казаков на фронтах Великой Отечественной войны. Итоги войны и её последствия для казачества.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Возрождение казачества. </w:t>
      </w:r>
      <w:r w:rsidRPr="000F2618">
        <w:rPr>
          <w:color w:val="000000"/>
          <w:lang w:eastAsia="ru-RU" w:bidi="ru-RU"/>
        </w:rPr>
        <w:t>Казаки в 50 - 80-гг. XX в. Казачье движение 90-х гг. Первый Большой казачий круг 1990 г. Совет атаманов Союза казаков 1990 г. Принятие «Декларации казачества России». Новые отношения казачества и власти.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>Деятельность современного казачества</w:t>
      </w:r>
      <w:r w:rsidRPr="000F2618">
        <w:rPr>
          <w:color w:val="000000"/>
          <w:lang w:eastAsia="ru-RU" w:bidi="ru-RU"/>
        </w:rPr>
        <w:t>. Преемственность традиций, обычаев и военного искусства казаков казачьими кадетскими корпусами России.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Современное казачество </w:t>
      </w:r>
      <w:r w:rsidRPr="000F2618">
        <w:rPr>
          <w:color w:val="000000"/>
          <w:lang w:eastAsia="ru-RU" w:bidi="ru-RU"/>
        </w:rPr>
        <w:t>- преемники традиций казачества. Легко ли быть казаком?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7. История культуры и основы православия (6 часов)</w:t>
      </w:r>
    </w:p>
    <w:p w:rsidR="00EF30E7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rStyle w:val="21"/>
        </w:rPr>
        <w:t xml:space="preserve">Христианство в степи. Казачьи храмы. </w:t>
      </w:r>
      <w:r w:rsidRPr="000F2618">
        <w:rPr>
          <w:color w:val="000000"/>
          <w:lang w:eastAsia="ru-RU" w:bidi="ru-RU"/>
        </w:rPr>
        <w:t xml:space="preserve">«Дикое поле» - часть мировой и христианской цивилизации. Первые легенды о крещении казаков. 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Церковные традиции. Мировоззрение. </w:t>
      </w:r>
      <w:r w:rsidRPr="000F2618">
        <w:rPr>
          <w:color w:val="000000"/>
          <w:lang w:eastAsia="ru-RU" w:bidi="ru-RU"/>
        </w:rPr>
        <w:t>Служение Христу самым тяжким послушанием - оружием. Главная ценность от Бога - воля. Казак - защитник Веры Христовой. Традиции поведения казаков в церкви. Понятие Родины. Воинские братства казаков. Свобода человека. Смысл жизни. Семья. Воспитание казака. Пути жизни. Основы православной культуры.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8. Казачий фольклор (4 часов)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Казачий фольклор и театр. </w:t>
      </w:r>
      <w:r w:rsidRPr="000F2618">
        <w:rPr>
          <w:color w:val="000000"/>
          <w:lang w:eastAsia="ru-RU" w:bidi="ru-RU"/>
        </w:rPr>
        <w:t>Грамотность. Речевая культура. Сказки-диалоги, сказки-</w:t>
      </w:r>
      <w:proofErr w:type="spellStart"/>
      <w:r w:rsidRPr="000F2618">
        <w:rPr>
          <w:color w:val="000000"/>
          <w:lang w:eastAsia="ru-RU" w:bidi="ru-RU"/>
        </w:rPr>
        <w:t>былички</w:t>
      </w:r>
      <w:proofErr w:type="spellEnd"/>
      <w:r w:rsidRPr="000F2618">
        <w:rPr>
          <w:color w:val="000000"/>
          <w:lang w:eastAsia="ru-RU" w:bidi="ru-RU"/>
        </w:rPr>
        <w:t>. Апокрифы - сказки на библейские сюжеты. Казачьи песни. Народная драма. Театральные пьесы («Ермак», «Степан Разин», «</w:t>
      </w:r>
      <w:proofErr w:type="spellStart"/>
      <w:r w:rsidRPr="000F2618">
        <w:rPr>
          <w:color w:val="000000"/>
          <w:lang w:eastAsia="ru-RU" w:bidi="ru-RU"/>
        </w:rPr>
        <w:t>Александрово</w:t>
      </w:r>
      <w:proofErr w:type="spellEnd"/>
      <w:r w:rsidRPr="000F2618">
        <w:rPr>
          <w:color w:val="000000"/>
          <w:lang w:eastAsia="ru-RU" w:bidi="ru-RU"/>
        </w:rPr>
        <w:t xml:space="preserve"> действо»).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Образование и просвещение. </w:t>
      </w:r>
      <w:r w:rsidRPr="000F2618">
        <w:rPr>
          <w:color w:val="000000"/>
          <w:lang w:eastAsia="ru-RU" w:bidi="ru-RU"/>
        </w:rPr>
        <w:t>«</w:t>
      </w:r>
      <w:proofErr w:type="spellStart"/>
      <w:r w:rsidRPr="000F2618">
        <w:rPr>
          <w:color w:val="000000"/>
          <w:lang w:eastAsia="ru-RU" w:bidi="ru-RU"/>
        </w:rPr>
        <w:t>Навычное</w:t>
      </w:r>
      <w:proofErr w:type="spellEnd"/>
      <w:r w:rsidRPr="000F2618">
        <w:rPr>
          <w:color w:val="000000"/>
          <w:lang w:eastAsia="ru-RU" w:bidi="ru-RU"/>
        </w:rPr>
        <w:t xml:space="preserve">» обучение. Выдающиеся деятели науки и культуры: Г.С. Сковорода, И.И. Железнов, </w:t>
      </w:r>
      <w:proofErr w:type="spellStart"/>
      <w:r w:rsidRPr="000F2618">
        <w:rPr>
          <w:color w:val="000000"/>
          <w:lang w:eastAsia="ru-RU" w:bidi="ru-RU"/>
        </w:rPr>
        <w:t>Ф.Д.Крюков</w:t>
      </w:r>
      <w:proofErr w:type="spellEnd"/>
      <w:r w:rsidRPr="000F2618">
        <w:rPr>
          <w:color w:val="000000"/>
          <w:lang w:eastAsia="ru-RU" w:bidi="ru-RU"/>
        </w:rPr>
        <w:t xml:space="preserve">, </w:t>
      </w:r>
      <w:proofErr w:type="spellStart"/>
      <w:r w:rsidRPr="000F2618">
        <w:rPr>
          <w:color w:val="000000"/>
          <w:lang w:eastAsia="ru-RU" w:bidi="ru-RU"/>
        </w:rPr>
        <w:t>И.К.Краснов</w:t>
      </w:r>
      <w:proofErr w:type="spellEnd"/>
      <w:r w:rsidRPr="000F2618">
        <w:rPr>
          <w:color w:val="000000"/>
          <w:lang w:eastAsia="ru-RU" w:bidi="ru-RU"/>
        </w:rPr>
        <w:t xml:space="preserve"> и его потомки и др.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rStyle w:val="21"/>
        </w:rPr>
        <w:t xml:space="preserve">Казачьи песни. Казачьи танцы. </w:t>
      </w:r>
      <w:r w:rsidRPr="000F2618">
        <w:rPr>
          <w:color w:val="000000"/>
          <w:lang w:eastAsia="ru-RU" w:bidi="ru-RU"/>
        </w:rPr>
        <w:t>Обрядовые, военные, плясовые песни терских казаков.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Тема 9. Народное творчество (3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Русское народное творчество. Художественные ремесла. Ткачество. Прядение. Вышивка. Кружевоплетение. Лоскутная техника. Гончарное ремесло. Кузнечное ремесло. Лепка из глины. Русская кухня.</w:t>
      </w:r>
    </w:p>
    <w:p w:rsidR="00CE7F54" w:rsidRPr="000F2618" w:rsidRDefault="00CE7F54" w:rsidP="00350057">
      <w:pPr>
        <w:pStyle w:val="60"/>
        <w:shd w:val="clear" w:color="auto" w:fill="auto"/>
        <w:spacing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Творческий отчет (2 ч.)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Защита учебно-исследовательских проектов.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Презентация генеалогического древа.</w:t>
      </w:r>
    </w:p>
    <w:p w:rsidR="00CE7F54" w:rsidRPr="000F2618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</w:pPr>
      <w:r w:rsidRPr="000F2618">
        <w:rPr>
          <w:color w:val="000000"/>
          <w:lang w:eastAsia="ru-RU" w:bidi="ru-RU"/>
        </w:rPr>
        <w:t>Выставка рукоделия и кулинарии.</w:t>
      </w:r>
    </w:p>
    <w:p w:rsidR="00CE7F54" w:rsidRDefault="00CE7F54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  <w:r w:rsidRPr="000F2618">
        <w:rPr>
          <w:color w:val="000000"/>
          <w:lang w:eastAsia="ru-RU" w:bidi="ru-RU"/>
        </w:rPr>
        <w:t>«Что едали наши деды» - фестиваль казачьей кухни Мастер-класс «Казачьи игры и устный фольклор»</w:t>
      </w:r>
      <w:r w:rsidR="002D3999">
        <w:rPr>
          <w:color w:val="000000"/>
          <w:lang w:eastAsia="ru-RU" w:bidi="ru-RU"/>
        </w:rPr>
        <w:t>.</w:t>
      </w:r>
    </w:p>
    <w:p w:rsidR="002D3999" w:rsidRDefault="002D3999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</w:p>
    <w:p w:rsidR="00350057" w:rsidRPr="000F2618" w:rsidRDefault="00350057" w:rsidP="00350057">
      <w:pPr>
        <w:pStyle w:val="20"/>
        <w:shd w:val="clear" w:color="auto" w:fill="auto"/>
        <w:spacing w:before="0" w:after="0" w:line="240" w:lineRule="auto"/>
        <w:ind w:right="-35" w:firstLine="567"/>
        <w:jc w:val="both"/>
        <w:rPr>
          <w:color w:val="000000"/>
          <w:lang w:eastAsia="ru-RU" w:bidi="ru-RU"/>
        </w:rPr>
      </w:pPr>
    </w:p>
    <w:p w:rsidR="00B172C1" w:rsidRDefault="00140459" w:rsidP="00350057">
      <w:pPr>
        <w:pStyle w:val="a7"/>
        <w:numPr>
          <w:ilvl w:val="0"/>
          <w:numId w:val="21"/>
        </w:numPr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рекомендации:</w:t>
      </w:r>
    </w:p>
    <w:p w:rsidR="00140459" w:rsidRDefault="00140459" w:rsidP="00350057">
      <w:pPr>
        <w:pStyle w:val="a7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5.1. </w:t>
      </w:r>
      <w:r w:rsidR="00394C4B">
        <w:rPr>
          <w:rFonts w:ascii="Times New Roman" w:hAnsi="Times New Roman"/>
          <w:b/>
          <w:sz w:val="28"/>
          <w:szCs w:val="28"/>
        </w:rPr>
        <w:t>Методика и особенности проведения занятий</w:t>
      </w:r>
      <w:r w:rsidR="00462355">
        <w:rPr>
          <w:rFonts w:ascii="Times New Roman" w:hAnsi="Times New Roman"/>
          <w:b/>
          <w:sz w:val="28"/>
          <w:szCs w:val="28"/>
        </w:rPr>
        <w:t>.</w:t>
      </w:r>
    </w:p>
    <w:p w:rsidR="00F115F1" w:rsidRPr="00F115F1" w:rsidRDefault="00F115F1" w:rsidP="00350057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i/>
          <w:color w:val="000000"/>
          <w:sz w:val="28"/>
          <w:szCs w:val="28"/>
        </w:rPr>
      </w:pPr>
      <w:r w:rsidRPr="00F115F1">
        <w:rPr>
          <w:b/>
          <w:i/>
          <w:color w:val="000000"/>
          <w:sz w:val="28"/>
          <w:szCs w:val="28"/>
        </w:rPr>
        <w:t>Общая характеристика музейных уроков</w:t>
      </w:r>
    </w:p>
    <w:p w:rsidR="00F115F1" w:rsidRPr="00F115F1" w:rsidRDefault="00F115F1" w:rsidP="00350057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i/>
          <w:color w:val="000000"/>
          <w:sz w:val="28"/>
          <w:szCs w:val="28"/>
        </w:rPr>
      </w:pPr>
      <w:r w:rsidRPr="00F115F1">
        <w:rPr>
          <w:b/>
          <w:i/>
          <w:color w:val="000000"/>
          <w:sz w:val="28"/>
          <w:szCs w:val="28"/>
        </w:rPr>
        <w:t>Понятие «музейный урок».</w:t>
      </w:r>
    </w:p>
    <w:p w:rsidR="00F115F1" w:rsidRPr="000F2618" w:rsidRDefault="00F115F1" w:rsidP="00350057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   </w:t>
      </w:r>
      <w:r w:rsidRPr="000F2618">
        <w:rPr>
          <w:rFonts w:ascii="Times New Roman" w:hAnsi="Times New Roman" w:cs="Times New Roman"/>
          <w:b/>
          <w:i/>
          <w:sz w:val="28"/>
          <w:szCs w:val="28"/>
        </w:rPr>
        <w:t>Музейный урок</w:t>
      </w:r>
      <w:r w:rsidRPr="000F2618">
        <w:rPr>
          <w:rFonts w:ascii="Times New Roman" w:hAnsi="Times New Roman" w:cs="Times New Roman"/>
          <w:sz w:val="28"/>
          <w:szCs w:val="28"/>
        </w:rPr>
        <w:t xml:space="preserve"> — это урок в музее или с использованием переносной музейной выставки с применением интерактивных технологий. Он меняет привычную форму ведения традиционных мероприятий, </w:t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делает изучение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исторического или краеведческого материала более интересным и содержательным. </w:t>
      </w:r>
    </w:p>
    <w:p w:rsidR="00462355" w:rsidRPr="000F2618" w:rsidRDefault="00462355" w:rsidP="00350057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 xml:space="preserve">На занятиях используются </w:t>
      </w:r>
      <w:r w:rsidRPr="000F2618">
        <w:rPr>
          <w:rFonts w:ascii="Times New Roman" w:hAnsi="Times New Roman" w:cs="Times New Roman"/>
          <w:sz w:val="28"/>
          <w:szCs w:val="28"/>
          <w:u w:val="single"/>
        </w:rPr>
        <w:t>методы</w:t>
      </w:r>
      <w:r w:rsidRPr="000F2618">
        <w:rPr>
          <w:rFonts w:ascii="Times New Roman" w:hAnsi="Times New Roman" w:cs="Times New Roman"/>
          <w:sz w:val="28"/>
          <w:szCs w:val="28"/>
        </w:rPr>
        <w:t xml:space="preserve"> создания игровых ситуаций, организуется интерактивный диалог, театрализация, самостоятельная познавательная деятельность. Эти методы соответствуют возрастным особенностям обучающихся возраста 10-13 лет. 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      Совместная работа сотрудничества «музей – школа» имеет  свой путь, свою образовательную задачу - формирование ценностного, эмоционально окрашенного отношения к культурному наследию. Ведь если ребенок не прошел стадию приобщения к предметному миру, погружения в стихию национальной культуры, не узнал о существовании ценностей, отличных от массовых образцов, его развитие будет неполным и даже ущербным. 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Посещение музея  - это своего рода путешествие. Каждое путешествие включает </w:t>
      </w:r>
      <w:r w:rsidRPr="000F2618">
        <w:rPr>
          <w:i/>
          <w:iCs/>
          <w:sz w:val="28"/>
          <w:szCs w:val="28"/>
        </w:rPr>
        <w:t xml:space="preserve">подготовку - </w:t>
      </w:r>
      <w:r w:rsidRPr="000F2618">
        <w:rPr>
          <w:sz w:val="28"/>
          <w:szCs w:val="28"/>
        </w:rPr>
        <w:t xml:space="preserve">эту часть работы выполняет учитель на уроке. После этого следует </w:t>
      </w:r>
      <w:r w:rsidRPr="000F2618">
        <w:rPr>
          <w:i/>
          <w:iCs/>
          <w:sz w:val="28"/>
          <w:szCs w:val="28"/>
        </w:rPr>
        <w:t>экскурсия</w:t>
      </w:r>
      <w:r w:rsidRPr="000F2618">
        <w:rPr>
          <w:sz w:val="28"/>
          <w:szCs w:val="28"/>
        </w:rPr>
        <w:t xml:space="preserve"> в музей, которую проводят сотрудники музея. Музей  предполагает организацию аудитории. Решая, казалось бы, чисто организационные вопросы (на что обращать внимание, как размещаться около стенда или витрины, в каком темпе идти, как задавать вопросы), экскурсовод, по существу, преследует весьма важную цель - воспитание музейной культуры маленького посетителя. 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Заканчивается путешествие уроком </w:t>
      </w:r>
      <w:r w:rsidRPr="000F2618">
        <w:rPr>
          <w:i/>
          <w:iCs/>
          <w:sz w:val="28"/>
          <w:szCs w:val="28"/>
        </w:rPr>
        <w:t>закрепления</w:t>
      </w:r>
      <w:r w:rsidRPr="000F2618">
        <w:rPr>
          <w:sz w:val="28"/>
          <w:szCs w:val="28"/>
        </w:rPr>
        <w:t xml:space="preserve">, которое также проводит учитель в школе. Лучшей формой закрепления и </w:t>
      </w:r>
      <w:proofErr w:type="gramStart"/>
      <w:r w:rsidRPr="000F2618">
        <w:rPr>
          <w:sz w:val="28"/>
          <w:szCs w:val="28"/>
        </w:rPr>
        <w:t>осмысления</w:t>
      </w:r>
      <w:proofErr w:type="gramEnd"/>
      <w:r w:rsidRPr="000F2618">
        <w:rPr>
          <w:sz w:val="28"/>
          <w:szCs w:val="28"/>
        </w:rPr>
        <w:t xml:space="preserve"> полученных в музее впечатлений и знаний является </w:t>
      </w:r>
      <w:r w:rsidRPr="000F2618">
        <w:rPr>
          <w:i/>
          <w:iCs/>
          <w:sz w:val="28"/>
          <w:szCs w:val="28"/>
        </w:rPr>
        <w:t xml:space="preserve">творческая работа - самый естественный для детей способ освоения информации. 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0F2618">
        <w:rPr>
          <w:b/>
          <w:sz w:val="28"/>
          <w:szCs w:val="28"/>
        </w:rPr>
        <w:t>Методические принципы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i/>
          <w:sz w:val="28"/>
          <w:szCs w:val="28"/>
          <w:u w:val="single"/>
        </w:rPr>
        <w:t>Выбор методов и приемов</w:t>
      </w:r>
      <w:r w:rsidRPr="000F2618">
        <w:rPr>
          <w:sz w:val="28"/>
          <w:szCs w:val="28"/>
        </w:rPr>
        <w:t xml:space="preserve"> определяется целями и задачами урока, типом отобранных предметов, учетом способностей, навыков и умений учащихся.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1. </w:t>
      </w:r>
      <w:r w:rsidRPr="000F2618">
        <w:rPr>
          <w:i/>
          <w:sz w:val="28"/>
          <w:szCs w:val="28"/>
        </w:rPr>
        <w:t>Демонстрационный метод</w:t>
      </w:r>
      <w:r w:rsidRPr="000F2618">
        <w:rPr>
          <w:sz w:val="28"/>
          <w:szCs w:val="28"/>
        </w:rPr>
        <w:t>. Устное изложение темы (материала) музейного урока сочетается с показом экспонатов (музейных предметов), мультимедийных слайдов, фотографий, рисунков, схем и т.д. Рассматривание экспонатов сопровождается пояснениями по каждому из них.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2. </w:t>
      </w:r>
      <w:r w:rsidRPr="000F2618">
        <w:rPr>
          <w:i/>
          <w:sz w:val="28"/>
          <w:szCs w:val="28"/>
        </w:rPr>
        <w:t>Вопросно-ответный метод (прием диалога).</w:t>
      </w:r>
      <w:r w:rsidRPr="000F2618">
        <w:rPr>
          <w:sz w:val="28"/>
          <w:szCs w:val="28"/>
        </w:rPr>
        <w:t xml:space="preserve"> В музееведческой литературе этот метод получил название «эвристический» (от греческого слова «эврика», что означает «нашел» — отыскал правильный ответ). Эта беседа в форме вопросов — ответов имеет свои нюансы в зависимости от состава группы. Так, для детской аудитории вопросы должны быть прямыми, то есть предполагающими ответ. В этом случае дети могут быть вовлечены в занимательную беседу, могут проявить свои знания, они учатся размышлять. В такой обстановке даже робкие, </w:t>
      </w:r>
      <w:r w:rsidRPr="000F2618">
        <w:rPr>
          <w:sz w:val="28"/>
          <w:szCs w:val="28"/>
        </w:rPr>
        <w:lastRenderedPageBreak/>
        <w:t>неуверенные в себе дети освобождаются от скованности и вовлекаются в активную работу. С помощью вопросов также легче контролировать усвоение детьми темы занятия.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3. </w:t>
      </w:r>
      <w:r w:rsidRPr="000F2618">
        <w:rPr>
          <w:i/>
          <w:sz w:val="28"/>
          <w:szCs w:val="28"/>
        </w:rPr>
        <w:t>Ролевой метод (игра).</w:t>
      </w:r>
      <w:r w:rsidRPr="000F2618">
        <w:rPr>
          <w:sz w:val="28"/>
          <w:szCs w:val="28"/>
        </w:rPr>
        <w:t xml:space="preserve"> Хорошо известно, что одна из основных форм деятельности ребенка - игра. Для ребенка игра является средством социализации, благодаря которому он входит в жизнь общества; она помогает личности понять смысл человеческого труда; его социальный и созидательный характер. В коллективной игре у ребенка формируется потребность воздействовать на окружающую среду, он получает возможность выбора действия с учетом собственных интересов, внутреннего творческого потенциала, индивидуальности, так как выполняемые действия в игре являются новоприобретенными, еще не ставшими привычными. 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4. </w:t>
      </w:r>
      <w:r w:rsidRPr="000F2618">
        <w:rPr>
          <w:i/>
          <w:sz w:val="28"/>
          <w:szCs w:val="28"/>
        </w:rPr>
        <w:t>Метод «погружения» в прошлое</w:t>
      </w:r>
      <w:r w:rsidRPr="000F2618">
        <w:rPr>
          <w:sz w:val="28"/>
          <w:szCs w:val="28"/>
        </w:rPr>
        <w:t xml:space="preserve">. Это наиболее распространенный метод, используемый научными сотрудниками в музейной практике. </w:t>
      </w:r>
      <w:proofErr w:type="gramStart"/>
      <w:r w:rsidRPr="000F2618">
        <w:rPr>
          <w:sz w:val="28"/>
          <w:szCs w:val="28"/>
        </w:rPr>
        <w:t>Приемы в данном случае могут быть следующие: прием формирования образов окружающей среды (сформировать посредством описания представление об окружающей среде в прошлом, образов тех людей и создать полную картину для изучения того времени), прием сравнения (установить общее и различное в облике древнейших людей и современных), приемы формирования образов материальных предметов (в случае отсутствия музейного предмета можно сформировать его образ посредством описания</w:t>
      </w:r>
      <w:proofErr w:type="gramEnd"/>
      <w:r w:rsidRPr="000F2618">
        <w:rPr>
          <w:sz w:val="28"/>
          <w:szCs w:val="28"/>
        </w:rPr>
        <w:t>). Как показывает опыт ведущих музеев, для того, чтобы дети лучше понимали прошлое, необходимо «погружение» в него путем мысленного перемещения (путешествия) в другое время. Для такого «путешествия» надо использовать не только музейные предметы, рисунки, фотографии, но и детское воображение. Надо помочь ребятам представить в своем воображении иной мир, представить его глазами человека иного времени.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5. </w:t>
      </w:r>
      <w:r w:rsidRPr="000F2618">
        <w:rPr>
          <w:i/>
          <w:sz w:val="28"/>
          <w:szCs w:val="28"/>
        </w:rPr>
        <w:t>Метод театрализации</w:t>
      </w:r>
      <w:r w:rsidRPr="000F2618">
        <w:rPr>
          <w:sz w:val="28"/>
          <w:szCs w:val="28"/>
        </w:rPr>
        <w:t xml:space="preserve">. Дети очень любят необычные, яркие события, и таким необычным событием может стать театр. Включение в занятия элементов театрализации делают посещение музея незабываемыми. А удачно подобранный для </w:t>
      </w:r>
      <w:proofErr w:type="spellStart"/>
      <w:r w:rsidRPr="000F2618">
        <w:rPr>
          <w:sz w:val="28"/>
          <w:szCs w:val="28"/>
        </w:rPr>
        <w:t>инсценирования</w:t>
      </w:r>
      <w:proofErr w:type="spellEnd"/>
      <w:r w:rsidRPr="000F2618">
        <w:rPr>
          <w:sz w:val="28"/>
          <w:szCs w:val="28"/>
        </w:rPr>
        <w:t xml:space="preserve"> сюжет, поможет порой понять и усвоить даже очень непростые вещи.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6. </w:t>
      </w:r>
      <w:r w:rsidRPr="000F2618">
        <w:rPr>
          <w:i/>
          <w:sz w:val="28"/>
          <w:szCs w:val="28"/>
        </w:rPr>
        <w:t>Проблемный метод (прием заданий).</w:t>
      </w:r>
      <w:r w:rsidRPr="000F2618">
        <w:rPr>
          <w:sz w:val="28"/>
          <w:szCs w:val="28"/>
        </w:rPr>
        <w:t xml:space="preserve"> Данный метод направлен на развитие самостоятельной деятельности учащихся и решает следующие задачи: придумай – сопоставь – </w:t>
      </w:r>
      <w:proofErr w:type="spellStart"/>
      <w:r w:rsidRPr="000F2618">
        <w:rPr>
          <w:sz w:val="28"/>
          <w:szCs w:val="28"/>
        </w:rPr>
        <w:t>досочиняй</w:t>
      </w:r>
      <w:proofErr w:type="spellEnd"/>
      <w:r w:rsidRPr="000F2618">
        <w:rPr>
          <w:sz w:val="28"/>
          <w:szCs w:val="28"/>
        </w:rPr>
        <w:t>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7. </w:t>
      </w:r>
      <w:r w:rsidRPr="000F2618">
        <w:rPr>
          <w:i/>
          <w:sz w:val="28"/>
          <w:szCs w:val="28"/>
        </w:rPr>
        <w:t>Практический метод.</w:t>
      </w:r>
      <w:r w:rsidRPr="000F2618">
        <w:rPr>
          <w:sz w:val="28"/>
          <w:szCs w:val="28"/>
        </w:rPr>
        <w:t xml:space="preserve"> </w:t>
      </w:r>
      <w:proofErr w:type="gramStart"/>
      <w:r w:rsidRPr="000F2618">
        <w:rPr>
          <w:sz w:val="28"/>
          <w:szCs w:val="28"/>
        </w:rPr>
        <w:t>Данный метод выражается в слове (исполнение песен, частушек, чтение сказок), письменных, графических, предметных (изготовление материальных предметов) работах.</w:t>
      </w:r>
      <w:proofErr w:type="gramEnd"/>
      <w:r w:rsidRPr="000F2618">
        <w:rPr>
          <w:sz w:val="28"/>
          <w:szCs w:val="28"/>
        </w:rPr>
        <w:t xml:space="preserve"> Среди приемов данного метода наиболее значимый - прием учебной работы с материальным предметом (например, по ходу рассказа научный сотрудник показывает, как пользовались тем или иным предметов – дети воспроизводят этот процесс).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0F2618">
        <w:rPr>
          <w:b/>
          <w:bCs/>
          <w:sz w:val="28"/>
          <w:szCs w:val="28"/>
        </w:rPr>
        <w:t>Требования к проведению музейных уроков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rPr>
          <w:sz w:val="28"/>
          <w:szCs w:val="28"/>
          <w:u w:val="single"/>
        </w:rPr>
      </w:pPr>
      <w:r w:rsidRPr="000F2618">
        <w:rPr>
          <w:i/>
          <w:iCs/>
          <w:sz w:val="28"/>
          <w:szCs w:val="28"/>
        </w:rPr>
        <w:t xml:space="preserve">   </w:t>
      </w:r>
      <w:r w:rsidRPr="000F2618">
        <w:rPr>
          <w:i/>
          <w:iCs/>
          <w:sz w:val="28"/>
          <w:szCs w:val="28"/>
          <w:u w:val="single"/>
        </w:rPr>
        <w:t>Совокупность требований к проведению занятий в музее</w:t>
      </w:r>
      <w:r w:rsidRPr="000F2618">
        <w:rPr>
          <w:sz w:val="28"/>
          <w:szCs w:val="28"/>
          <w:u w:val="single"/>
        </w:rPr>
        <w:t>: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lastRenderedPageBreak/>
        <w:t>каждое посещение музея – это занятие, и оно должно иметь конкретную (учебную, воспитательную, развивающую) цель;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>учитель и дети должны осознавать, что посещение музея – не развлечение, а серьёзная работа, а поэтому нужно готовиться к нему;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>посещать музей нужно после предварительной подготовки и в процессе школьных занятий, когда дети не устали и готовы к восприятию;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>следует отказаться от обзорных экскурсий, «как безумно тяжёлых не только для сознания ребёнка, но и взрослого»;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>отбирать экспонаты для экскурсионного показа нужно на основе возрастных интересов ребёнка;</w:t>
      </w:r>
    </w:p>
    <w:p w:rsidR="00462355" w:rsidRPr="000F2618" w:rsidRDefault="00462355" w:rsidP="00350057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 w:rsidRPr="000F2618">
        <w:rPr>
          <w:sz w:val="28"/>
          <w:szCs w:val="28"/>
        </w:rPr>
        <w:t>итогом посещения музея должно быть самостоятельное творчество детей (рисунок, сочинение на тему увиденного, создание моделей и т.д.).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F2618">
        <w:rPr>
          <w:sz w:val="28"/>
          <w:szCs w:val="28"/>
        </w:rPr>
        <w:t xml:space="preserve">  </w:t>
      </w:r>
      <w:r w:rsidRPr="000F2618">
        <w:rPr>
          <w:b/>
          <w:sz w:val="28"/>
          <w:szCs w:val="28"/>
        </w:rPr>
        <w:t>Педагогические технологии при проведении музейных уроков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   Особенно эффективны в музейной педагогике </w:t>
      </w:r>
      <w:r w:rsidRPr="000F2618">
        <w:rPr>
          <w:i/>
          <w:iCs/>
          <w:sz w:val="28"/>
          <w:szCs w:val="28"/>
        </w:rPr>
        <w:t>игровые технологии, технология коллективных творческих дел, технологии проблемного и индивидуального обучения.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    Как один из вариантов технологии индивидуального обучения может быть использован </w:t>
      </w:r>
      <w:r w:rsidRPr="000F2618">
        <w:rPr>
          <w:b/>
          <w:bCs/>
          <w:sz w:val="28"/>
          <w:szCs w:val="28"/>
        </w:rPr>
        <w:t>метод проектов</w:t>
      </w:r>
      <w:r w:rsidRPr="000F2618">
        <w:rPr>
          <w:sz w:val="28"/>
          <w:szCs w:val="28"/>
        </w:rPr>
        <w:t>. Это комплексный обучающий метод, который позволяет индивидуализировать учебный процесс, даёт возможность ребёнку проявить самостоятельность в планировании, организации и контроле своей деятельности.</w:t>
      </w:r>
    </w:p>
    <w:p w:rsidR="00462355" w:rsidRPr="000F2618" w:rsidRDefault="00462355" w:rsidP="003500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2618">
        <w:rPr>
          <w:sz w:val="28"/>
          <w:szCs w:val="28"/>
        </w:rPr>
        <w:t xml:space="preserve">    Если </w:t>
      </w:r>
      <w:r w:rsidRPr="000F2618">
        <w:rPr>
          <w:b/>
          <w:bCs/>
          <w:sz w:val="28"/>
          <w:szCs w:val="28"/>
        </w:rPr>
        <w:t>музейный урок</w:t>
      </w:r>
      <w:r w:rsidRPr="000F2618">
        <w:rPr>
          <w:sz w:val="28"/>
          <w:szCs w:val="28"/>
        </w:rPr>
        <w:t xml:space="preserve"> сохраняет преемственность с традиционными урочными формами работы, такая организация деятельности требует другой формы – детско-взрослых совместных проектов, в которой взрослый выступает отчасти организатором, отчасти консультантом. Кроме того, нужно всякий раз необычно встретить, рассказать, приготовить игры, атрибуты, найти образ. Музейный урок, как спектакль, может быть скучным и увлекательным, талантливым и заурядным. В музее тоже нужна режиссура, как в театре, здесь тоже важно расставить акценты, показать </w:t>
      </w:r>
      <w:proofErr w:type="gramStart"/>
      <w:r w:rsidRPr="000F2618">
        <w:rPr>
          <w:sz w:val="28"/>
          <w:szCs w:val="28"/>
        </w:rPr>
        <w:t>самое</w:t>
      </w:r>
      <w:proofErr w:type="gramEnd"/>
      <w:r w:rsidRPr="000F2618">
        <w:rPr>
          <w:sz w:val="28"/>
          <w:szCs w:val="28"/>
        </w:rPr>
        <w:t xml:space="preserve"> важное, нужное, интересное.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Использование интерактивных приемов</w:t>
      </w: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занятиях курса представляет возможность музею стать  местом открытий </w:t>
      </w:r>
      <w:proofErr w:type="gramStart"/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</w:t>
      </w:r>
      <w:proofErr w:type="gramEnd"/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обучающихся.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Обобщение результатов опыта работы наглядно иллюстрирует, что наиболее эффективными и в то же время востребованными детьми являются следующие интерактивные формы музейной деятельности.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Во-первых, экскурсия</w:t>
      </w: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 является одной из тех традиционных форм, с которой начиналось становление культурно-образовательной деятельности музея. Наибольший интерес у детей вызывают экскурсии с элементами игры и творческими заданиями; экскурсии, направленные на презентацию одного экспоната, которые помогают глубоко и всесторонне познакомиться с тем или иным музейным предметом; интерактивные экскурсии с загадками; заполнение музейных словариков (в которых представлены рисунки, коллажи, аппликации и т.п.).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работе с воспитанниками среднего и старшего возраста можно задействовать следующие виды экскурсий: экскурсии с элементами беседы, театрализованные экскурсии, самостоятельные экскурсии (без экскурсовода) по путеводителю с вопросами, заданиями.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Во-вторых, музейные занятия (уроки)</w:t>
      </w: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Например, проводятся интерактивные занятия «Письма с фронта».  На занятии «Письма с фронта» воспитанники знакомятся с подлинными письмами фронтовиков, а затем сами пишут письма родственникам, сверстникам или безымянным адресатам. В этих письмах они пытаются отразить те чувства, мысли, которые возникают у человека в трудные, переломные моменты его жизни. 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В-третьих, очень востребованной формой являются мастер-классы</w:t>
      </w: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Мастер-класс – это уникальная возможность для каждого ребенка попробовать себя в творчестве! Детям хочется не только созерцать увиденное, но и пробовать, что-то создавать своими руками. Особенно, когда результат этого творчества имеет «свою историю» и может доставить радость родным и близким.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Например, мастер-классы  по культуре казачества: </w:t>
      </w:r>
    </w:p>
    <w:p w:rsidR="00350057" w:rsidRPr="00350057" w:rsidRDefault="00350057" w:rsidP="00350057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Мастер-класс по плетению традиционных казачьих нагаек </w:t>
      </w:r>
      <w:hyperlink r:id="rId56" w:history="1">
        <w:r w:rsidR="00936DBA" w:rsidRPr="00350057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https://www.youtube.com/watch?v=fa-_-Nh0SWI</w:t>
        </w:r>
      </w:hyperlink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50057" w:rsidRPr="00350057" w:rsidRDefault="00350057" w:rsidP="00350057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Мастер-класс «Казачья традиция» </w:t>
      </w:r>
      <w:hyperlink r:id="rId57" w:history="1">
        <w:r w:rsidR="00936DBA" w:rsidRPr="00350057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https://www.youtube.com/watch?v=eYiWsp0ydtE</w:t>
        </w:r>
      </w:hyperlink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50057" w:rsidRPr="00350057" w:rsidRDefault="00350057" w:rsidP="00350057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Мастер-класс «Основы казачьего танца» </w:t>
      </w:r>
      <w:hyperlink r:id="rId58" w:history="1">
        <w:r w:rsidR="00936DBA" w:rsidRPr="00350057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https://www.youtube.com/watch?v=pXruu2Xs0mw</w:t>
        </w:r>
      </w:hyperlink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50057" w:rsidRPr="00350057" w:rsidRDefault="00350057" w:rsidP="00350057">
      <w:pPr>
        <w:numPr>
          <w:ilvl w:val="0"/>
          <w:numId w:val="2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Молодецкая казачья игра-забава «В ПАЛОЧКИ». Мастер-класс Дмитрия Кузьмина </w:t>
      </w:r>
      <w:hyperlink r:id="rId59" w:history="1">
        <w:r w:rsidR="00936DBA" w:rsidRPr="00350057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https://www.youtube.com/watch?v=a07C5KJcEHI</w:t>
        </w:r>
      </w:hyperlink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В-четвертых</w:t>
      </w: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особый интерес у детей вызывают народные казачьи праздники и посиделки с чаепитием, обрядовые постановки. Привлекательность такой формы проведения занятий заключаются в неформальной атмосфере, в эффекте личной причастности, соучастия в происходящем благодаря театрализации, игре, непосредственному общению с «персонажами» праздничного действа, применению особой атрибутики. Особенность праздника состоит еще и в том, что он как бы раздвигает границы музея, ибо музейное значение приобретают духовные традиции народа, мастерство, обряды и ритуалы, национальное искусство.</w:t>
      </w:r>
    </w:p>
    <w:p w:rsidR="00350057" w:rsidRPr="00350057" w:rsidRDefault="00350057" w:rsidP="0035005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0057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показывает опыт музейно-педагогической деятельности, в каждой из этих форм возможна интерактивная составляющая, что позволяет рассматривать музей не только как институт социальной памяти – «хранилище истории», коллекцию предметов, но и как динамичное, интегративное пространство, участвующее в реализации важной задачи – социализации детей.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Формы организации занятий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По особенностям коммуникативного взаимодействия детей и педагогов выделяются основные формы проведения занятий: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занятие-беседа;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 с участием в фестивалях, посещение выставок, концертов, музеев, праздников и др.;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занятие-турнир, соревнование;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 - выставка поделок декоративно-прикладного творчества;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 - постановка концертных программ, элементов обрядов, спектаклей;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консультационно-коррекционная работа, работа с родителями;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занятие-концерт, выступление, обряд, спектакль, праздник, творческая встреча и др.;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научно-исследовательская работа в виде выступления на конференциях, мастер- классах и др.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В зависимости от дидактической цели занятия представлены как: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вводное;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теоретическое - изучение нового материала, работа с источниками информации при решении проблемных вопросов, при работе над проектом и т.д.;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F2618">
        <w:rPr>
          <w:rFonts w:ascii="Times New Roman" w:hAnsi="Times New Roman" w:cs="Times New Roman"/>
          <w:sz w:val="28"/>
          <w:szCs w:val="28"/>
        </w:rPr>
        <w:t>практическое</w:t>
      </w:r>
      <w:proofErr w:type="gramEnd"/>
      <w:r w:rsidRPr="000F2618">
        <w:rPr>
          <w:rFonts w:ascii="Times New Roman" w:hAnsi="Times New Roman" w:cs="Times New Roman"/>
          <w:sz w:val="28"/>
          <w:szCs w:val="28"/>
        </w:rPr>
        <w:t xml:space="preserve"> - по отработке умений и навыков, изготовлению элементов костюма, украшений, оружия, поделок, блюд и т. д.;</w:t>
      </w:r>
    </w:p>
    <w:p w:rsidR="00462355" w:rsidRPr="000F2618" w:rsidRDefault="00462355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618">
        <w:rPr>
          <w:rFonts w:ascii="Times New Roman" w:hAnsi="Times New Roman" w:cs="Times New Roman"/>
          <w:sz w:val="28"/>
          <w:szCs w:val="28"/>
        </w:rPr>
        <w:t>•</w:t>
      </w:r>
      <w:r w:rsidRPr="000F2618">
        <w:rPr>
          <w:rFonts w:ascii="Times New Roman" w:hAnsi="Times New Roman" w:cs="Times New Roman"/>
          <w:sz w:val="28"/>
          <w:szCs w:val="28"/>
        </w:rPr>
        <w:tab/>
        <w:t>итоговое (закрепление материала, концерт, выставка, турнир, конкурс, проведение праздника, обряда).</w:t>
      </w:r>
    </w:p>
    <w:p w:rsidR="00394C4B" w:rsidRDefault="00394C4B" w:rsidP="00350057">
      <w:pPr>
        <w:pStyle w:val="a3"/>
        <w:spacing w:before="240"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F115F1">
        <w:rPr>
          <w:rFonts w:ascii="Times New Roman" w:hAnsi="Times New Roman" w:cs="Times New Roman"/>
          <w:b/>
          <w:sz w:val="28"/>
          <w:szCs w:val="28"/>
        </w:rPr>
        <w:t>5.2. Особенности и критерии оценивания.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 xml:space="preserve">В ходе освоения разделов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D6128">
        <w:rPr>
          <w:rFonts w:ascii="Times New Roman" w:hAnsi="Times New Roman" w:cs="Times New Roman"/>
          <w:sz w:val="28"/>
          <w:szCs w:val="28"/>
        </w:rPr>
        <w:t xml:space="preserve">рограммы осуществляется тематический контроль. После изучения каждого раздела осуществляется итоговый контроль.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i/>
          <w:sz w:val="28"/>
          <w:szCs w:val="28"/>
        </w:rPr>
        <w:t>Прямыми критериями</w:t>
      </w:r>
      <w:r w:rsidRPr="001D6128">
        <w:rPr>
          <w:rFonts w:ascii="Times New Roman" w:hAnsi="Times New Roman" w:cs="Times New Roman"/>
          <w:sz w:val="28"/>
          <w:szCs w:val="28"/>
        </w:rPr>
        <w:t xml:space="preserve"> оценки результатов обучения служит успешное усвоение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D6128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ного материала</w:t>
      </w:r>
      <w:r w:rsidRPr="001D6128">
        <w:rPr>
          <w:rFonts w:ascii="Times New Roman" w:hAnsi="Times New Roman" w:cs="Times New Roman"/>
          <w:sz w:val="28"/>
          <w:szCs w:val="28"/>
        </w:rPr>
        <w:t xml:space="preserve">, активное участие в проведении занятий, включая участие в мероприятиях по казачьей культуре, выездных тематических сменах, соревнованиях, исторических викторинах при наличии положительных результатов.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i/>
          <w:sz w:val="28"/>
          <w:szCs w:val="28"/>
        </w:rPr>
        <w:t>Косвенными критериями</w:t>
      </w:r>
      <w:r w:rsidRPr="001D6128">
        <w:rPr>
          <w:rFonts w:ascii="Times New Roman" w:hAnsi="Times New Roman" w:cs="Times New Roman"/>
          <w:sz w:val="28"/>
          <w:szCs w:val="28"/>
        </w:rPr>
        <w:t xml:space="preserve"> служат: создание сплоченного стабильного коллектива, заинтересованность обучающихся в выбранном виде деятельности, развитие чувства ответственности и товарищества и в итоге – воспитание психофизически и социально здоровых, духовно-нравственных, сознательных патриотов России.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 xml:space="preserve">В целях мониторинга состояния сознательности и гражданской активности обучающихся, их духовно-нравственного развития проводится систематическое анкетирование учащихся казачьих классов по усмотрению администрации образовательной организации. Основными формами подведения итогов реализации программы </w:t>
      </w:r>
      <w:r>
        <w:rPr>
          <w:rFonts w:ascii="Times New Roman" w:hAnsi="Times New Roman" w:cs="Times New Roman"/>
          <w:sz w:val="28"/>
          <w:szCs w:val="28"/>
        </w:rPr>
        <w:t>предполагается</w:t>
      </w:r>
      <w:r w:rsidRPr="001D61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 xml:space="preserve">- тестирование в виде </w:t>
      </w:r>
      <w:proofErr w:type="gramStart"/>
      <w:r w:rsidRPr="001D6128">
        <w:rPr>
          <w:rFonts w:ascii="Times New Roman" w:hAnsi="Times New Roman" w:cs="Times New Roman"/>
          <w:sz w:val="28"/>
          <w:szCs w:val="28"/>
        </w:rPr>
        <w:t>письменного</w:t>
      </w:r>
      <w:proofErr w:type="gramEnd"/>
      <w:r w:rsidRPr="001D6128">
        <w:rPr>
          <w:rFonts w:ascii="Times New Roman" w:hAnsi="Times New Roman" w:cs="Times New Roman"/>
          <w:sz w:val="28"/>
          <w:szCs w:val="28"/>
        </w:rPr>
        <w:t xml:space="preserve"> экспресс-опроса;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 xml:space="preserve">- викторины;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 xml:space="preserve">- олимпиады; 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128">
        <w:rPr>
          <w:rFonts w:ascii="Times New Roman" w:hAnsi="Times New Roman" w:cs="Times New Roman"/>
          <w:sz w:val="28"/>
          <w:szCs w:val="28"/>
        </w:rPr>
        <w:t>- участие в мероприя</w:t>
      </w:r>
      <w:r>
        <w:rPr>
          <w:rFonts w:ascii="Times New Roman" w:hAnsi="Times New Roman" w:cs="Times New Roman"/>
          <w:sz w:val="28"/>
          <w:szCs w:val="28"/>
        </w:rPr>
        <w:t>тиях с казачьей направленностью;</w:t>
      </w:r>
    </w:p>
    <w:p w:rsidR="001D6128" w:rsidRDefault="001D6128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выставки, и др.</w:t>
      </w:r>
    </w:p>
    <w:p w:rsidR="00350057" w:rsidRDefault="00350057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0459" w:rsidRPr="00394C4B" w:rsidRDefault="00140459" w:rsidP="00350057">
      <w:pPr>
        <w:pStyle w:val="a7"/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программы:</w:t>
      </w:r>
    </w:p>
    <w:p w:rsidR="00394C4B" w:rsidRDefault="00394C4B" w:rsidP="00350057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 Обеспечение программы видами музейных экспозиций и материалов военно-патриотической направленности.</w:t>
      </w:r>
    </w:p>
    <w:p w:rsidR="00394C4B" w:rsidRPr="000B2D94" w:rsidRDefault="00EE259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B2D94">
        <w:rPr>
          <w:rFonts w:ascii="Times New Roman" w:hAnsi="Times New Roman"/>
          <w:sz w:val="28"/>
          <w:szCs w:val="28"/>
          <w:u w:val="single"/>
        </w:rPr>
        <w:t>Экспозиции:</w:t>
      </w:r>
    </w:p>
    <w:p w:rsidR="000B2D94" w:rsidRPr="000B2D94" w:rsidRDefault="000B2D94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B2D94">
        <w:rPr>
          <w:rFonts w:ascii="Times New Roman" w:hAnsi="Times New Roman"/>
          <w:sz w:val="28"/>
          <w:szCs w:val="28"/>
        </w:rPr>
        <w:t>Зал боевой и трудовой славы - «Былые годы в памяти не стерты…».</w:t>
      </w:r>
    </w:p>
    <w:p w:rsidR="000B2D94" w:rsidRPr="000B2D94" w:rsidRDefault="000B2D94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B2D94">
        <w:rPr>
          <w:rFonts w:ascii="Times New Roman" w:hAnsi="Times New Roman"/>
          <w:sz w:val="28"/>
          <w:szCs w:val="28"/>
        </w:rPr>
        <w:t xml:space="preserve">Историческое пространство села </w:t>
      </w:r>
      <w:proofErr w:type="spellStart"/>
      <w:r w:rsidRPr="000B2D94">
        <w:rPr>
          <w:rFonts w:ascii="Times New Roman" w:hAnsi="Times New Roman"/>
          <w:sz w:val="28"/>
          <w:szCs w:val="28"/>
        </w:rPr>
        <w:t>Чеускино</w:t>
      </w:r>
      <w:proofErr w:type="spellEnd"/>
      <w:r w:rsidRPr="000B2D94">
        <w:rPr>
          <w:rFonts w:ascii="Times New Roman" w:hAnsi="Times New Roman"/>
          <w:sz w:val="28"/>
          <w:szCs w:val="28"/>
        </w:rPr>
        <w:t>.</w:t>
      </w:r>
    </w:p>
    <w:p w:rsidR="000B2D94" w:rsidRPr="000B2D94" w:rsidRDefault="000B2D94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B2D94">
        <w:rPr>
          <w:rFonts w:ascii="Times New Roman" w:hAnsi="Times New Roman"/>
          <w:sz w:val="28"/>
          <w:szCs w:val="28"/>
        </w:rPr>
        <w:t xml:space="preserve">Юрты </w:t>
      </w:r>
      <w:proofErr w:type="spellStart"/>
      <w:r w:rsidRPr="000B2D94">
        <w:rPr>
          <w:rFonts w:ascii="Times New Roman" w:hAnsi="Times New Roman"/>
          <w:sz w:val="28"/>
          <w:szCs w:val="28"/>
        </w:rPr>
        <w:t>Чеускины</w:t>
      </w:r>
      <w:proofErr w:type="spellEnd"/>
      <w:r w:rsidRPr="000B2D94">
        <w:rPr>
          <w:rFonts w:ascii="Times New Roman" w:hAnsi="Times New Roman"/>
          <w:sz w:val="28"/>
          <w:szCs w:val="28"/>
        </w:rPr>
        <w:t xml:space="preserve"> «Быт народов ханты и манси».</w:t>
      </w:r>
    </w:p>
    <w:p w:rsidR="000B2D94" w:rsidRDefault="000B2D94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B2D94">
        <w:rPr>
          <w:rFonts w:ascii="Times New Roman" w:hAnsi="Times New Roman"/>
          <w:sz w:val="28"/>
          <w:szCs w:val="28"/>
        </w:rPr>
        <w:t xml:space="preserve">Встречи с Ветеранами и жителями села и </w:t>
      </w:r>
      <w:proofErr w:type="spellStart"/>
      <w:r w:rsidRPr="000B2D94">
        <w:rPr>
          <w:rFonts w:ascii="Times New Roman" w:hAnsi="Times New Roman"/>
          <w:sz w:val="28"/>
          <w:szCs w:val="28"/>
        </w:rPr>
        <w:t>Нефтеюганского</w:t>
      </w:r>
      <w:proofErr w:type="spellEnd"/>
      <w:r w:rsidRPr="000B2D94">
        <w:rPr>
          <w:rFonts w:ascii="Times New Roman" w:hAnsi="Times New Roman"/>
          <w:sz w:val="28"/>
          <w:szCs w:val="28"/>
        </w:rPr>
        <w:t xml:space="preserve"> района «Незабываемые встречи». </w:t>
      </w:r>
    </w:p>
    <w:p w:rsidR="00EE2591" w:rsidRDefault="000B2D94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B2D94">
        <w:rPr>
          <w:rFonts w:ascii="Times New Roman" w:hAnsi="Times New Roman"/>
          <w:sz w:val="28"/>
          <w:szCs w:val="28"/>
        </w:rPr>
        <w:t>«Курень» - история быта сибирских казаков.</w:t>
      </w:r>
    </w:p>
    <w:p w:rsidR="00EE2591" w:rsidRDefault="00EE2591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«Культурное наследие Югры»</w:t>
      </w:r>
    </w:p>
    <w:p w:rsidR="000B2D94" w:rsidRPr="000B2D94" w:rsidRDefault="00EE2591" w:rsidP="00350057">
      <w:pPr>
        <w:pStyle w:val="a7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«Ю</w:t>
      </w:r>
      <w:r>
        <w:rPr>
          <w:rFonts w:ascii="Times New Roman" w:hAnsi="Times New Roman"/>
          <w:sz w:val="28"/>
          <w:szCs w:val="28"/>
        </w:rPr>
        <w:t xml:space="preserve">ные казачата </w:t>
      </w:r>
      <w:proofErr w:type="spellStart"/>
      <w:r>
        <w:rPr>
          <w:rFonts w:ascii="Times New Roman" w:hAnsi="Times New Roman"/>
          <w:sz w:val="28"/>
          <w:szCs w:val="28"/>
        </w:rPr>
        <w:t>Чеускинской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школы»</w:t>
      </w:r>
      <w:r w:rsidR="000B2D94">
        <w:rPr>
          <w:rFonts w:ascii="Times New Roman" w:hAnsi="Times New Roman"/>
          <w:sz w:val="28"/>
          <w:szCs w:val="28"/>
        </w:rPr>
        <w:t>, «Знакомьтесь, школьное объединение «Казачата».</w:t>
      </w:r>
    </w:p>
    <w:p w:rsidR="00EE2591" w:rsidRPr="000B2D94" w:rsidRDefault="00EE259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2D94">
        <w:rPr>
          <w:rFonts w:ascii="Times New Roman" w:hAnsi="Times New Roman"/>
          <w:sz w:val="28"/>
          <w:szCs w:val="28"/>
          <w:u w:val="single"/>
        </w:rPr>
        <w:t xml:space="preserve">Материалы мероприятий: </w:t>
      </w:r>
    </w:p>
    <w:p w:rsidR="00EE2591" w:rsidRDefault="00EE2591" w:rsidP="00350057">
      <w:pPr>
        <w:pStyle w:val="a7"/>
        <w:numPr>
          <w:ilvl w:val="0"/>
          <w:numId w:val="2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Всероссийской акции «День в музее для российских кадет»</w:t>
      </w:r>
    </w:p>
    <w:p w:rsidR="00EE2591" w:rsidRDefault="00EE2591" w:rsidP="00350057">
      <w:pPr>
        <w:pStyle w:val="a7"/>
        <w:numPr>
          <w:ilvl w:val="0"/>
          <w:numId w:val="2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 «История сибирского казачества»</w:t>
      </w:r>
    </w:p>
    <w:p w:rsidR="00EE2591" w:rsidRDefault="00EE2591" w:rsidP="00350057">
      <w:pPr>
        <w:pStyle w:val="a7"/>
        <w:numPr>
          <w:ilvl w:val="0"/>
          <w:numId w:val="2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E2591">
        <w:rPr>
          <w:rFonts w:ascii="Times New Roman" w:hAnsi="Times New Roman"/>
          <w:sz w:val="28"/>
          <w:szCs w:val="28"/>
        </w:rPr>
        <w:t xml:space="preserve">рок мужества в музее «О казачьей доблести». </w:t>
      </w:r>
    </w:p>
    <w:p w:rsidR="00EE2591" w:rsidRPr="00EE2591" w:rsidRDefault="00EE2591" w:rsidP="00350057">
      <w:pPr>
        <w:pStyle w:val="a7"/>
        <w:numPr>
          <w:ilvl w:val="0"/>
          <w:numId w:val="2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475-лети</w:t>
      </w:r>
      <w:r>
        <w:rPr>
          <w:rFonts w:ascii="Times New Roman" w:hAnsi="Times New Roman"/>
          <w:sz w:val="28"/>
          <w:szCs w:val="28"/>
        </w:rPr>
        <w:t>е</w:t>
      </w:r>
      <w:r w:rsidRPr="00EE2591">
        <w:rPr>
          <w:rFonts w:ascii="Times New Roman" w:hAnsi="Times New Roman"/>
          <w:sz w:val="28"/>
          <w:szCs w:val="28"/>
        </w:rPr>
        <w:t xml:space="preserve"> Сибирского военного казачест</w:t>
      </w:r>
      <w:r>
        <w:rPr>
          <w:rFonts w:ascii="Times New Roman" w:hAnsi="Times New Roman"/>
          <w:sz w:val="28"/>
          <w:szCs w:val="28"/>
        </w:rPr>
        <w:t>ва «Слава Богу, что мы казаки!»</w:t>
      </w:r>
      <w:r w:rsidR="000B2D94">
        <w:rPr>
          <w:rFonts w:ascii="Times New Roman" w:hAnsi="Times New Roman"/>
          <w:sz w:val="28"/>
          <w:szCs w:val="28"/>
        </w:rPr>
        <w:t>, и др.</w:t>
      </w:r>
    </w:p>
    <w:p w:rsidR="00394C4B" w:rsidRDefault="00394C4B" w:rsidP="00350057">
      <w:pPr>
        <w:pStyle w:val="a7"/>
        <w:spacing w:before="24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Дидактический и лекционный материал.</w:t>
      </w:r>
    </w:p>
    <w:p w:rsidR="00F115F1" w:rsidRPr="00F115F1" w:rsidRDefault="00F115F1" w:rsidP="00350057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>- «</w:t>
      </w:r>
      <w:r>
        <w:rPr>
          <w:rFonts w:ascii="Times New Roman" w:hAnsi="Times New Roman"/>
          <w:sz w:val="28"/>
          <w:szCs w:val="28"/>
        </w:rPr>
        <w:t xml:space="preserve">Энциклопедия </w:t>
      </w:r>
      <w:proofErr w:type="gramStart"/>
      <w:r>
        <w:rPr>
          <w:rFonts w:ascii="Times New Roman" w:hAnsi="Times New Roman"/>
          <w:sz w:val="28"/>
          <w:szCs w:val="28"/>
        </w:rPr>
        <w:t>казачества-Россия</w:t>
      </w:r>
      <w:proofErr w:type="gramEnd"/>
      <w:r w:rsidRPr="00F115F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0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https://www.youtube.com/watch?v=3GsCGcY1qOM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-Работа со словарем казачьих терминов и выражений </w:t>
      </w:r>
      <w:hyperlink r:id="rId61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http://cossacksculture.mgutm.ru/kultura/clovar-kazachikh-terminov-i-vyrazhenij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Зарождение казачества </w:t>
      </w:r>
      <w:hyperlink r:id="rId62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https://www.kazak-portal.ru/2015/06/blog-post_77.html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Виртуальная экскурсия в музей казачества </w:t>
      </w:r>
      <w:hyperlink r:id="rId63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http://museum.vyazma.info/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-Заочная экскурсия в «Музей истории терских казаков» </w:t>
      </w:r>
      <w:hyperlink r:id="rId64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http://museum.mgutm.ru/content/museums/iugnorossiiskii.pdf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Видеофильм Сибирские казаки </w:t>
      </w:r>
      <w:hyperlink r:id="rId65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https://ok.ru/video/44750735953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>- Просмотр видеофильма «История Государства Российского», серия 231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Изучение песенных традиций казачества на примере студии казачьего фольклора </w:t>
      </w:r>
      <w:proofErr w:type="spellStart"/>
      <w:r w:rsidRPr="00F115F1">
        <w:rPr>
          <w:rFonts w:ascii="Times New Roman" w:hAnsi="Times New Roman"/>
          <w:sz w:val="28"/>
          <w:szCs w:val="28"/>
        </w:rPr>
        <w:t>Маланка</w:t>
      </w:r>
      <w:proofErr w:type="spellEnd"/>
      <w:r w:rsidRPr="00F115F1">
        <w:rPr>
          <w:rFonts w:ascii="Times New Roman" w:hAnsi="Times New Roman"/>
          <w:sz w:val="28"/>
          <w:szCs w:val="28"/>
        </w:rPr>
        <w:t xml:space="preserve"> </w:t>
      </w:r>
      <w:hyperlink r:id="rId66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https://www.youtube.com/watch?time_continue=346&amp;v=xlaD0RZAKNo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>- Общественный и военный строй, быт и нравы казаков в конце XVII в.</w:t>
      </w:r>
    </w:p>
    <w:p w:rsidR="00F115F1" w:rsidRPr="00F115F1" w:rsidRDefault="002A4DFB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hyperlink r:id="rId67" w:history="1">
        <w:r w:rsidR="00F115F1" w:rsidRPr="00AF1EE9">
          <w:rPr>
            <w:rStyle w:val="a8"/>
            <w:rFonts w:ascii="Times New Roman" w:hAnsi="Times New Roman"/>
            <w:sz w:val="28"/>
            <w:szCs w:val="28"/>
          </w:rPr>
          <w:t>https://sv-scena.ru/Buki/Dryevnyaya-istoriya-kazachyestva.46.html</w:t>
        </w:r>
      </w:hyperlink>
      <w:r w:rsidR="00F115F1">
        <w:rPr>
          <w:rFonts w:ascii="Times New Roman" w:hAnsi="Times New Roman"/>
          <w:sz w:val="28"/>
          <w:szCs w:val="28"/>
        </w:rPr>
        <w:t xml:space="preserve"> </w:t>
      </w:r>
      <w:r w:rsidR="00F115F1"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Казачество первой половины XVII века </w:t>
      </w:r>
      <w:hyperlink r:id="rId68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https://www.kazak-portal.ru/2015/06/17.html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Уроки истории казачества. Встреча с учителем истории. Казачество при Екатерине II </w:t>
      </w:r>
      <w:hyperlink r:id="rId69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https://www.kazak-portal.ru/2015/06/2.html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>- Оружие казаков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Сабля </w:t>
      </w:r>
      <w:hyperlink r:id="rId70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https://vk.com/video-19438721_150518472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lastRenderedPageBreak/>
        <w:t xml:space="preserve">Шашка </w:t>
      </w:r>
      <w:hyperlink r:id="rId71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https://www.youtube.com/watch?v=ke3jjEoiQCQ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cr/>
        <w:t xml:space="preserve">-Казаки – секретное оружие России </w:t>
      </w:r>
      <w:hyperlink r:id="rId72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https://www.youtube.com/watch?v=HzkJ7GNb2YM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cr/>
        <w:t>- Заочная экскурсия в Военно-патриотический музей "Казачья слава" центра детского творчества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>"</w:t>
      </w:r>
      <w:proofErr w:type="spellStart"/>
      <w:r w:rsidRPr="00F115F1">
        <w:rPr>
          <w:rFonts w:ascii="Times New Roman" w:hAnsi="Times New Roman"/>
          <w:sz w:val="28"/>
          <w:szCs w:val="28"/>
        </w:rPr>
        <w:t>Южнопортовый</w:t>
      </w:r>
      <w:proofErr w:type="spellEnd"/>
      <w:r w:rsidRPr="00F115F1">
        <w:rPr>
          <w:rFonts w:ascii="Times New Roman" w:hAnsi="Times New Roman"/>
          <w:sz w:val="28"/>
          <w:szCs w:val="28"/>
        </w:rPr>
        <w:t xml:space="preserve">", г. Москва </w:t>
      </w:r>
    </w:p>
    <w:p w:rsidR="00F115F1" w:rsidRPr="00F115F1" w:rsidRDefault="002A4DFB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hyperlink r:id="rId73" w:history="1">
        <w:r w:rsidR="00F115F1" w:rsidRPr="00AF1EE9">
          <w:rPr>
            <w:rStyle w:val="a8"/>
            <w:rFonts w:ascii="Times New Roman" w:hAnsi="Times New Roman"/>
            <w:sz w:val="28"/>
            <w:szCs w:val="28"/>
          </w:rPr>
          <w:t>http://museum.mgutm.ru/iugnoportovyi.htm</w:t>
        </w:r>
      </w:hyperlink>
      <w:r w:rsid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 РОССИЯ XIX-XX ВЕКОВ </w:t>
      </w:r>
      <w:hyperlink r:id="rId74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http://cossacksculture.mgutm.ru/istoriya/rossiya-xix-xx-vekov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Казачество в Гражданской войне </w:t>
      </w:r>
      <w:hyperlink r:id="rId75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http://kazakikg.com/index.php/2/kazachestvo-v-grazhdanskoj-vojne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115F1">
        <w:rPr>
          <w:rFonts w:ascii="Times New Roman" w:hAnsi="Times New Roman"/>
          <w:sz w:val="28"/>
          <w:szCs w:val="28"/>
        </w:rPr>
        <w:t>Расказачивание</w:t>
      </w:r>
      <w:proofErr w:type="spellEnd"/>
      <w:r w:rsidRPr="00F115F1">
        <w:rPr>
          <w:rFonts w:ascii="Times New Roman" w:hAnsi="Times New Roman"/>
          <w:sz w:val="28"/>
          <w:szCs w:val="28"/>
        </w:rPr>
        <w:t xml:space="preserve"> </w:t>
      </w:r>
      <w:hyperlink r:id="rId76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https://www.youtube.com/watch?v=fs1HoSOxYgg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115F1">
        <w:rPr>
          <w:rFonts w:ascii="Times New Roman" w:hAnsi="Times New Roman"/>
          <w:sz w:val="28"/>
          <w:szCs w:val="28"/>
        </w:rPr>
        <w:t xml:space="preserve">Казаки в Великой Отечественной войне </w:t>
      </w:r>
      <w:hyperlink r:id="rId77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https://www.youtube.com/watch?v=ru6caT6MW44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- часть</w:t>
      </w:r>
      <w:proofErr w:type="gramStart"/>
      <w:r w:rsidRPr="00F115F1"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2A4DFB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hyperlink r:id="rId78" w:history="1">
        <w:r w:rsidR="00F115F1"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https://www.youtube.com/watch?v=MsClt0XGjjI</w:t>
        </w:r>
      </w:hyperlink>
      <w:r w:rsidR="00F115F1">
        <w:rPr>
          <w:rFonts w:ascii="Times New Roman" w:hAnsi="Times New Roman"/>
          <w:sz w:val="28"/>
          <w:szCs w:val="28"/>
        </w:rPr>
        <w:t xml:space="preserve"> </w:t>
      </w:r>
      <w:r w:rsidR="00F115F1" w:rsidRPr="00F115F1">
        <w:rPr>
          <w:rFonts w:ascii="Times New Roman" w:hAnsi="Times New Roman"/>
          <w:sz w:val="28"/>
          <w:szCs w:val="28"/>
        </w:rPr>
        <w:t xml:space="preserve"> – часть 2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Пластуны – казачий спецназ </w:t>
      </w:r>
      <w:hyperlink r:id="rId79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https://ok.ru/video/12199003454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Казаки и их подвиги во время ВОВ 1941-1945 гг. </w:t>
      </w:r>
      <w:hyperlink r:id="rId80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https://www.kazak-portal.ru/2015/06/blog-post_38.html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Кто такие казаки. Возрождение казачества в России. История казачества. </w:t>
      </w:r>
      <w:hyperlink r:id="rId81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http://westholding.ru/v/176484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Казачество России </w:t>
      </w:r>
      <w:hyperlink r:id="rId82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https://www.youtube.com/watch?v=7IQJ-IsQrLg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Современное российское казачество: политический, социальный, экономический портрет; анализ тенденций и прогноз развития государственной службы Российского казачества. </w:t>
      </w:r>
      <w:hyperlink r:id="rId83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s://deppolitiki.admhmao.ru/koordinatsionnye-i-soveshchatelnye-organy/rabochaya-gruppa-pri-gubernatore-khanty-mansiyskogo-avtonomnogo-okruga-yugry-po-delam-kazachestva/metodicheskie-rekomendatsii/113249/sovremennoe-rossiyskoe-kazachestvo-politicheskiy-sotsialnyy-ekonomicheskiy-portret-analiz-tendentsiy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115F1">
        <w:rPr>
          <w:rFonts w:ascii="Times New Roman" w:hAnsi="Times New Roman"/>
          <w:sz w:val="28"/>
          <w:szCs w:val="28"/>
        </w:rPr>
        <w:t xml:space="preserve"> </w:t>
      </w:r>
    </w:p>
    <w:p w:rsidR="00F115F1" w:rsidRPr="00F115F1" w:rsidRDefault="00F115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F115F1">
        <w:rPr>
          <w:rFonts w:ascii="Times New Roman" w:hAnsi="Times New Roman"/>
          <w:sz w:val="28"/>
          <w:szCs w:val="28"/>
        </w:rPr>
        <w:t xml:space="preserve">- Современные казаки: виды, классификация, подразделения, устав, награды история и исторические факты </w:t>
      </w:r>
      <w:hyperlink r:id="rId84" w:history="1">
        <w:r w:rsidRPr="00AF1EE9">
          <w:rPr>
            <w:rStyle w:val="a8"/>
            <w:rFonts w:ascii="Times New Roman" w:hAnsi="Times New Roman"/>
            <w:sz w:val="28"/>
            <w:szCs w:val="28"/>
          </w:rPr>
          <w:t>http://fb.ru/article/401366/sovremennyie-kazaki-vidyi-klassifikatsiya-podrazdeleniya-ustav-nagradyi-istoriya-i-istoricheskie-faktyi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394C4B" w:rsidRDefault="00394C4B" w:rsidP="00350057">
      <w:pPr>
        <w:pStyle w:val="a7"/>
        <w:spacing w:before="24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6.3. </w:t>
      </w:r>
      <w:r w:rsidR="00EE2591">
        <w:rPr>
          <w:rFonts w:ascii="Times New Roman" w:hAnsi="Times New Roman"/>
          <w:b/>
          <w:sz w:val="28"/>
          <w:szCs w:val="28"/>
        </w:rPr>
        <w:t>Рекомендуемая т</w:t>
      </w:r>
      <w:r>
        <w:rPr>
          <w:rFonts w:ascii="Times New Roman" w:hAnsi="Times New Roman"/>
          <w:b/>
          <w:sz w:val="28"/>
          <w:szCs w:val="28"/>
        </w:rPr>
        <w:t xml:space="preserve">ематика </w:t>
      </w:r>
      <w:r w:rsidR="00EE2591">
        <w:rPr>
          <w:rFonts w:ascii="Times New Roman" w:hAnsi="Times New Roman"/>
          <w:b/>
          <w:sz w:val="28"/>
          <w:szCs w:val="28"/>
        </w:rPr>
        <w:t>проектных работ, сообщений, рефератов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6480F" w:rsidRPr="00EE2591" w:rsidRDefault="00027C5E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«Духовные основы культуры казачества»</w:t>
      </w:r>
    </w:p>
    <w:p w:rsidR="00EE2591" w:rsidRPr="00EE2591" w:rsidRDefault="00027C5E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EE2591" w:rsidRPr="00EE2591">
        <w:rPr>
          <w:rFonts w:ascii="Times New Roman" w:hAnsi="Times New Roman"/>
          <w:sz w:val="28"/>
          <w:szCs w:val="28"/>
        </w:rPr>
        <w:t>Святые из казачьих родов»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Духовные покровители казаков</w:t>
      </w:r>
      <w:r w:rsidRPr="00EE2591">
        <w:rPr>
          <w:rFonts w:ascii="Times New Roman" w:hAnsi="Times New Roman"/>
          <w:sz w:val="28"/>
          <w:szCs w:val="28"/>
        </w:rPr>
        <w:t xml:space="preserve">»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 xml:space="preserve">Генерал Дмитрий </w:t>
      </w:r>
      <w:proofErr w:type="spellStart"/>
      <w:r w:rsidR="00027C5E" w:rsidRPr="00EE2591">
        <w:rPr>
          <w:rFonts w:ascii="Times New Roman" w:hAnsi="Times New Roman"/>
          <w:sz w:val="28"/>
          <w:szCs w:val="28"/>
        </w:rPr>
        <w:t>Карбышев</w:t>
      </w:r>
      <w:proofErr w:type="spellEnd"/>
      <w:r w:rsidR="00027C5E" w:rsidRPr="00EE2591">
        <w:rPr>
          <w:rFonts w:ascii="Times New Roman" w:hAnsi="Times New Roman"/>
          <w:sz w:val="28"/>
          <w:szCs w:val="28"/>
        </w:rPr>
        <w:t>: летопись подвига и современность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>.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Патриотическое служение казачества на примерах казаков</w:t>
      </w:r>
      <w:r w:rsidRPr="00EE2591">
        <w:rPr>
          <w:rFonts w:ascii="Times New Roman" w:hAnsi="Times New Roman"/>
          <w:sz w:val="28"/>
          <w:szCs w:val="28"/>
        </w:rPr>
        <w:t xml:space="preserve">»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Культура казачьей семьи. Традиции воспитания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>.</w:t>
      </w:r>
      <w:r w:rsidRPr="00EE2591">
        <w:rPr>
          <w:rFonts w:ascii="Times New Roman" w:hAnsi="Times New Roman"/>
          <w:sz w:val="28"/>
          <w:szCs w:val="28"/>
        </w:rPr>
        <w:t xml:space="preserve"> </w:t>
      </w:r>
      <w:r w:rsidR="00027C5E" w:rsidRPr="00EE2591">
        <w:rPr>
          <w:rFonts w:ascii="Times New Roman" w:hAnsi="Times New Roman"/>
          <w:sz w:val="28"/>
          <w:szCs w:val="28"/>
        </w:rPr>
        <w:t xml:space="preserve">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Казачество и Церковь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Образ казака и казачки в современном обществе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Казачество в художественной культуре и искусстве: иллюстрации разных эпох</w:t>
      </w:r>
      <w:r w:rsidRPr="00EE2591">
        <w:rPr>
          <w:rFonts w:ascii="Times New Roman" w:hAnsi="Times New Roman"/>
          <w:sz w:val="28"/>
          <w:szCs w:val="28"/>
        </w:rPr>
        <w:t>»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Герои казачества в литературных произведениях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lastRenderedPageBreak/>
        <w:t>«</w:t>
      </w:r>
      <w:r w:rsidR="00027C5E" w:rsidRPr="00EE2591">
        <w:rPr>
          <w:rFonts w:ascii="Times New Roman" w:hAnsi="Times New Roman"/>
          <w:sz w:val="28"/>
          <w:szCs w:val="28"/>
        </w:rPr>
        <w:t>Традиции воспитания детей в казачьей семье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>.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Духовные основы казачьей культуры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Казаки-герои в истории русской славы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Православные традиции русского воинства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Православные праздники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Иконы, особо почитаемые казачеством</w:t>
      </w:r>
      <w:r w:rsidRPr="00EE2591">
        <w:rPr>
          <w:rFonts w:ascii="Times New Roman" w:hAnsi="Times New Roman"/>
          <w:sz w:val="28"/>
          <w:szCs w:val="28"/>
        </w:rPr>
        <w:t xml:space="preserve">».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Семейный уклад и культура отношений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>«</w:t>
      </w:r>
      <w:r w:rsidR="00027C5E" w:rsidRPr="00EE2591">
        <w:rPr>
          <w:rFonts w:ascii="Times New Roman" w:hAnsi="Times New Roman"/>
          <w:sz w:val="28"/>
          <w:szCs w:val="28"/>
        </w:rPr>
        <w:t>Традиционные казачьи промыслы</w:t>
      </w:r>
      <w:r w:rsidRPr="00EE2591">
        <w:rPr>
          <w:rFonts w:ascii="Times New Roman" w:hAnsi="Times New Roman"/>
          <w:sz w:val="28"/>
          <w:szCs w:val="28"/>
        </w:rPr>
        <w:t>»</w:t>
      </w:r>
      <w:r w:rsidR="00027C5E" w:rsidRPr="00EE2591">
        <w:rPr>
          <w:rFonts w:ascii="Times New Roman" w:hAnsi="Times New Roman"/>
          <w:sz w:val="28"/>
          <w:szCs w:val="28"/>
        </w:rPr>
        <w:t xml:space="preserve">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«Казак – православный воин и патриот».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«Представители воинской элиты».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«Ценности семейного воспитания».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«Православная вера в жизни казака». </w:t>
      </w:r>
    </w:p>
    <w:p w:rsidR="00EE2591" w:rsidRPr="00EE2591" w:rsidRDefault="00EE2591" w:rsidP="00350057">
      <w:pPr>
        <w:pStyle w:val="a7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2591">
        <w:rPr>
          <w:rFonts w:ascii="Times New Roman" w:hAnsi="Times New Roman"/>
          <w:sz w:val="28"/>
          <w:szCs w:val="28"/>
        </w:rPr>
        <w:t xml:space="preserve">«Церковь и казачество: </w:t>
      </w:r>
      <w:proofErr w:type="spellStart"/>
      <w:r w:rsidRPr="00EE2591">
        <w:rPr>
          <w:rFonts w:ascii="Times New Roman" w:hAnsi="Times New Roman"/>
          <w:sz w:val="28"/>
          <w:szCs w:val="28"/>
        </w:rPr>
        <w:t>соработничество</w:t>
      </w:r>
      <w:proofErr w:type="spellEnd"/>
      <w:r w:rsidRPr="00EE2591">
        <w:rPr>
          <w:rFonts w:ascii="Times New Roman" w:hAnsi="Times New Roman"/>
          <w:sz w:val="28"/>
          <w:szCs w:val="28"/>
        </w:rPr>
        <w:t xml:space="preserve"> на благо России». </w:t>
      </w:r>
    </w:p>
    <w:p w:rsidR="00EE2591" w:rsidRDefault="00EE2591" w:rsidP="00350057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94C4B" w:rsidRPr="00140459" w:rsidRDefault="00394C4B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="009B7607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итература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Агафонов О. Казачьи войска Российской империи. Калининград, 1995.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2618">
        <w:rPr>
          <w:rFonts w:ascii="Times New Roman" w:hAnsi="Times New Roman"/>
          <w:sz w:val="28"/>
          <w:szCs w:val="28"/>
        </w:rPr>
        <w:t>Бреэре</w:t>
      </w:r>
      <w:proofErr w:type="spellEnd"/>
      <w:r w:rsidRPr="000F2618">
        <w:rPr>
          <w:rFonts w:ascii="Times New Roman" w:hAnsi="Times New Roman"/>
          <w:sz w:val="28"/>
          <w:szCs w:val="28"/>
        </w:rPr>
        <w:t xml:space="preserve"> И. Казаки. М., 1992.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Военная история Отечества с древнейших времен до наших дней. М., 1995., т. 1 - 3.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Воскобойников Г.Л. Казачество и кавалерия в русско-турецкой войне 1877 - 1878 гг. М., 1997.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Гордеев А.А. История казачества. М., 2014.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Казачество. Энциклопедия/под</w:t>
      </w:r>
      <w:proofErr w:type="gramStart"/>
      <w:r w:rsidRPr="000F2618">
        <w:rPr>
          <w:rFonts w:ascii="Times New Roman" w:hAnsi="Times New Roman"/>
          <w:sz w:val="28"/>
          <w:szCs w:val="28"/>
        </w:rPr>
        <w:t>.</w:t>
      </w:r>
      <w:proofErr w:type="gramEnd"/>
      <w:r w:rsidRPr="000F26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2618">
        <w:rPr>
          <w:rFonts w:ascii="Times New Roman" w:hAnsi="Times New Roman"/>
          <w:sz w:val="28"/>
          <w:szCs w:val="28"/>
        </w:rPr>
        <w:t>р</w:t>
      </w:r>
      <w:proofErr w:type="gramEnd"/>
      <w:r w:rsidRPr="000F2618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0F2618">
        <w:rPr>
          <w:rFonts w:ascii="Times New Roman" w:hAnsi="Times New Roman"/>
          <w:sz w:val="28"/>
          <w:szCs w:val="28"/>
        </w:rPr>
        <w:t>А.П.Федотова</w:t>
      </w:r>
      <w:proofErr w:type="spellEnd"/>
      <w:r w:rsidRPr="000F2618">
        <w:rPr>
          <w:rFonts w:ascii="Times New Roman" w:hAnsi="Times New Roman"/>
          <w:sz w:val="28"/>
          <w:szCs w:val="28"/>
        </w:rPr>
        <w:t>. М., 2003.</w:t>
      </w:r>
    </w:p>
    <w:p w:rsidR="005F0EF1" w:rsidRPr="005F0EF1" w:rsidRDefault="005F0EF1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EF1">
        <w:rPr>
          <w:rFonts w:ascii="Times New Roman" w:hAnsi="Times New Roman" w:cs="Times New Roman"/>
          <w:sz w:val="28"/>
          <w:szCs w:val="28"/>
        </w:rPr>
        <w:t xml:space="preserve">Левченко Т.В. Традиции российского казачества – духовный ресурс патриотического воспитания детей и молодёжи: научно-методическое издание. – Волгоград: изд-во </w:t>
      </w:r>
      <w:proofErr w:type="spellStart"/>
      <w:r w:rsidRPr="005F0EF1">
        <w:rPr>
          <w:rFonts w:ascii="Times New Roman" w:hAnsi="Times New Roman" w:cs="Times New Roman"/>
          <w:sz w:val="28"/>
          <w:szCs w:val="28"/>
        </w:rPr>
        <w:t>ВолГМУ</w:t>
      </w:r>
      <w:proofErr w:type="spellEnd"/>
      <w:r w:rsidRPr="005F0EF1">
        <w:rPr>
          <w:rFonts w:ascii="Times New Roman" w:hAnsi="Times New Roman" w:cs="Times New Roman"/>
          <w:sz w:val="28"/>
          <w:szCs w:val="28"/>
        </w:rPr>
        <w:t>, 2013 г.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Никитин Н.И. Служилые люди в Западной Сибири XVII в. Новосибирск, 1980.</w:t>
      </w:r>
    </w:p>
    <w:p w:rsidR="005F0EF1" w:rsidRPr="000F2618" w:rsidRDefault="005F0E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2618">
        <w:rPr>
          <w:rFonts w:ascii="Times New Roman" w:hAnsi="Times New Roman"/>
          <w:sz w:val="28"/>
          <w:szCs w:val="28"/>
        </w:rPr>
        <w:t>Ратушняк</w:t>
      </w:r>
      <w:proofErr w:type="spellEnd"/>
      <w:r w:rsidRPr="005F0EF1">
        <w:rPr>
          <w:rFonts w:ascii="Times New Roman" w:hAnsi="Times New Roman"/>
          <w:sz w:val="28"/>
          <w:szCs w:val="28"/>
        </w:rPr>
        <w:t xml:space="preserve"> </w:t>
      </w:r>
      <w:r w:rsidRPr="000F2618">
        <w:rPr>
          <w:rFonts w:ascii="Times New Roman" w:hAnsi="Times New Roman"/>
          <w:sz w:val="28"/>
          <w:szCs w:val="28"/>
        </w:rPr>
        <w:t xml:space="preserve">В.Н., </w:t>
      </w:r>
      <w:proofErr w:type="spellStart"/>
      <w:r w:rsidRPr="000F2618">
        <w:rPr>
          <w:rFonts w:ascii="Times New Roman" w:hAnsi="Times New Roman"/>
          <w:sz w:val="28"/>
          <w:szCs w:val="28"/>
        </w:rPr>
        <w:t>О.Ратушняк</w:t>
      </w:r>
      <w:proofErr w:type="spellEnd"/>
      <w:r w:rsidRPr="000F2618">
        <w:rPr>
          <w:rFonts w:ascii="Times New Roman" w:hAnsi="Times New Roman"/>
          <w:sz w:val="28"/>
          <w:szCs w:val="28"/>
        </w:rPr>
        <w:t xml:space="preserve">, М. </w:t>
      </w:r>
      <w:proofErr w:type="spellStart"/>
      <w:r w:rsidRPr="000F2618">
        <w:rPr>
          <w:rFonts w:ascii="Times New Roman" w:hAnsi="Times New Roman"/>
          <w:sz w:val="28"/>
          <w:szCs w:val="28"/>
        </w:rPr>
        <w:t>Мирук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0F2618">
        <w:rPr>
          <w:rFonts w:ascii="Times New Roman" w:hAnsi="Times New Roman"/>
          <w:sz w:val="28"/>
          <w:szCs w:val="28"/>
        </w:rPr>
        <w:t xml:space="preserve"> Программа «История кубанского казачества» http://www.apkpro.ru/content/view/2867/- сайт всех программ по казачьему образованию</w:t>
      </w:r>
    </w:p>
    <w:p w:rsidR="005F0EF1" w:rsidRPr="000F2618" w:rsidRDefault="005F0E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>Савельев Е.П., Фоменко А.Т. “Древняя история казачества” М. Вече 2004.</w:t>
      </w:r>
    </w:p>
    <w:p w:rsidR="005F0EF1" w:rsidRPr="000F2618" w:rsidRDefault="005F0EF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</w:rPr>
        <w:t xml:space="preserve">Степанченко В.И., “Казачьему роду нет переводу”. </w:t>
      </w:r>
      <w:proofErr w:type="gramStart"/>
      <w:r w:rsidRPr="000F2618">
        <w:rPr>
          <w:rFonts w:ascii="Times New Roman" w:hAnsi="Times New Roman"/>
          <w:sz w:val="28"/>
          <w:szCs w:val="28"/>
        </w:rPr>
        <w:t>С-</w:t>
      </w:r>
      <w:proofErr w:type="gramEnd"/>
      <w:r w:rsidRPr="000F2618">
        <w:rPr>
          <w:rFonts w:ascii="Times New Roman" w:hAnsi="Times New Roman"/>
          <w:sz w:val="28"/>
          <w:szCs w:val="28"/>
        </w:rPr>
        <w:t xml:space="preserve"> П. 2001 г</w:t>
      </w:r>
      <w:r>
        <w:rPr>
          <w:rFonts w:ascii="Times New Roman" w:hAnsi="Times New Roman"/>
          <w:sz w:val="28"/>
          <w:szCs w:val="28"/>
        </w:rPr>
        <w:t>.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2618">
        <w:rPr>
          <w:rFonts w:ascii="Times New Roman" w:hAnsi="Times New Roman"/>
          <w:sz w:val="28"/>
          <w:szCs w:val="28"/>
        </w:rPr>
        <w:t>Худобородов</w:t>
      </w:r>
      <w:proofErr w:type="spellEnd"/>
      <w:r w:rsidRPr="000F2618">
        <w:rPr>
          <w:rFonts w:ascii="Times New Roman" w:hAnsi="Times New Roman"/>
          <w:sz w:val="28"/>
          <w:szCs w:val="28"/>
        </w:rPr>
        <w:t xml:space="preserve"> А.Л. Вдали от Родины: российское казачество в эмиграции. Челябинск, 1997.</w:t>
      </w:r>
    </w:p>
    <w:p w:rsidR="005F0EF1" w:rsidRPr="005F0EF1" w:rsidRDefault="005F0EF1" w:rsidP="003500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0EF1">
        <w:rPr>
          <w:rFonts w:ascii="Times New Roman" w:hAnsi="Times New Roman" w:cs="Times New Roman"/>
          <w:sz w:val="28"/>
          <w:szCs w:val="28"/>
        </w:rPr>
        <w:t>Шафажинская</w:t>
      </w:r>
      <w:proofErr w:type="spellEnd"/>
      <w:r w:rsidRPr="005F0EF1">
        <w:rPr>
          <w:rFonts w:ascii="Times New Roman" w:hAnsi="Times New Roman" w:cs="Times New Roman"/>
          <w:sz w:val="28"/>
          <w:szCs w:val="28"/>
        </w:rPr>
        <w:t>, Наталья Евгеньевна Духовно-нравственные основы и культура казачества: Учебно-методическое пособие – М.: МГУТУ имени К.Г. Разумовского (ПКУ), 2015.</w:t>
      </w:r>
    </w:p>
    <w:p w:rsidR="00B172C1" w:rsidRPr="0026480F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F2618">
        <w:rPr>
          <w:rFonts w:ascii="Times New Roman" w:hAnsi="Times New Roman"/>
          <w:sz w:val="28"/>
          <w:szCs w:val="28"/>
        </w:rPr>
        <w:t>Сайты</w:t>
      </w:r>
      <w:r w:rsidRPr="0026480F">
        <w:rPr>
          <w:rFonts w:ascii="Times New Roman" w:hAnsi="Times New Roman"/>
          <w:sz w:val="28"/>
          <w:szCs w:val="28"/>
          <w:lang w:val="en-US"/>
        </w:rPr>
        <w:t>:</w:t>
      </w:r>
    </w:p>
    <w:p w:rsidR="00B172C1" w:rsidRPr="0026480F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0F2618">
        <w:rPr>
          <w:rFonts w:ascii="Times New Roman" w:hAnsi="Times New Roman"/>
          <w:sz w:val="28"/>
          <w:szCs w:val="28"/>
          <w:lang w:val="en-US"/>
        </w:rPr>
        <w:t>www</w:t>
      </w:r>
      <w:r w:rsidRPr="0026480F">
        <w:rPr>
          <w:rFonts w:ascii="Times New Roman" w:hAnsi="Times New Roman"/>
          <w:sz w:val="28"/>
          <w:szCs w:val="28"/>
          <w:lang w:val="en-US"/>
        </w:rPr>
        <w:t>.</w:t>
      </w:r>
      <w:r w:rsidRPr="000F2618">
        <w:rPr>
          <w:rFonts w:ascii="Times New Roman" w:hAnsi="Times New Roman"/>
          <w:sz w:val="28"/>
          <w:szCs w:val="28"/>
          <w:lang w:val="en-US"/>
        </w:rPr>
        <w:t>fstanitsa</w:t>
      </w:r>
      <w:proofErr w:type="gramEnd"/>
      <w:r w:rsidRPr="0026480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0F261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6480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172C1" w:rsidRPr="0026480F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F2618">
        <w:rPr>
          <w:rFonts w:ascii="Times New Roman" w:hAnsi="Times New Roman"/>
          <w:sz w:val="28"/>
          <w:szCs w:val="28"/>
          <w:lang w:val="en-US"/>
        </w:rPr>
        <w:t>zaimka</w:t>
      </w:r>
      <w:r w:rsidRPr="0026480F">
        <w:rPr>
          <w:rFonts w:ascii="Times New Roman" w:hAnsi="Times New Roman"/>
          <w:sz w:val="28"/>
          <w:szCs w:val="28"/>
          <w:lang w:val="en-US"/>
        </w:rPr>
        <w:t>.</w:t>
      </w:r>
      <w:r w:rsidRPr="000F2618">
        <w:rPr>
          <w:rFonts w:ascii="Times New Roman" w:hAnsi="Times New Roman"/>
          <w:sz w:val="28"/>
          <w:szCs w:val="28"/>
          <w:lang w:val="en-US"/>
        </w:rPr>
        <w:t>ru</w:t>
      </w:r>
      <w:r w:rsidRPr="0026480F">
        <w:rPr>
          <w:rFonts w:ascii="Times New Roman" w:hAnsi="Times New Roman"/>
          <w:sz w:val="28"/>
          <w:szCs w:val="28"/>
          <w:lang w:val="en-US"/>
        </w:rPr>
        <w:t>.</w:t>
      </w:r>
      <w:r w:rsidRPr="000F2618">
        <w:rPr>
          <w:rFonts w:ascii="Times New Roman" w:hAnsi="Times New Roman"/>
          <w:sz w:val="28"/>
          <w:szCs w:val="28"/>
          <w:lang w:val="en-US"/>
        </w:rPr>
        <w:t>kazaki</w:t>
      </w:r>
      <w:proofErr w:type="spellEnd"/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0F2618">
        <w:rPr>
          <w:rFonts w:ascii="Times New Roman" w:hAnsi="Times New Roman"/>
          <w:sz w:val="28"/>
          <w:szCs w:val="28"/>
          <w:lang w:val="en-US"/>
        </w:rPr>
        <w:t>www</w:t>
      </w:r>
      <w:r w:rsidRPr="000F2618">
        <w:rPr>
          <w:rFonts w:ascii="Times New Roman" w:hAnsi="Times New Roman"/>
          <w:sz w:val="28"/>
          <w:szCs w:val="28"/>
        </w:rPr>
        <w:t>.</w:t>
      </w:r>
      <w:proofErr w:type="spellStart"/>
      <w:r w:rsidRPr="000F2618">
        <w:rPr>
          <w:rFonts w:ascii="Times New Roman" w:hAnsi="Times New Roman"/>
          <w:sz w:val="28"/>
          <w:szCs w:val="28"/>
          <w:lang w:val="en-US"/>
        </w:rPr>
        <w:t>cossackweb</w:t>
      </w:r>
      <w:proofErr w:type="spellEnd"/>
      <w:r w:rsidRPr="000F2618">
        <w:rPr>
          <w:rFonts w:ascii="Times New Roman" w:hAnsi="Times New Roman"/>
          <w:sz w:val="28"/>
          <w:szCs w:val="28"/>
        </w:rPr>
        <w:t>.</w:t>
      </w:r>
      <w:r w:rsidRPr="000F2618">
        <w:rPr>
          <w:rFonts w:ascii="Times New Roman" w:hAnsi="Times New Roman"/>
          <w:sz w:val="28"/>
          <w:szCs w:val="28"/>
          <w:lang w:val="en-US"/>
        </w:rPr>
        <w:t>com</w:t>
      </w:r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0F2618">
        <w:rPr>
          <w:rFonts w:ascii="Times New Roman" w:hAnsi="Times New Roman"/>
          <w:sz w:val="28"/>
          <w:szCs w:val="28"/>
          <w:lang w:val="en-US"/>
        </w:rPr>
        <w:t>udona.narod.ru.</w:t>
      </w:r>
      <w:proofErr w:type="gramEnd"/>
    </w:p>
    <w:p w:rsidR="00B172C1" w:rsidRPr="000F2618" w:rsidRDefault="00B172C1" w:rsidP="00350057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0F2618">
        <w:rPr>
          <w:rFonts w:ascii="Times New Roman" w:hAnsi="Times New Roman"/>
          <w:sz w:val="28"/>
          <w:szCs w:val="28"/>
          <w:lang w:val="en-US"/>
        </w:rPr>
        <w:t>belkazak</w:t>
      </w:r>
      <w:proofErr w:type="spellEnd"/>
      <w:proofErr w:type="gramEnd"/>
      <w:r w:rsidRPr="000F26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F2618">
        <w:rPr>
          <w:rFonts w:ascii="Times New Roman" w:hAnsi="Times New Roman"/>
          <w:sz w:val="28"/>
          <w:szCs w:val="28"/>
          <w:lang w:val="en-US"/>
        </w:rPr>
        <w:t>narod</w:t>
      </w:r>
      <w:proofErr w:type="spellEnd"/>
      <w:proofErr w:type="gramEnd"/>
      <w:r w:rsidRPr="000F26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F261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0F2618">
        <w:rPr>
          <w:rFonts w:ascii="Times New Roman" w:hAnsi="Times New Roman"/>
          <w:sz w:val="28"/>
          <w:szCs w:val="28"/>
          <w:lang w:val="en-US"/>
        </w:rPr>
        <w:t>.</w:t>
      </w:r>
    </w:p>
    <w:sectPr w:rsidR="00B172C1" w:rsidRPr="000F2618" w:rsidSect="00752FD0">
      <w:pgSz w:w="11906" w:h="16838"/>
      <w:pgMar w:top="1440" w:right="70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DBA" w:rsidRDefault="00936DBA" w:rsidP="00EE2591">
      <w:pPr>
        <w:spacing w:after="0" w:line="240" w:lineRule="auto"/>
      </w:pPr>
      <w:r>
        <w:separator/>
      </w:r>
    </w:p>
  </w:endnote>
  <w:endnote w:type="continuationSeparator" w:id="0">
    <w:p w:rsidR="00936DBA" w:rsidRDefault="00936DBA" w:rsidP="00EE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194990"/>
      <w:docPartObj>
        <w:docPartGallery w:val="Page Numbers (Bottom of Page)"/>
        <w:docPartUnique/>
      </w:docPartObj>
    </w:sdtPr>
    <w:sdtContent>
      <w:p w:rsidR="002A4DFB" w:rsidRDefault="002A4DF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607">
          <w:rPr>
            <w:noProof/>
          </w:rPr>
          <w:t>30</w:t>
        </w:r>
        <w:r>
          <w:fldChar w:fldCharType="end"/>
        </w:r>
      </w:p>
    </w:sdtContent>
  </w:sdt>
  <w:p w:rsidR="002A4DFB" w:rsidRDefault="002A4D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DBA" w:rsidRDefault="00936DBA" w:rsidP="00EE2591">
      <w:pPr>
        <w:spacing w:after="0" w:line="240" w:lineRule="auto"/>
      </w:pPr>
      <w:r>
        <w:separator/>
      </w:r>
    </w:p>
  </w:footnote>
  <w:footnote w:type="continuationSeparator" w:id="0">
    <w:p w:rsidR="00936DBA" w:rsidRDefault="00936DBA" w:rsidP="00EE2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4685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21"/>
        </w:tabs>
        <w:ind w:left="2221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2109"/>
        </w:tabs>
        <w:ind w:left="2109" w:hanging="360"/>
      </w:pPr>
      <w:rPr>
        <w:rFonts w:ascii="Symbol" w:hAnsi="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2">
    <w:nsid w:val="16E04F6F"/>
    <w:multiLevelType w:val="hybridMultilevel"/>
    <w:tmpl w:val="ED4E68C0"/>
    <w:lvl w:ilvl="0" w:tplc="6FCA0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0C055F"/>
    <w:multiLevelType w:val="hybridMultilevel"/>
    <w:tmpl w:val="77F44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CF75CD"/>
    <w:multiLevelType w:val="hybridMultilevel"/>
    <w:tmpl w:val="DE2A8F9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121F0"/>
    <w:multiLevelType w:val="multilevel"/>
    <w:tmpl w:val="5A8AD6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>
    <w:nsid w:val="29DE52E8"/>
    <w:multiLevelType w:val="multilevel"/>
    <w:tmpl w:val="9D9E67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7">
    <w:nsid w:val="4F11041D"/>
    <w:multiLevelType w:val="hybridMultilevel"/>
    <w:tmpl w:val="1C3225E0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4F827E2A"/>
    <w:multiLevelType w:val="hybridMultilevel"/>
    <w:tmpl w:val="8634D7C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2820FAC"/>
    <w:multiLevelType w:val="hybridMultilevel"/>
    <w:tmpl w:val="5190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36752"/>
    <w:multiLevelType w:val="hybridMultilevel"/>
    <w:tmpl w:val="35BE35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0DB73C8"/>
    <w:multiLevelType w:val="hybridMultilevel"/>
    <w:tmpl w:val="E23A7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3A519A"/>
    <w:multiLevelType w:val="multilevel"/>
    <w:tmpl w:val="886E49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3">
    <w:nsid w:val="65CB702D"/>
    <w:multiLevelType w:val="hybridMultilevel"/>
    <w:tmpl w:val="CB089C30"/>
    <w:lvl w:ilvl="0" w:tplc="04190007">
      <w:start w:val="1"/>
      <w:numFmt w:val="bullet"/>
      <w:lvlText w:val=""/>
      <w:lvlPicBulletId w:val="0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>
    <w:nsid w:val="677A7F16"/>
    <w:multiLevelType w:val="multilevel"/>
    <w:tmpl w:val="568004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6FE15ECC"/>
    <w:multiLevelType w:val="hybridMultilevel"/>
    <w:tmpl w:val="0E2AA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5738AD"/>
    <w:multiLevelType w:val="multilevel"/>
    <w:tmpl w:val="27BA7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0" w:hanging="2160"/>
      </w:pPr>
      <w:rPr>
        <w:rFonts w:hint="default"/>
      </w:rPr>
    </w:lvl>
  </w:abstractNum>
  <w:abstractNum w:abstractNumId="27">
    <w:nsid w:val="7C1A3CA4"/>
    <w:multiLevelType w:val="hybridMultilevel"/>
    <w:tmpl w:val="1BC2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9"/>
  </w:num>
  <w:num w:numId="14">
    <w:abstractNumId w:val="18"/>
  </w:num>
  <w:num w:numId="15">
    <w:abstractNumId w:val="13"/>
  </w:num>
  <w:num w:numId="16">
    <w:abstractNumId w:val="15"/>
  </w:num>
  <w:num w:numId="17">
    <w:abstractNumId w:val="22"/>
  </w:num>
  <w:num w:numId="18">
    <w:abstractNumId w:val="14"/>
  </w:num>
  <w:num w:numId="19">
    <w:abstractNumId w:val="27"/>
  </w:num>
  <w:num w:numId="20">
    <w:abstractNumId w:val="26"/>
  </w:num>
  <w:num w:numId="21">
    <w:abstractNumId w:val="24"/>
  </w:num>
  <w:num w:numId="22">
    <w:abstractNumId w:val="16"/>
  </w:num>
  <w:num w:numId="23">
    <w:abstractNumId w:val="23"/>
  </w:num>
  <w:num w:numId="24">
    <w:abstractNumId w:val="20"/>
  </w:num>
  <w:num w:numId="25">
    <w:abstractNumId w:val="17"/>
  </w:num>
  <w:num w:numId="26">
    <w:abstractNumId w:val="25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1C3"/>
    <w:rsid w:val="00027C5E"/>
    <w:rsid w:val="000679EA"/>
    <w:rsid w:val="000830A9"/>
    <w:rsid w:val="00083214"/>
    <w:rsid w:val="000B2D94"/>
    <w:rsid w:val="000B618F"/>
    <w:rsid w:val="000F2618"/>
    <w:rsid w:val="0010070A"/>
    <w:rsid w:val="00134CF6"/>
    <w:rsid w:val="00136A00"/>
    <w:rsid w:val="00140459"/>
    <w:rsid w:val="0014504F"/>
    <w:rsid w:val="00157321"/>
    <w:rsid w:val="001A6723"/>
    <w:rsid w:val="001D26CC"/>
    <w:rsid w:val="001D6128"/>
    <w:rsid w:val="00250FB8"/>
    <w:rsid w:val="0026480F"/>
    <w:rsid w:val="002A4DFB"/>
    <w:rsid w:val="002D3999"/>
    <w:rsid w:val="00305618"/>
    <w:rsid w:val="00350057"/>
    <w:rsid w:val="00394C4B"/>
    <w:rsid w:val="00394F39"/>
    <w:rsid w:val="003C0879"/>
    <w:rsid w:val="003E4F50"/>
    <w:rsid w:val="004006B7"/>
    <w:rsid w:val="00462355"/>
    <w:rsid w:val="00480B1E"/>
    <w:rsid w:val="004D572A"/>
    <w:rsid w:val="00526C73"/>
    <w:rsid w:val="00570EA9"/>
    <w:rsid w:val="005F0EF1"/>
    <w:rsid w:val="00670C2E"/>
    <w:rsid w:val="0068488A"/>
    <w:rsid w:val="006B2E38"/>
    <w:rsid w:val="006D4604"/>
    <w:rsid w:val="007076EB"/>
    <w:rsid w:val="007454AB"/>
    <w:rsid w:val="00752FD0"/>
    <w:rsid w:val="00764870"/>
    <w:rsid w:val="008234FB"/>
    <w:rsid w:val="0088704C"/>
    <w:rsid w:val="008B544A"/>
    <w:rsid w:val="00936DBA"/>
    <w:rsid w:val="009B7607"/>
    <w:rsid w:val="009C7078"/>
    <w:rsid w:val="009E533A"/>
    <w:rsid w:val="00A41F97"/>
    <w:rsid w:val="00B172C1"/>
    <w:rsid w:val="00B876C9"/>
    <w:rsid w:val="00BB4C2A"/>
    <w:rsid w:val="00BE43D9"/>
    <w:rsid w:val="00BF118E"/>
    <w:rsid w:val="00C24C85"/>
    <w:rsid w:val="00C46741"/>
    <w:rsid w:val="00CE7F54"/>
    <w:rsid w:val="00D62416"/>
    <w:rsid w:val="00D62DDC"/>
    <w:rsid w:val="00DB3D18"/>
    <w:rsid w:val="00DD0451"/>
    <w:rsid w:val="00DE4C46"/>
    <w:rsid w:val="00EB623C"/>
    <w:rsid w:val="00EE2591"/>
    <w:rsid w:val="00EF30E7"/>
    <w:rsid w:val="00EF6D33"/>
    <w:rsid w:val="00F011C3"/>
    <w:rsid w:val="00F115F1"/>
    <w:rsid w:val="00F11664"/>
    <w:rsid w:val="00F30D2E"/>
    <w:rsid w:val="00F9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C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11C3"/>
    <w:pPr>
      <w:ind w:left="720"/>
    </w:pPr>
  </w:style>
  <w:style w:type="paragraph" w:customStyle="1" w:styleId="c23">
    <w:name w:val="c23"/>
    <w:basedOn w:val="a"/>
    <w:rsid w:val="00134C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34CF6"/>
  </w:style>
  <w:style w:type="character" w:customStyle="1" w:styleId="c1">
    <w:name w:val="c1"/>
    <w:basedOn w:val="a0"/>
    <w:rsid w:val="00134CF6"/>
  </w:style>
  <w:style w:type="character" w:customStyle="1" w:styleId="c29">
    <w:name w:val="c29"/>
    <w:basedOn w:val="a0"/>
    <w:rsid w:val="00134CF6"/>
  </w:style>
  <w:style w:type="paragraph" w:styleId="a4">
    <w:name w:val="Normal (Web)"/>
    <w:basedOn w:val="a"/>
    <w:uiPriority w:val="99"/>
    <w:unhideWhenUsed/>
    <w:rsid w:val="00D62D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E7F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7F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CE7F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CE7F5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CE7F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C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E7F5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CE7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CE7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Заголовок №3 + Не полужирный"/>
    <w:basedOn w:val="3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7F54"/>
    <w:pPr>
      <w:widowControl w:val="0"/>
      <w:shd w:val="clear" w:color="auto" w:fill="FFFFFF"/>
      <w:suppressAutoHyphens w:val="0"/>
      <w:spacing w:before="800" w:after="1400" w:line="310" w:lineRule="exac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CE7F54"/>
    <w:pPr>
      <w:widowControl w:val="0"/>
      <w:shd w:val="clear" w:color="auto" w:fill="FFFFFF"/>
      <w:suppressAutoHyphens w:val="0"/>
      <w:spacing w:before="3020" w:after="660" w:line="310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CE7F54"/>
    <w:pPr>
      <w:widowControl w:val="0"/>
      <w:shd w:val="clear" w:color="auto" w:fill="FFFFFF"/>
      <w:suppressAutoHyphens w:val="0"/>
      <w:spacing w:after="0" w:line="485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CE7F54"/>
    <w:pPr>
      <w:widowControl w:val="0"/>
      <w:shd w:val="clear" w:color="auto" w:fill="FFFFFF"/>
      <w:suppressAutoHyphens w:val="0"/>
      <w:spacing w:after="0" w:line="480" w:lineRule="exac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E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F54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 Spacing"/>
    <w:uiPriority w:val="1"/>
    <w:qFormat/>
    <w:rsid w:val="00B172C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EF6D3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E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591"/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EE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591"/>
    <w:rPr>
      <w:rFonts w:ascii="Calibri" w:eastAsia="Calibri" w:hAnsi="Calibri" w:cs="Calibri"/>
      <w:lang w:eastAsia="ar-SA"/>
    </w:rPr>
  </w:style>
  <w:style w:type="table" w:styleId="ad">
    <w:name w:val="Table Grid"/>
    <w:basedOn w:val="a1"/>
    <w:uiPriority w:val="59"/>
    <w:rsid w:val="00264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C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11C3"/>
    <w:pPr>
      <w:ind w:left="720"/>
    </w:pPr>
  </w:style>
  <w:style w:type="paragraph" w:customStyle="1" w:styleId="c23">
    <w:name w:val="c23"/>
    <w:basedOn w:val="a"/>
    <w:rsid w:val="00134C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34CF6"/>
  </w:style>
  <w:style w:type="character" w:customStyle="1" w:styleId="c1">
    <w:name w:val="c1"/>
    <w:basedOn w:val="a0"/>
    <w:rsid w:val="00134CF6"/>
  </w:style>
  <w:style w:type="character" w:customStyle="1" w:styleId="c29">
    <w:name w:val="c29"/>
    <w:basedOn w:val="a0"/>
    <w:rsid w:val="00134CF6"/>
  </w:style>
  <w:style w:type="paragraph" w:styleId="a4">
    <w:name w:val="Normal (Web)"/>
    <w:basedOn w:val="a"/>
    <w:uiPriority w:val="99"/>
    <w:unhideWhenUsed/>
    <w:rsid w:val="00D62D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E7F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7F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CE7F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CE7F5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CE7F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C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E7F5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CE7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CE7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Заголовок №3 + Не полужирный"/>
    <w:basedOn w:val="3"/>
    <w:rsid w:val="00CE7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7F54"/>
    <w:pPr>
      <w:widowControl w:val="0"/>
      <w:shd w:val="clear" w:color="auto" w:fill="FFFFFF"/>
      <w:suppressAutoHyphens w:val="0"/>
      <w:spacing w:before="800" w:after="1400" w:line="310" w:lineRule="exac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CE7F54"/>
    <w:pPr>
      <w:widowControl w:val="0"/>
      <w:shd w:val="clear" w:color="auto" w:fill="FFFFFF"/>
      <w:suppressAutoHyphens w:val="0"/>
      <w:spacing w:before="3020" w:after="660" w:line="310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CE7F54"/>
    <w:pPr>
      <w:widowControl w:val="0"/>
      <w:shd w:val="clear" w:color="auto" w:fill="FFFFFF"/>
      <w:suppressAutoHyphens w:val="0"/>
      <w:spacing w:after="0" w:line="485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CE7F54"/>
    <w:pPr>
      <w:widowControl w:val="0"/>
      <w:shd w:val="clear" w:color="auto" w:fill="FFFFFF"/>
      <w:suppressAutoHyphens w:val="0"/>
      <w:spacing w:after="0" w:line="480" w:lineRule="exac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E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F54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 Spacing"/>
    <w:uiPriority w:val="1"/>
    <w:qFormat/>
    <w:rsid w:val="00B172C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EF6D3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E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591"/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EE2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591"/>
    <w:rPr>
      <w:rFonts w:ascii="Calibri" w:eastAsia="Calibri" w:hAnsi="Calibri" w:cs="Calibri"/>
      <w:lang w:eastAsia="ar-SA"/>
    </w:rPr>
  </w:style>
  <w:style w:type="table" w:styleId="ad">
    <w:name w:val="Table Grid"/>
    <w:basedOn w:val="a1"/>
    <w:uiPriority w:val="59"/>
    <w:rsid w:val="00264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hyperlink" Target="https://www.youtube.com/watch?v=ke3jjEoiQCQ" TargetMode="External"/><Relationship Id="rId47" Type="http://schemas.openxmlformats.org/officeDocument/2006/relationships/hyperlink" Target="https://www.youtube.com/watch?v=fs1HoSOxYgg" TargetMode="External"/><Relationship Id="rId63" Type="http://schemas.openxmlformats.org/officeDocument/2006/relationships/hyperlink" Target="http://museum.vyazma.info/" TargetMode="External"/><Relationship Id="rId68" Type="http://schemas.openxmlformats.org/officeDocument/2006/relationships/hyperlink" Target="https://www.kazak-portal.ru/2015/06/17.html" TargetMode="External"/><Relationship Id="rId84" Type="http://schemas.openxmlformats.org/officeDocument/2006/relationships/hyperlink" Target="http://fb.ru/article/401366/sovremennyie-kazaki-vidyi-klassifikatsiya-podrazdeleniya-ustav-nagradyi-istoriya-i-istoricheskie-faktyi" TargetMode="External"/><Relationship Id="rId16" Type="http://schemas.openxmlformats.org/officeDocument/2006/relationships/image" Target="media/image4.png"/><Relationship Id="rId11" Type="http://schemas.openxmlformats.org/officeDocument/2006/relationships/diagramLayout" Target="diagrams/layout1.xml"/><Relationship Id="rId32" Type="http://schemas.openxmlformats.org/officeDocument/2006/relationships/hyperlink" Target="http://cossacksculture.mgutm.ru/kultura/clovar-kazachikh-terminov-i-vyrazhenij" TargetMode="External"/><Relationship Id="rId37" Type="http://schemas.openxmlformats.org/officeDocument/2006/relationships/hyperlink" Target="https://sv-scena.ru/Buki/Dryevnyaya-istoriya-kazachyestva.html" TargetMode="External"/><Relationship Id="rId53" Type="http://schemas.openxmlformats.org/officeDocument/2006/relationships/hyperlink" Target="https://www.youtube.com/watch?v=7IQJ-IsQrLg" TargetMode="External"/><Relationship Id="rId58" Type="http://schemas.openxmlformats.org/officeDocument/2006/relationships/hyperlink" Target="https://www.youtube.com/watch?v=pXruu2Xs0mw" TargetMode="External"/><Relationship Id="rId74" Type="http://schemas.openxmlformats.org/officeDocument/2006/relationships/hyperlink" Target="http://cossacksculture.mgutm.ru/istoriya/rossiya-xix-xx-vekov" TargetMode="External"/><Relationship Id="rId79" Type="http://schemas.openxmlformats.org/officeDocument/2006/relationships/hyperlink" Target="https://ok.ru/video/12199003454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7.jpeg"/><Relationship Id="rId14" Type="http://schemas.microsoft.com/office/2007/relationships/diagramDrawing" Target="diagrams/drawing1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yperlink" Target="https://ok.ru/video/44750735953" TargetMode="External"/><Relationship Id="rId43" Type="http://schemas.openxmlformats.org/officeDocument/2006/relationships/hyperlink" Target="https://www.youtube.com/watch?v=HzkJ7GNb2YM" TargetMode="External"/><Relationship Id="rId48" Type="http://schemas.openxmlformats.org/officeDocument/2006/relationships/hyperlink" Target="https://www.youtube.com/watch?v=ru6caT6MW44" TargetMode="External"/><Relationship Id="rId56" Type="http://schemas.openxmlformats.org/officeDocument/2006/relationships/hyperlink" Target="https://www.youtube.com/watch?v=fa-_-Nh0SWI" TargetMode="External"/><Relationship Id="rId64" Type="http://schemas.openxmlformats.org/officeDocument/2006/relationships/hyperlink" Target="http://museum.mgutm.ru/content/museums/iugnorossiiskii.pdf" TargetMode="External"/><Relationship Id="rId69" Type="http://schemas.openxmlformats.org/officeDocument/2006/relationships/hyperlink" Target="https://www.kazak-portal.ru/2015/06/2.html" TargetMode="External"/><Relationship Id="rId77" Type="http://schemas.openxmlformats.org/officeDocument/2006/relationships/hyperlink" Target="https://www.youtube.com/watch?v=ru6caT6MW44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kazak-portal.ru/2015/06/blog-post_38.html" TargetMode="External"/><Relationship Id="rId72" Type="http://schemas.openxmlformats.org/officeDocument/2006/relationships/hyperlink" Target="https://www.youtube.com/watch?v=HzkJ7GNb2YM" TargetMode="External"/><Relationship Id="rId80" Type="http://schemas.openxmlformats.org/officeDocument/2006/relationships/hyperlink" Target="https://www.kazak-portal.ru/2015/06/blog-post_38.html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hyperlink" Target="https://www.kazak-portal.ru/2015/06/blog-post_77.html" TargetMode="External"/><Relationship Id="rId38" Type="http://schemas.openxmlformats.org/officeDocument/2006/relationships/hyperlink" Target="https://sv-scena.ru/Buki/Dryevnyaya-istoriya-kazachyestva.46.html" TargetMode="External"/><Relationship Id="rId46" Type="http://schemas.openxmlformats.org/officeDocument/2006/relationships/hyperlink" Target="http://kazakikg.com/index.php/2/kazachestvo-v-grazhdanskoj-vojne" TargetMode="External"/><Relationship Id="rId59" Type="http://schemas.openxmlformats.org/officeDocument/2006/relationships/hyperlink" Target="https://www.youtube.com/watch?v=a07C5KJcEHI" TargetMode="External"/><Relationship Id="rId67" Type="http://schemas.openxmlformats.org/officeDocument/2006/relationships/hyperlink" Target="https://sv-scena.ru/Buki/Dryevnyaya-istoriya-kazachyestva.46.html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vk.com/video-19438721_150518472" TargetMode="External"/><Relationship Id="rId54" Type="http://schemas.openxmlformats.org/officeDocument/2006/relationships/hyperlink" Target="https://deppolitiki.admhmao.ru/koordinatsionnye-i-soveshchatelnye-organy/rabochaya-gruppa-pri-gubernatore-khanty-mansiyskogo-avtonomnogo-okruga-yugry-po-delam-kazachestva/metodicheskie-rekomendatsii/113249/sovremennoe-rossiyskoe-kazachestvo-politicheskiy-sotsialnyy-ekonomicheskiy-portret-analiz-tendentsiy" TargetMode="External"/><Relationship Id="rId62" Type="http://schemas.openxmlformats.org/officeDocument/2006/relationships/hyperlink" Target="https://www.kazak-portal.ru/2015/06/blog-post_77.html" TargetMode="External"/><Relationship Id="rId70" Type="http://schemas.openxmlformats.org/officeDocument/2006/relationships/hyperlink" Target="https://vk.com/video-19438721_150518472" TargetMode="External"/><Relationship Id="rId75" Type="http://schemas.openxmlformats.org/officeDocument/2006/relationships/hyperlink" Target="http://kazakikg.com/index.php/2/kazachestvo-v-grazhdanskoj-vojne" TargetMode="External"/><Relationship Id="rId83" Type="http://schemas.openxmlformats.org/officeDocument/2006/relationships/hyperlink" Target="https://deppolitiki.admhmao.ru/koordinatsionnye-i-soveshchatelnye-organy/rabochaya-gruppa-pri-gubernatore-khanty-mansiyskogo-avtonomnogo-okruga-yugry-po-delam-kazachestva/metodicheskie-rekomendatsii/113249/sovremennoe-rossiyskoe-kazachestvo-politicheskiy-sotsialnyy-ekonomicheskiy-portret-analiz-tendentsiy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hmao-museums.ru/museum/shkolnyy_muzey_iz_istorii_sela_nrmobu_cheuskinskaya_sosh/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hyperlink" Target="https://www.youtube.com/watch?time_continue=346&amp;v=xlaD0RZAKNo" TargetMode="External"/><Relationship Id="rId49" Type="http://schemas.openxmlformats.org/officeDocument/2006/relationships/hyperlink" Target="https://www.youtube.com/watch?v=MsClt0XGjjI" TargetMode="External"/><Relationship Id="rId57" Type="http://schemas.openxmlformats.org/officeDocument/2006/relationships/hyperlink" Target="https://www.youtube.com/watch?v=eYiWsp0ydtE" TargetMode="External"/><Relationship Id="rId10" Type="http://schemas.openxmlformats.org/officeDocument/2006/relationships/diagramData" Target="diagrams/data1.xml"/><Relationship Id="rId31" Type="http://schemas.openxmlformats.org/officeDocument/2006/relationships/footer" Target="footer1.xml"/><Relationship Id="rId44" Type="http://schemas.openxmlformats.org/officeDocument/2006/relationships/hyperlink" Target="http://museum.mgutm.ru/iugnoportovyi.htm" TargetMode="External"/><Relationship Id="rId52" Type="http://schemas.openxmlformats.org/officeDocument/2006/relationships/hyperlink" Target="http://westholding.ru/v/176484" TargetMode="External"/><Relationship Id="rId60" Type="http://schemas.openxmlformats.org/officeDocument/2006/relationships/hyperlink" Target="https://www.youtube.com/watch?v=3GsCGcY1qOM" TargetMode="External"/><Relationship Id="rId65" Type="http://schemas.openxmlformats.org/officeDocument/2006/relationships/hyperlink" Target="https://ok.ru/video/44750735953" TargetMode="External"/><Relationship Id="rId73" Type="http://schemas.openxmlformats.org/officeDocument/2006/relationships/hyperlink" Target="http://museum.mgutm.ru/iugnoportovyi.htm" TargetMode="External"/><Relationship Id="rId78" Type="http://schemas.openxmlformats.org/officeDocument/2006/relationships/hyperlink" Target="https://www.youtube.com/watch?v=MsClt0XGjjI" TargetMode="External"/><Relationship Id="rId81" Type="http://schemas.openxmlformats.org/officeDocument/2006/relationships/hyperlink" Target="http://westholding.ru/v/176484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diagramColors" Target="diagrams/colors1.xml"/><Relationship Id="rId18" Type="http://schemas.openxmlformats.org/officeDocument/2006/relationships/image" Target="media/image6.jpeg"/><Relationship Id="rId39" Type="http://schemas.openxmlformats.org/officeDocument/2006/relationships/hyperlink" Target="https://www.kazak-portal.ru/2015/06/17.html" TargetMode="External"/><Relationship Id="rId34" Type="http://schemas.openxmlformats.org/officeDocument/2006/relationships/hyperlink" Target="http://museum.vyazma.info/" TargetMode="External"/><Relationship Id="rId50" Type="http://schemas.openxmlformats.org/officeDocument/2006/relationships/hyperlink" Target="https://ok.ru/video/12199003454" TargetMode="External"/><Relationship Id="rId55" Type="http://schemas.openxmlformats.org/officeDocument/2006/relationships/hyperlink" Target="http://fb.ru/article/401366/sovremennyie-kazaki-vidyi-klassifikatsiya-podrazdeleniya-ustav-nagradyi-istoriya-i-istoricheskie-faktyi" TargetMode="External"/><Relationship Id="rId76" Type="http://schemas.openxmlformats.org/officeDocument/2006/relationships/hyperlink" Target="https://www.youtube.com/watch?v=fs1HoSOxYgg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ke3jjEoiQCQ" TargetMode="External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hyperlink" Target="https://www.kazak-portal.ru/2015/06/2.html" TargetMode="External"/><Relationship Id="rId45" Type="http://schemas.openxmlformats.org/officeDocument/2006/relationships/hyperlink" Target="http://cossacksculture.mgutm.ru/istoriya/rossiya-xix-xx-vekov" TargetMode="External"/><Relationship Id="rId66" Type="http://schemas.openxmlformats.org/officeDocument/2006/relationships/hyperlink" Target="https://www.youtube.com/watch?time_continue=346&amp;v=xlaD0RZAKNo" TargetMode="External"/><Relationship Id="rId61" Type="http://schemas.openxmlformats.org/officeDocument/2006/relationships/hyperlink" Target="http://cossacksculture.mgutm.ru/kultura/clovar-kazachikh-terminov-i-vyrazhenij" TargetMode="External"/><Relationship Id="rId82" Type="http://schemas.openxmlformats.org/officeDocument/2006/relationships/hyperlink" Target="https://www.youtube.com/watch?v=7IQJ-IsQrL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3D5FAF-B502-4F89-993E-0C58F0ADA99A}" type="doc">
      <dgm:prSet loTypeId="urn:microsoft.com/office/officeart/2005/8/layout/pyramid2" loCatId="list" qsTypeId="urn:microsoft.com/office/officeart/2005/8/quickstyle/3d7" qsCatId="3D" csTypeId="urn:microsoft.com/office/officeart/2005/8/colors/accent5_2" csCatId="accent5" phldr="1"/>
      <dgm:spPr/>
    </dgm:pt>
    <dgm:pt modelId="{1AF52662-28F5-4D2C-9051-81781D264D20}">
      <dgm:prSet phldrT="[Текст]"/>
      <dgm:spPr>
        <a:xfrm>
          <a:off x="2130981" y="658733"/>
          <a:ext cx="2770276" cy="935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pPr algn="r"/>
          <a:r>
            <a:rPr lang="ru-RU" b="1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Дополнительное образование</a:t>
          </a:r>
          <a:endParaRPr lang="ru-RU" b="1" dirty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85E27DC6-4020-421D-9ABE-B04E84C2F16B}" type="parTrans" cxnId="{3C958B3B-3853-44E5-9F09-459F81D08819}">
      <dgm:prSet/>
      <dgm:spPr/>
      <dgm:t>
        <a:bodyPr/>
        <a:lstStyle/>
        <a:p>
          <a:pPr algn="r"/>
          <a:endParaRPr lang="ru-RU"/>
        </a:p>
      </dgm:t>
    </dgm:pt>
    <dgm:pt modelId="{C0B57EBA-4866-4B8F-A5B3-7B255E5649A8}" type="sibTrans" cxnId="{3C958B3B-3853-44E5-9F09-459F81D08819}">
      <dgm:prSet/>
      <dgm:spPr/>
      <dgm:t>
        <a:bodyPr/>
        <a:lstStyle/>
        <a:p>
          <a:pPr algn="r"/>
          <a:endParaRPr lang="ru-RU"/>
        </a:p>
      </dgm:t>
    </dgm:pt>
    <dgm:pt modelId="{EBF4CAC1-701F-447F-8E46-20DC20B91C91}">
      <dgm:prSet phldrT="[Текст]"/>
      <dgm:spPr>
        <a:xfrm>
          <a:off x="2130981" y="1711421"/>
          <a:ext cx="2770276" cy="935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pPr algn="r"/>
          <a:r>
            <a:rPr lang="ru-RU" b="1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Интеграция казачьего компонента в рамках учебных предметов</a:t>
          </a:r>
          <a:endParaRPr lang="ru-RU" b="1" dirty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B0953573-D876-402B-BB33-303C5BE74205}" type="parTrans" cxnId="{950E33F1-62A9-451C-A987-5C25AD456AB2}">
      <dgm:prSet/>
      <dgm:spPr/>
      <dgm:t>
        <a:bodyPr/>
        <a:lstStyle/>
        <a:p>
          <a:pPr algn="r"/>
          <a:endParaRPr lang="ru-RU"/>
        </a:p>
      </dgm:t>
    </dgm:pt>
    <dgm:pt modelId="{E2CB7250-4E8E-4EA2-9753-B8FE8F5DCCEB}" type="sibTrans" cxnId="{950E33F1-62A9-451C-A987-5C25AD456AB2}">
      <dgm:prSet/>
      <dgm:spPr/>
      <dgm:t>
        <a:bodyPr/>
        <a:lstStyle/>
        <a:p>
          <a:pPr algn="r"/>
          <a:endParaRPr lang="ru-RU"/>
        </a:p>
      </dgm:t>
    </dgm:pt>
    <dgm:pt modelId="{91130607-8CB7-4309-A967-11555A2F997B}">
      <dgm:prSet phldrT="[Текст]"/>
      <dgm:spPr>
        <a:xfrm>
          <a:off x="2130981" y="2764110"/>
          <a:ext cx="2770276" cy="935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pPr algn="r"/>
          <a:r>
            <a:rPr lang="ru-RU" b="1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Социальное партнерство</a:t>
          </a:r>
          <a:endParaRPr lang="ru-RU" b="1" dirty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B0CB7F33-BE66-41FF-8265-74A4FC909476}" type="parTrans" cxnId="{6D6F4B70-C87A-44FB-A152-A95E2456A6C6}">
      <dgm:prSet/>
      <dgm:spPr/>
      <dgm:t>
        <a:bodyPr/>
        <a:lstStyle/>
        <a:p>
          <a:pPr algn="r"/>
          <a:endParaRPr lang="ru-RU"/>
        </a:p>
      </dgm:t>
    </dgm:pt>
    <dgm:pt modelId="{690AA53F-FF45-4C21-8BBF-89A1518A07FC}" type="sibTrans" cxnId="{6D6F4B70-C87A-44FB-A152-A95E2456A6C6}">
      <dgm:prSet/>
      <dgm:spPr/>
      <dgm:t>
        <a:bodyPr/>
        <a:lstStyle/>
        <a:p>
          <a:pPr algn="r"/>
          <a:endParaRPr lang="ru-RU"/>
        </a:p>
      </dgm:t>
    </dgm:pt>
    <dgm:pt modelId="{EB9273AD-414F-4471-A91C-20D38F172BA0}">
      <dgm:prSet phldrT="[Текст]"/>
      <dgm:spPr>
        <a:xfrm>
          <a:off x="2130981" y="3816798"/>
          <a:ext cx="2770276" cy="935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pPr algn="r"/>
          <a:r>
            <a:rPr lang="ru-RU" b="1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Пришкольный лагерь труда и отдыха «Казачья вольница»</a:t>
          </a:r>
          <a:endParaRPr lang="ru-RU" b="1" dirty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AFC13203-C9D2-405E-86AF-4F0876F6B06E}" type="parTrans" cxnId="{C69B9A81-718B-45A5-88E1-C198A29DE6C0}">
      <dgm:prSet/>
      <dgm:spPr/>
      <dgm:t>
        <a:bodyPr/>
        <a:lstStyle/>
        <a:p>
          <a:pPr algn="r"/>
          <a:endParaRPr lang="ru-RU"/>
        </a:p>
      </dgm:t>
    </dgm:pt>
    <dgm:pt modelId="{2DC79C78-ABF3-4082-B58C-4CF9414E2E93}" type="sibTrans" cxnId="{C69B9A81-718B-45A5-88E1-C198A29DE6C0}">
      <dgm:prSet/>
      <dgm:spPr/>
      <dgm:t>
        <a:bodyPr/>
        <a:lstStyle/>
        <a:p>
          <a:pPr algn="r"/>
          <a:endParaRPr lang="ru-RU"/>
        </a:p>
      </dgm:t>
    </dgm:pt>
    <dgm:pt modelId="{41036755-2DFA-416C-89B3-20248379B202}">
      <dgm:prSet phldrT="[Текст]"/>
      <dgm:spPr>
        <a:xfrm>
          <a:off x="2130981" y="4869487"/>
          <a:ext cx="2770276" cy="935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pPr algn="r"/>
          <a:r>
            <a:rPr lang="ru-RU" b="1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Внеурочная деятельность</a:t>
          </a:r>
          <a:endParaRPr lang="ru-RU" b="1" dirty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ACBDF996-63C5-46EC-8C8F-120113A9B50C}" type="parTrans" cxnId="{F22F0708-6D3C-46BF-A0FD-C1EC2E8C313F}">
      <dgm:prSet/>
      <dgm:spPr/>
      <dgm:t>
        <a:bodyPr/>
        <a:lstStyle/>
        <a:p>
          <a:pPr algn="r"/>
          <a:endParaRPr lang="ru-RU"/>
        </a:p>
      </dgm:t>
    </dgm:pt>
    <dgm:pt modelId="{0C7AC2E3-7A3E-4B02-BC1B-7E621F67B75E}" type="sibTrans" cxnId="{F22F0708-6D3C-46BF-A0FD-C1EC2E8C313F}">
      <dgm:prSet/>
      <dgm:spPr/>
      <dgm:t>
        <a:bodyPr/>
        <a:lstStyle/>
        <a:p>
          <a:pPr algn="r"/>
          <a:endParaRPr lang="ru-RU"/>
        </a:p>
      </dgm:t>
    </dgm:pt>
    <dgm:pt modelId="{E1C629E6-5C37-474A-9078-E861023F5C02}" type="pres">
      <dgm:prSet presAssocID="{AE3D5FAF-B502-4F89-993E-0C58F0ADA99A}" presName="compositeShape" presStyleCnt="0">
        <dgm:presLayoutVars>
          <dgm:dir/>
          <dgm:resizeHandles/>
        </dgm:presLayoutVars>
      </dgm:prSet>
      <dgm:spPr/>
    </dgm:pt>
    <dgm:pt modelId="{45673DC8-7299-4C95-8952-71131C59F59F}" type="pres">
      <dgm:prSet presAssocID="{AE3D5FAF-B502-4F89-993E-0C58F0ADA99A}" presName="pyramid" presStyleLbl="node1" presStyleIdx="0" presStyleCnt="1"/>
      <dgm:spPr>
        <a:xfrm>
          <a:off x="0" y="0"/>
          <a:ext cx="4261963" cy="6580909"/>
        </a:xfrm>
        <a:prstGeom prst="triangl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gm:spPr>
      <dgm:t>
        <a:bodyPr/>
        <a:lstStyle/>
        <a:p>
          <a:endParaRPr lang="ru-RU"/>
        </a:p>
      </dgm:t>
    </dgm:pt>
    <dgm:pt modelId="{8DC5D6DC-7328-47A3-B0AF-C3608A79386F}" type="pres">
      <dgm:prSet presAssocID="{AE3D5FAF-B502-4F89-993E-0C58F0ADA99A}" presName="theList" presStyleCnt="0"/>
      <dgm:spPr/>
    </dgm:pt>
    <dgm:pt modelId="{A454E210-5CED-45AC-8873-BF38DF3EA3CD}" type="pres">
      <dgm:prSet presAssocID="{1AF52662-28F5-4D2C-9051-81781D264D20}" presName="aNode" presStyleLbl="fgAcc1" presStyleIdx="0" presStyleCnt="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EAC1139-C132-4B0A-8695-473AE3F614A6}" type="pres">
      <dgm:prSet presAssocID="{1AF52662-28F5-4D2C-9051-81781D264D20}" presName="aSpace" presStyleCnt="0"/>
      <dgm:spPr/>
    </dgm:pt>
    <dgm:pt modelId="{DCBA5D82-06FA-452A-B6AF-C8AC712B0DCD}" type="pres">
      <dgm:prSet presAssocID="{EBF4CAC1-701F-447F-8E46-20DC20B91C91}" presName="aNode" presStyleLbl="fgAcc1" presStyleIdx="1" presStyleCnt="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8BD6460-2C35-4AD8-8F96-26F94F99B2D0}" type="pres">
      <dgm:prSet presAssocID="{EBF4CAC1-701F-447F-8E46-20DC20B91C91}" presName="aSpace" presStyleCnt="0"/>
      <dgm:spPr/>
    </dgm:pt>
    <dgm:pt modelId="{7E24CFAC-3DC2-4769-8916-7B5189C7AB2F}" type="pres">
      <dgm:prSet presAssocID="{41036755-2DFA-416C-89B3-20248379B202}" presName="aNode" presStyleLbl="fgAcc1" presStyleIdx="2" presStyleCnt="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4D3A481D-A6FE-4D82-B8D7-A61BF03CC94F}" type="pres">
      <dgm:prSet presAssocID="{41036755-2DFA-416C-89B3-20248379B202}" presName="aSpace" presStyleCnt="0"/>
      <dgm:spPr/>
    </dgm:pt>
    <dgm:pt modelId="{519D5736-44CD-47FF-A3A0-F228B2746A03}" type="pres">
      <dgm:prSet presAssocID="{91130607-8CB7-4309-A967-11555A2F997B}" presName="aNode" presStyleLbl="fgAcc1" presStyleIdx="3" presStyleCnt="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21992E2-56E4-45D1-95E7-072B185C4CB9}" type="pres">
      <dgm:prSet presAssocID="{91130607-8CB7-4309-A967-11555A2F997B}" presName="aSpace" presStyleCnt="0"/>
      <dgm:spPr/>
    </dgm:pt>
    <dgm:pt modelId="{33BBEA44-FF33-4639-B196-B3A17985BAB0}" type="pres">
      <dgm:prSet presAssocID="{EB9273AD-414F-4471-A91C-20D38F172BA0}" presName="aNode" presStyleLbl="fgAcc1" presStyleIdx="4" presStyleCnt="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787BEAC-44D3-4024-805E-C49768EC203A}" type="pres">
      <dgm:prSet presAssocID="{EB9273AD-414F-4471-A91C-20D38F172BA0}" presName="aSpace" presStyleCnt="0"/>
      <dgm:spPr/>
    </dgm:pt>
  </dgm:ptLst>
  <dgm:cxnLst>
    <dgm:cxn modelId="{6D6F4B70-C87A-44FB-A152-A95E2456A6C6}" srcId="{AE3D5FAF-B502-4F89-993E-0C58F0ADA99A}" destId="{91130607-8CB7-4309-A967-11555A2F997B}" srcOrd="3" destOrd="0" parTransId="{B0CB7F33-BE66-41FF-8265-74A4FC909476}" sibTransId="{690AA53F-FF45-4C21-8BBF-89A1518A07FC}"/>
    <dgm:cxn modelId="{F22F0708-6D3C-46BF-A0FD-C1EC2E8C313F}" srcId="{AE3D5FAF-B502-4F89-993E-0C58F0ADA99A}" destId="{41036755-2DFA-416C-89B3-20248379B202}" srcOrd="2" destOrd="0" parTransId="{ACBDF996-63C5-46EC-8C8F-120113A9B50C}" sibTransId="{0C7AC2E3-7A3E-4B02-BC1B-7E621F67B75E}"/>
    <dgm:cxn modelId="{03C8580C-A41D-4EDF-B561-D17B32DA6E51}" type="presOf" srcId="{EB9273AD-414F-4471-A91C-20D38F172BA0}" destId="{33BBEA44-FF33-4639-B196-B3A17985BAB0}" srcOrd="0" destOrd="0" presId="urn:microsoft.com/office/officeart/2005/8/layout/pyramid2"/>
    <dgm:cxn modelId="{A1A7B891-8C6B-4270-803C-1BA3AABE624E}" type="presOf" srcId="{AE3D5FAF-B502-4F89-993E-0C58F0ADA99A}" destId="{E1C629E6-5C37-474A-9078-E861023F5C02}" srcOrd="0" destOrd="0" presId="urn:microsoft.com/office/officeart/2005/8/layout/pyramid2"/>
    <dgm:cxn modelId="{C69B9A81-718B-45A5-88E1-C198A29DE6C0}" srcId="{AE3D5FAF-B502-4F89-993E-0C58F0ADA99A}" destId="{EB9273AD-414F-4471-A91C-20D38F172BA0}" srcOrd="4" destOrd="0" parTransId="{AFC13203-C9D2-405E-86AF-4F0876F6B06E}" sibTransId="{2DC79C78-ABF3-4082-B58C-4CF9414E2E93}"/>
    <dgm:cxn modelId="{DF2A9F97-2AE9-46B8-A0FA-8066178B3DB0}" type="presOf" srcId="{41036755-2DFA-416C-89B3-20248379B202}" destId="{7E24CFAC-3DC2-4769-8916-7B5189C7AB2F}" srcOrd="0" destOrd="0" presId="urn:microsoft.com/office/officeart/2005/8/layout/pyramid2"/>
    <dgm:cxn modelId="{3C958B3B-3853-44E5-9F09-459F81D08819}" srcId="{AE3D5FAF-B502-4F89-993E-0C58F0ADA99A}" destId="{1AF52662-28F5-4D2C-9051-81781D264D20}" srcOrd="0" destOrd="0" parTransId="{85E27DC6-4020-421D-9ABE-B04E84C2F16B}" sibTransId="{C0B57EBA-4866-4B8F-A5B3-7B255E5649A8}"/>
    <dgm:cxn modelId="{0A23CFFF-36BF-4F8C-8A5F-30ED5D480386}" type="presOf" srcId="{EBF4CAC1-701F-447F-8E46-20DC20B91C91}" destId="{DCBA5D82-06FA-452A-B6AF-C8AC712B0DCD}" srcOrd="0" destOrd="0" presId="urn:microsoft.com/office/officeart/2005/8/layout/pyramid2"/>
    <dgm:cxn modelId="{026212D0-1920-4997-A4CE-25D1FCA26B86}" type="presOf" srcId="{91130607-8CB7-4309-A967-11555A2F997B}" destId="{519D5736-44CD-47FF-A3A0-F228B2746A03}" srcOrd="0" destOrd="0" presId="urn:microsoft.com/office/officeart/2005/8/layout/pyramid2"/>
    <dgm:cxn modelId="{950E33F1-62A9-451C-A987-5C25AD456AB2}" srcId="{AE3D5FAF-B502-4F89-993E-0C58F0ADA99A}" destId="{EBF4CAC1-701F-447F-8E46-20DC20B91C91}" srcOrd="1" destOrd="0" parTransId="{B0953573-D876-402B-BB33-303C5BE74205}" sibTransId="{E2CB7250-4E8E-4EA2-9753-B8FE8F5DCCEB}"/>
    <dgm:cxn modelId="{8B2605BF-6AC3-4866-A9EC-D6DBBE90F110}" type="presOf" srcId="{1AF52662-28F5-4D2C-9051-81781D264D20}" destId="{A454E210-5CED-45AC-8873-BF38DF3EA3CD}" srcOrd="0" destOrd="0" presId="urn:microsoft.com/office/officeart/2005/8/layout/pyramid2"/>
    <dgm:cxn modelId="{1597C9CF-AC9A-43AA-8258-449F696D09CA}" type="presParOf" srcId="{E1C629E6-5C37-474A-9078-E861023F5C02}" destId="{45673DC8-7299-4C95-8952-71131C59F59F}" srcOrd="0" destOrd="0" presId="urn:microsoft.com/office/officeart/2005/8/layout/pyramid2"/>
    <dgm:cxn modelId="{7F163C58-95D8-4DD3-9105-7D772037A371}" type="presParOf" srcId="{E1C629E6-5C37-474A-9078-E861023F5C02}" destId="{8DC5D6DC-7328-47A3-B0AF-C3608A79386F}" srcOrd="1" destOrd="0" presId="urn:microsoft.com/office/officeart/2005/8/layout/pyramid2"/>
    <dgm:cxn modelId="{6F5C91A6-A50E-497F-BC7D-960A258468CD}" type="presParOf" srcId="{8DC5D6DC-7328-47A3-B0AF-C3608A79386F}" destId="{A454E210-5CED-45AC-8873-BF38DF3EA3CD}" srcOrd="0" destOrd="0" presId="urn:microsoft.com/office/officeart/2005/8/layout/pyramid2"/>
    <dgm:cxn modelId="{1898A52B-B6A2-4881-B569-12A767E50F0D}" type="presParOf" srcId="{8DC5D6DC-7328-47A3-B0AF-C3608A79386F}" destId="{8EAC1139-C132-4B0A-8695-473AE3F614A6}" srcOrd="1" destOrd="0" presId="urn:microsoft.com/office/officeart/2005/8/layout/pyramid2"/>
    <dgm:cxn modelId="{274E8661-8957-41D6-AC5D-390F2BBCEDF7}" type="presParOf" srcId="{8DC5D6DC-7328-47A3-B0AF-C3608A79386F}" destId="{DCBA5D82-06FA-452A-B6AF-C8AC712B0DCD}" srcOrd="2" destOrd="0" presId="urn:microsoft.com/office/officeart/2005/8/layout/pyramid2"/>
    <dgm:cxn modelId="{3FB62B05-95F8-44C1-8DC0-113D4D55C747}" type="presParOf" srcId="{8DC5D6DC-7328-47A3-B0AF-C3608A79386F}" destId="{38BD6460-2C35-4AD8-8F96-26F94F99B2D0}" srcOrd="3" destOrd="0" presId="urn:microsoft.com/office/officeart/2005/8/layout/pyramid2"/>
    <dgm:cxn modelId="{7B92DFF5-8FE2-4A43-889E-DE846CC7780E}" type="presParOf" srcId="{8DC5D6DC-7328-47A3-B0AF-C3608A79386F}" destId="{7E24CFAC-3DC2-4769-8916-7B5189C7AB2F}" srcOrd="4" destOrd="0" presId="urn:microsoft.com/office/officeart/2005/8/layout/pyramid2"/>
    <dgm:cxn modelId="{DF20AB86-8351-4B64-AF33-F38976F97843}" type="presParOf" srcId="{8DC5D6DC-7328-47A3-B0AF-C3608A79386F}" destId="{4D3A481D-A6FE-4D82-B8D7-A61BF03CC94F}" srcOrd="5" destOrd="0" presId="urn:microsoft.com/office/officeart/2005/8/layout/pyramid2"/>
    <dgm:cxn modelId="{087CB994-C78D-4B7E-B845-A2DB1A4D8340}" type="presParOf" srcId="{8DC5D6DC-7328-47A3-B0AF-C3608A79386F}" destId="{519D5736-44CD-47FF-A3A0-F228B2746A03}" srcOrd="6" destOrd="0" presId="urn:microsoft.com/office/officeart/2005/8/layout/pyramid2"/>
    <dgm:cxn modelId="{FA84B9B5-57E4-498B-BAAC-644FEE386183}" type="presParOf" srcId="{8DC5D6DC-7328-47A3-B0AF-C3608A79386F}" destId="{821992E2-56E4-45D1-95E7-072B185C4CB9}" srcOrd="7" destOrd="0" presId="urn:microsoft.com/office/officeart/2005/8/layout/pyramid2"/>
    <dgm:cxn modelId="{925900D6-77A5-4375-9708-9EA51B7CC07E}" type="presParOf" srcId="{8DC5D6DC-7328-47A3-B0AF-C3608A79386F}" destId="{33BBEA44-FF33-4639-B196-B3A17985BAB0}" srcOrd="8" destOrd="0" presId="urn:microsoft.com/office/officeart/2005/8/layout/pyramid2"/>
    <dgm:cxn modelId="{16C1FF05-041C-4DB3-8A1D-23759B3A12CE}" type="presParOf" srcId="{8DC5D6DC-7328-47A3-B0AF-C3608A79386F}" destId="{B787BEAC-44D3-4024-805E-C49768EC203A}" srcOrd="9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673DC8-7299-4C95-8952-71131C59F59F}">
      <dsp:nvSpPr>
        <dsp:cNvPr id="0" name=""/>
        <dsp:cNvSpPr/>
      </dsp:nvSpPr>
      <dsp:spPr>
        <a:xfrm>
          <a:off x="632267" y="0"/>
          <a:ext cx="3067291" cy="3067291"/>
        </a:xfrm>
        <a:prstGeom prst="triangl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454E210-5CED-45AC-8873-BF38DF3EA3CD}">
      <dsp:nvSpPr>
        <dsp:cNvPr id="0" name=""/>
        <dsp:cNvSpPr/>
      </dsp:nvSpPr>
      <dsp:spPr>
        <a:xfrm>
          <a:off x="2165912" y="307028"/>
          <a:ext cx="1993739" cy="436130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Дополнительное образование</a:t>
          </a:r>
          <a:endParaRPr lang="ru-RU" sz="900" b="1" kern="1200" dirty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187202" y="328318"/>
        <a:ext cx="1951159" cy="393550"/>
      </dsp:txXfrm>
    </dsp:sp>
    <dsp:sp modelId="{DCBA5D82-06FA-452A-B6AF-C8AC712B0DCD}">
      <dsp:nvSpPr>
        <dsp:cNvPr id="0" name=""/>
        <dsp:cNvSpPr/>
      </dsp:nvSpPr>
      <dsp:spPr>
        <a:xfrm>
          <a:off x="2165912" y="797675"/>
          <a:ext cx="1993739" cy="436130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Интеграция казачьего компонента в рамках учебных предметов</a:t>
          </a:r>
          <a:endParaRPr lang="ru-RU" sz="900" b="1" kern="1200" dirty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187202" y="818965"/>
        <a:ext cx="1951159" cy="393550"/>
      </dsp:txXfrm>
    </dsp:sp>
    <dsp:sp modelId="{7E24CFAC-3DC2-4769-8916-7B5189C7AB2F}">
      <dsp:nvSpPr>
        <dsp:cNvPr id="0" name=""/>
        <dsp:cNvSpPr/>
      </dsp:nvSpPr>
      <dsp:spPr>
        <a:xfrm>
          <a:off x="2165912" y="1288322"/>
          <a:ext cx="1993739" cy="436130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Внеурочная деятельность</a:t>
          </a:r>
          <a:endParaRPr lang="ru-RU" sz="900" b="1" kern="1200" dirty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187202" y="1309612"/>
        <a:ext cx="1951159" cy="393550"/>
      </dsp:txXfrm>
    </dsp:sp>
    <dsp:sp modelId="{519D5736-44CD-47FF-A3A0-F228B2746A03}">
      <dsp:nvSpPr>
        <dsp:cNvPr id="0" name=""/>
        <dsp:cNvSpPr/>
      </dsp:nvSpPr>
      <dsp:spPr>
        <a:xfrm>
          <a:off x="2165912" y="1778968"/>
          <a:ext cx="1993739" cy="436130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Социальное партнерство</a:t>
          </a:r>
          <a:endParaRPr lang="ru-RU" sz="900" b="1" kern="1200" dirty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187202" y="1800258"/>
        <a:ext cx="1951159" cy="393550"/>
      </dsp:txXfrm>
    </dsp:sp>
    <dsp:sp modelId="{33BBEA44-FF33-4639-B196-B3A17985BAB0}">
      <dsp:nvSpPr>
        <dsp:cNvPr id="0" name=""/>
        <dsp:cNvSpPr/>
      </dsp:nvSpPr>
      <dsp:spPr>
        <a:xfrm>
          <a:off x="2165912" y="2269615"/>
          <a:ext cx="1993739" cy="436130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>
              <a:solidFill>
                <a:srgbClr val="002060"/>
              </a:solidFill>
              <a:latin typeface="Calibri"/>
              <a:ea typeface="+mn-ea"/>
              <a:cs typeface="+mn-cs"/>
            </a:rPr>
            <a:t>Пришкольный лагерь труда и отдыха «Казачья вольница»</a:t>
          </a:r>
          <a:endParaRPr lang="ru-RU" sz="900" b="1" kern="1200" dirty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187202" y="2290905"/>
        <a:ext cx="1951159" cy="3935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30</Pages>
  <Words>9426</Words>
  <Characters>53732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2019-02-20T08:16:00Z</cp:lastPrinted>
  <dcterms:created xsi:type="dcterms:W3CDTF">2019-02-13T04:32:00Z</dcterms:created>
  <dcterms:modified xsi:type="dcterms:W3CDTF">2019-02-21T08:57:00Z</dcterms:modified>
</cp:coreProperties>
</file>