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B4" w:rsidRDefault="000955B4" w:rsidP="0039574F">
      <w:pPr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-602472</wp:posOffset>
            </wp:positionH>
            <wp:positionV relativeFrom="paragraph">
              <wp:posOffset>-729492</wp:posOffset>
            </wp:positionV>
            <wp:extent cx="7315200" cy="1007340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073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5B4" w:rsidRDefault="000955B4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C934E7" w:rsidRDefault="008361E7" w:rsidP="0039574F">
      <w:pPr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361E7">
        <w:rPr>
          <w:rFonts w:eastAsia="Calibri"/>
          <w:sz w:val="28"/>
          <w:szCs w:val="28"/>
          <w:lang w:eastAsia="en-US"/>
        </w:rPr>
        <w:lastRenderedPageBreak/>
        <w:t>При составлении пр</w:t>
      </w:r>
      <w:bookmarkStart w:id="0" w:name="_GoBack"/>
      <w:bookmarkEnd w:id="0"/>
      <w:r w:rsidRPr="008361E7">
        <w:rPr>
          <w:rFonts w:eastAsia="Calibri"/>
          <w:sz w:val="28"/>
          <w:szCs w:val="28"/>
          <w:lang w:eastAsia="en-US"/>
        </w:rPr>
        <w:t xml:space="preserve">ограммы учтены </w:t>
      </w:r>
      <w:r w:rsidR="00C934E7">
        <w:rPr>
          <w:rFonts w:eastAsia="Calibri"/>
          <w:sz w:val="28"/>
          <w:szCs w:val="28"/>
          <w:lang w:eastAsia="en-US"/>
        </w:rPr>
        <w:t xml:space="preserve">следующие </w:t>
      </w:r>
      <w:r w:rsidRPr="008361E7">
        <w:rPr>
          <w:rFonts w:eastAsia="Calibri"/>
          <w:sz w:val="28"/>
          <w:szCs w:val="28"/>
          <w:lang w:eastAsia="en-US"/>
        </w:rPr>
        <w:t>нормативные правовые документы</w:t>
      </w:r>
      <w:r w:rsidR="00C934E7">
        <w:rPr>
          <w:rFonts w:eastAsia="Calibri"/>
          <w:sz w:val="28"/>
          <w:szCs w:val="28"/>
          <w:lang w:eastAsia="en-US"/>
        </w:rPr>
        <w:t>:</w:t>
      </w: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C934E7" w:rsidRPr="00C934E7" w:rsidRDefault="00C934E7" w:rsidP="0039574F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C934E7">
        <w:rPr>
          <w:rFonts w:eastAsia="Calibri"/>
          <w:sz w:val="26"/>
          <w:szCs w:val="26"/>
          <w:lang w:eastAsia="en-US"/>
        </w:rPr>
        <w:t>- Закон  Российской  Федерации от 29.12.2012 №273- ФЗ  «Об образовании в Российской Федерации»  (9ст.12 п.5,7; ст. 28 п.3.6; ст.34 п.1.3, 1.5, 4; ст.35);</w:t>
      </w:r>
    </w:p>
    <w:p w:rsidR="00C934E7" w:rsidRDefault="00C934E7" w:rsidP="0039574F">
      <w:pPr>
        <w:tabs>
          <w:tab w:val="left" w:pos="181"/>
        </w:tabs>
        <w:suppressAutoHyphens/>
        <w:spacing w:line="276" w:lineRule="auto"/>
        <w:jc w:val="both"/>
        <w:rPr>
          <w:rFonts w:eastAsia="Calibri" w:cs="Calibri"/>
          <w:sz w:val="26"/>
          <w:szCs w:val="26"/>
          <w:lang w:eastAsia="ar-SA"/>
        </w:rPr>
      </w:pPr>
      <w:r w:rsidRPr="00C934E7">
        <w:rPr>
          <w:rFonts w:eastAsia="Calibri" w:cs="Calibri"/>
          <w:sz w:val="26"/>
          <w:szCs w:val="26"/>
          <w:lang w:eastAsia="ar-SA"/>
        </w:rPr>
        <w:t xml:space="preserve">-  </w:t>
      </w:r>
      <w:proofErr w:type="spellStart"/>
      <w:r w:rsidRPr="00C934E7">
        <w:rPr>
          <w:rFonts w:eastAsia="Calibri" w:cs="Calibri"/>
          <w:sz w:val="26"/>
          <w:szCs w:val="26"/>
          <w:lang w:eastAsia="ar-SA"/>
        </w:rPr>
        <w:t>Санитарно</w:t>
      </w:r>
      <w:proofErr w:type="spellEnd"/>
      <w:r w:rsidRPr="00C934E7">
        <w:rPr>
          <w:rFonts w:eastAsia="Calibri" w:cs="Calibri"/>
          <w:sz w:val="26"/>
          <w:szCs w:val="26"/>
          <w:lang w:eastAsia="ar-SA"/>
        </w:rPr>
        <w:t>–эпидемиологические требования к условиям и организации обучения в общеобразовательных учреждениях. СанПиН 2.4.4.3172-14, утвержденный постановлением  Главного санитарного  врача  Российской  Федерации  от 04.08.2014 г. № 41 (зарегистрировано в  Министерстве  юстиции  Российской  Федерации  20 августа 2014года  регистрационный № 33660);</w:t>
      </w:r>
    </w:p>
    <w:p w:rsidR="00A07C33" w:rsidRDefault="00A07C33" w:rsidP="00A07C33">
      <w:pPr>
        <w:tabs>
          <w:tab w:val="left" w:pos="181"/>
        </w:tabs>
        <w:suppressAutoHyphens/>
        <w:spacing w:line="276" w:lineRule="auto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 xml:space="preserve">- </w:t>
      </w:r>
      <w:r w:rsidRPr="00A07C33">
        <w:rPr>
          <w:rFonts w:eastAsia="Calibri" w:cs="Calibri"/>
          <w:sz w:val="26"/>
          <w:szCs w:val="26"/>
          <w:lang w:eastAsia="ar-SA"/>
        </w:rPr>
        <w:t>Приказ Министерства образования и науки РФ от 19 декабря 2014 г.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</w:t>
      </w:r>
      <w:r>
        <w:rPr>
          <w:rFonts w:eastAsia="Calibri" w:cs="Calibri"/>
          <w:sz w:val="26"/>
          <w:szCs w:val="26"/>
          <w:lang w:eastAsia="ar-SA"/>
        </w:rPr>
        <w:t>;</w:t>
      </w:r>
    </w:p>
    <w:p w:rsidR="00A07C33" w:rsidRPr="00A07C33" w:rsidRDefault="00A07C33" w:rsidP="00A07C33">
      <w:pPr>
        <w:tabs>
          <w:tab w:val="left" w:pos="181"/>
        </w:tabs>
        <w:suppressAutoHyphens/>
        <w:spacing w:line="276" w:lineRule="auto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>- Федеральный закон</w:t>
      </w:r>
      <w:r w:rsidRPr="00A07C33">
        <w:rPr>
          <w:rFonts w:eastAsia="Calibri" w:cs="Calibri"/>
          <w:sz w:val="26"/>
          <w:szCs w:val="26"/>
          <w:lang w:eastAsia="ar-SA"/>
        </w:rPr>
        <w:t xml:space="preserve"> «О физической культуре и спорте в Российской Федерации» от 14.12.2007 № 329-ФЗ</w:t>
      </w:r>
      <w:r>
        <w:rPr>
          <w:rFonts w:eastAsia="Calibri" w:cs="Calibri"/>
          <w:sz w:val="26"/>
          <w:szCs w:val="26"/>
          <w:lang w:eastAsia="ar-SA"/>
        </w:rPr>
        <w:t>;</w:t>
      </w:r>
    </w:p>
    <w:p w:rsidR="00A07C33" w:rsidRPr="00A07C33" w:rsidRDefault="00A07C33" w:rsidP="00A07C33">
      <w:pPr>
        <w:tabs>
          <w:tab w:val="left" w:pos="181"/>
        </w:tabs>
        <w:suppressAutoHyphens/>
        <w:spacing w:line="276" w:lineRule="auto"/>
        <w:jc w:val="both"/>
        <w:rPr>
          <w:rFonts w:eastAsia="Calibri" w:cs="Calibri"/>
          <w:sz w:val="26"/>
          <w:szCs w:val="26"/>
          <w:lang w:eastAsia="ar-SA"/>
        </w:rPr>
      </w:pPr>
      <w:r w:rsidRPr="00A07C33">
        <w:rPr>
          <w:rFonts w:eastAsia="Calibri" w:cs="Calibri"/>
          <w:sz w:val="26"/>
          <w:szCs w:val="26"/>
          <w:lang w:eastAsia="ar-SA"/>
        </w:rPr>
        <w:t xml:space="preserve">-  Письмо </w:t>
      </w:r>
      <w:proofErr w:type="spellStart"/>
      <w:r w:rsidRPr="00A07C33">
        <w:rPr>
          <w:rFonts w:eastAsia="Calibri" w:cs="Calibri"/>
          <w:sz w:val="26"/>
          <w:szCs w:val="26"/>
          <w:lang w:eastAsia="ar-SA"/>
        </w:rPr>
        <w:t>Минобрнауки</w:t>
      </w:r>
      <w:proofErr w:type="spellEnd"/>
      <w:r w:rsidRPr="00A07C33">
        <w:rPr>
          <w:rFonts w:eastAsia="Calibri" w:cs="Calibri"/>
          <w:sz w:val="26"/>
          <w:szCs w:val="26"/>
          <w:lang w:eastAsia="ar-SA"/>
        </w:rPr>
        <w:t xml:space="preserve"> от 14.12.2015 № 09-3564 «О внеурочной деятельности и реализации дополнительных общеобразовательных программ». </w:t>
      </w:r>
    </w:p>
    <w:p w:rsidR="00A07C33" w:rsidRPr="00A07C33" w:rsidRDefault="00A07C33" w:rsidP="00A07C33">
      <w:pPr>
        <w:tabs>
          <w:tab w:val="left" w:pos="181"/>
        </w:tabs>
        <w:suppressAutoHyphens/>
        <w:spacing w:line="276" w:lineRule="auto"/>
        <w:jc w:val="both"/>
        <w:rPr>
          <w:rFonts w:eastAsia="Calibri" w:cs="Calibri"/>
          <w:sz w:val="26"/>
          <w:szCs w:val="26"/>
          <w:lang w:eastAsia="ar-SA"/>
        </w:rPr>
      </w:pPr>
      <w:r w:rsidRPr="00A07C33">
        <w:rPr>
          <w:rFonts w:eastAsia="Calibri" w:cs="Calibri"/>
          <w:sz w:val="26"/>
          <w:szCs w:val="26"/>
          <w:lang w:eastAsia="ar-SA"/>
        </w:rPr>
        <w:t xml:space="preserve">- Письмо </w:t>
      </w:r>
      <w:proofErr w:type="spellStart"/>
      <w:r w:rsidRPr="00A07C33">
        <w:rPr>
          <w:rFonts w:eastAsia="Calibri" w:cs="Calibri"/>
          <w:sz w:val="26"/>
          <w:szCs w:val="26"/>
          <w:lang w:eastAsia="ar-SA"/>
        </w:rPr>
        <w:t>Минобрнауки</w:t>
      </w:r>
      <w:proofErr w:type="spellEnd"/>
      <w:r w:rsidRPr="00A07C33">
        <w:rPr>
          <w:rFonts w:eastAsia="Calibri" w:cs="Calibri"/>
          <w:sz w:val="26"/>
          <w:szCs w:val="26"/>
          <w:lang w:eastAsia="ar-SA"/>
        </w:rPr>
        <w:t xml:space="preserve"> России от 18.08.2017г.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8361E7" w:rsidRDefault="008361E7" w:rsidP="0039574F">
      <w:pPr>
        <w:spacing w:line="276" w:lineRule="auto"/>
        <w:ind w:right="57" w:firstLine="709"/>
        <w:jc w:val="center"/>
        <w:rPr>
          <w:b/>
        </w:rPr>
      </w:pPr>
    </w:p>
    <w:p w:rsidR="00E83820" w:rsidRDefault="00E83820" w:rsidP="0039574F">
      <w:pPr>
        <w:spacing w:line="276" w:lineRule="auto"/>
        <w:ind w:firstLine="709"/>
        <w:jc w:val="center"/>
        <w:rPr>
          <w:b/>
          <w:color w:val="000000"/>
        </w:rPr>
      </w:pPr>
    </w:p>
    <w:p w:rsidR="00E83820" w:rsidRDefault="00E83820" w:rsidP="0039574F">
      <w:pPr>
        <w:spacing w:line="276" w:lineRule="auto"/>
        <w:ind w:firstLine="709"/>
        <w:jc w:val="center"/>
        <w:rPr>
          <w:b/>
          <w:color w:val="000000"/>
        </w:rPr>
      </w:pPr>
    </w:p>
    <w:p w:rsidR="0039574F" w:rsidRDefault="0039574F" w:rsidP="0039574F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4D7450" w:rsidRPr="00912BDB" w:rsidRDefault="00B91FA2" w:rsidP="0039574F">
      <w:pPr>
        <w:spacing w:line="276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1. </w:t>
      </w:r>
      <w:r w:rsidR="00655841">
        <w:rPr>
          <w:b/>
          <w:color w:val="000000"/>
        </w:rPr>
        <w:t>ПОЯСНИТЕЛЬНАЯ</w:t>
      </w:r>
      <w:r w:rsidR="004D7450">
        <w:rPr>
          <w:b/>
          <w:color w:val="000000"/>
        </w:rPr>
        <w:t xml:space="preserve"> ЗАПИСКА</w:t>
      </w:r>
    </w:p>
    <w:p w:rsidR="008F5055" w:rsidRPr="008F5055" w:rsidRDefault="008F5055" w:rsidP="008F505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8F5055">
        <w:rPr>
          <w:rFonts w:eastAsiaTheme="minorHAnsi"/>
          <w:lang w:eastAsia="en-US"/>
        </w:rPr>
        <w:t>Адаптированная программа составлена на основе следующих программ:</w:t>
      </w:r>
    </w:p>
    <w:p w:rsidR="008F5055" w:rsidRPr="008F5055" w:rsidRDefault="008F5055" w:rsidP="008F505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8F5055">
        <w:rPr>
          <w:rFonts w:eastAsiaTheme="minorHAnsi"/>
          <w:lang w:eastAsia="en-US"/>
        </w:rPr>
        <w:t xml:space="preserve">1) «Обучение шахматам с использованием компьютерных технологий» Ю.С. Разуваев, И.Г. </w:t>
      </w:r>
      <w:proofErr w:type="spellStart"/>
      <w:r w:rsidRPr="008F5055">
        <w:rPr>
          <w:rFonts w:eastAsiaTheme="minorHAnsi"/>
          <w:lang w:eastAsia="en-US"/>
        </w:rPr>
        <w:t>Сухин</w:t>
      </w:r>
      <w:proofErr w:type="spellEnd"/>
      <w:r w:rsidRPr="008F5055">
        <w:rPr>
          <w:rFonts w:eastAsiaTheme="minorHAnsi"/>
          <w:lang w:eastAsia="en-US"/>
        </w:rPr>
        <w:t>, С.П. Абрамов;</w:t>
      </w:r>
    </w:p>
    <w:p w:rsidR="008F5055" w:rsidRPr="008F5055" w:rsidRDefault="008F5055" w:rsidP="008F505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8F5055">
        <w:rPr>
          <w:rFonts w:eastAsiaTheme="minorHAnsi"/>
          <w:lang w:eastAsia="en-US"/>
        </w:rPr>
        <w:t xml:space="preserve">2) Программа подготовки шахматистов – разрядников (II – </w:t>
      </w:r>
      <w:r w:rsidRPr="008F5055">
        <w:rPr>
          <w:rFonts w:eastAsiaTheme="minorHAnsi"/>
          <w:lang w:val="en-US" w:eastAsia="en-US"/>
        </w:rPr>
        <w:t>I</w:t>
      </w:r>
      <w:r w:rsidRPr="008F5055">
        <w:rPr>
          <w:rFonts w:eastAsiaTheme="minorHAnsi"/>
          <w:lang w:eastAsia="en-US"/>
        </w:rPr>
        <w:t xml:space="preserve"> разряд) </w:t>
      </w:r>
      <w:proofErr w:type="spellStart"/>
      <w:r w:rsidRPr="008F5055">
        <w:rPr>
          <w:rFonts w:eastAsiaTheme="minorHAnsi"/>
          <w:lang w:eastAsia="en-US"/>
        </w:rPr>
        <w:t>В.Иванов</w:t>
      </w:r>
      <w:proofErr w:type="spellEnd"/>
      <w:r w:rsidRPr="008F5055">
        <w:rPr>
          <w:rFonts w:eastAsiaTheme="minorHAnsi"/>
          <w:lang w:eastAsia="en-US"/>
        </w:rPr>
        <w:t>, И. Одесский;</w:t>
      </w:r>
    </w:p>
    <w:p w:rsidR="008F5055" w:rsidRPr="008F5055" w:rsidRDefault="008F5055" w:rsidP="008F505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8F5055">
        <w:rPr>
          <w:rFonts w:eastAsiaTheme="minorHAnsi"/>
          <w:lang w:eastAsia="en-US"/>
        </w:rPr>
        <w:t xml:space="preserve">3) Программа для детских спортивных школ по подготовке шахматистов 4 и 3 разрядов. Составитель В.Г. </w:t>
      </w:r>
      <w:proofErr w:type="spellStart"/>
      <w:r w:rsidRPr="008F5055">
        <w:rPr>
          <w:rFonts w:eastAsiaTheme="minorHAnsi"/>
          <w:lang w:eastAsia="en-US"/>
        </w:rPr>
        <w:t>Зак</w:t>
      </w:r>
      <w:proofErr w:type="spellEnd"/>
      <w:proofErr w:type="gramStart"/>
      <w:r w:rsidRPr="008F5055">
        <w:rPr>
          <w:rFonts w:eastAsiaTheme="minorHAnsi"/>
          <w:lang w:eastAsia="en-US"/>
        </w:rPr>
        <w:t xml:space="preserve"> .</w:t>
      </w:r>
      <w:proofErr w:type="gramEnd"/>
      <w:r w:rsidRPr="008F5055">
        <w:rPr>
          <w:rFonts w:eastAsiaTheme="minorHAnsi"/>
          <w:lang w:eastAsia="en-US"/>
        </w:rPr>
        <w:t xml:space="preserve"> Редакция П.А. Романовского.</w:t>
      </w:r>
    </w:p>
    <w:p w:rsidR="000A594D" w:rsidRPr="008F5055" w:rsidRDefault="00AF633F" w:rsidP="008F5055">
      <w:pPr>
        <w:spacing w:line="276" w:lineRule="auto"/>
        <w:ind w:firstLine="709"/>
        <w:jc w:val="both"/>
      </w:pPr>
      <w:r w:rsidRPr="008F5055">
        <w:rPr>
          <w:b/>
        </w:rPr>
        <w:t>Направление</w:t>
      </w:r>
      <w:r w:rsidR="000A594D" w:rsidRPr="008F5055">
        <w:rPr>
          <w:b/>
        </w:rPr>
        <w:t xml:space="preserve">: </w:t>
      </w:r>
      <w:r w:rsidR="0039574F" w:rsidRPr="008F5055">
        <w:t>спортивно-оздоровительное</w:t>
      </w:r>
      <w:r w:rsidR="00325FDE" w:rsidRPr="008F5055">
        <w:t>.</w:t>
      </w:r>
    </w:p>
    <w:p w:rsidR="0039574F" w:rsidRPr="008F5055" w:rsidRDefault="000A594D" w:rsidP="008F5055">
      <w:pPr>
        <w:spacing w:line="276" w:lineRule="auto"/>
        <w:ind w:firstLine="709"/>
        <w:jc w:val="both"/>
      </w:pPr>
      <w:r w:rsidRPr="008F5055">
        <w:rPr>
          <w:b/>
        </w:rPr>
        <w:t>Актуальность</w:t>
      </w:r>
      <w:r w:rsidRPr="008F5055">
        <w:t xml:space="preserve">: </w:t>
      </w:r>
      <w:r w:rsidR="0039574F" w:rsidRPr="008F5055">
        <w:t>Программа «Шахматы»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так же творческой самореализации детей, воспитывает усидчивость, самообладание, психологическую устойчивость, рациональность; развивает логическое мышление.</w:t>
      </w:r>
    </w:p>
    <w:p w:rsidR="0039574F" w:rsidRPr="0039574F" w:rsidRDefault="0039574F" w:rsidP="008F5055">
      <w:pPr>
        <w:spacing w:after="200" w:line="276" w:lineRule="auto"/>
        <w:ind w:firstLine="709"/>
        <w:contextualSpacing/>
        <w:jc w:val="both"/>
      </w:pPr>
      <w:r w:rsidRPr="008F5055">
        <w:t>Шахматы является составной</w:t>
      </w:r>
      <w:r w:rsidRPr="0039574F">
        <w:t xml:space="preserve"> частью образовательного процесса </w:t>
      </w:r>
      <w:proofErr w:type="gramStart"/>
      <w:r w:rsidRPr="0039574F">
        <w:t>обучающихся</w:t>
      </w:r>
      <w:proofErr w:type="gramEnd"/>
      <w:r w:rsidRPr="0039574F">
        <w:t xml:space="preserve"> с умственной отсталостью (интеллектуальными нарушениями). Она решает образовательные, воспитательные, коррекционно-развивающие и лечебно-оздоровительные задачи.</w:t>
      </w:r>
    </w:p>
    <w:p w:rsidR="0039574F" w:rsidRPr="0039574F" w:rsidRDefault="0039574F" w:rsidP="0039574F">
      <w:pPr>
        <w:spacing w:line="276" w:lineRule="auto"/>
        <w:ind w:firstLine="709"/>
        <w:contextualSpacing/>
        <w:jc w:val="both"/>
        <w:rPr>
          <w:shd w:val="clear" w:color="auto" w:fill="FFFFFF"/>
        </w:rPr>
      </w:pPr>
      <w:r w:rsidRPr="0039574F">
        <w:t>Рабочая программа внеурочной деятельности «Шахматы» предназначена для спортивно - оздоровительной работы с учащимися, проявляющими интерес к физической куль</w:t>
      </w:r>
      <w:r w:rsidR="003A58A0">
        <w:t>туре и спорту</w:t>
      </w:r>
      <w:r w:rsidRPr="0039574F">
        <w:t xml:space="preserve">. </w:t>
      </w:r>
      <w:r w:rsidRPr="0039574F">
        <w:rPr>
          <w:shd w:val="clear" w:color="auto" w:fill="FFFFFF"/>
        </w:rPr>
        <w:t>Шахматы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39574F" w:rsidRDefault="0039574F" w:rsidP="0039574F">
      <w:pPr>
        <w:shd w:val="clear" w:color="auto" w:fill="FFFFFF"/>
        <w:tabs>
          <w:tab w:val="left" w:pos="274"/>
        </w:tabs>
        <w:spacing w:line="276" w:lineRule="auto"/>
        <w:ind w:right="29" w:firstLine="709"/>
        <w:contextualSpacing/>
        <w:jc w:val="both"/>
        <w:rPr>
          <w:shd w:val="clear" w:color="auto" w:fill="FFFFFF"/>
        </w:rPr>
      </w:pPr>
      <w:r w:rsidRPr="0039574F">
        <w:rPr>
          <w:shd w:val="clear" w:color="auto" w:fill="FFFFFF"/>
        </w:rPr>
        <w:t>Обучение игре в шахматы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B35D66" w:rsidRPr="00B35D66" w:rsidRDefault="00B35D66" w:rsidP="00B35D66">
      <w:pPr>
        <w:shd w:val="clear" w:color="auto" w:fill="FFFFFF"/>
        <w:tabs>
          <w:tab w:val="left" w:pos="274"/>
        </w:tabs>
        <w:spacing w:line="276" w:lineRule="auto"/>
        <w:ind w:right="29" w:firstLine="709"/>
        <w:contextualSpacing/>
        <w:jc w:val="both"/>
        <w:rPr>
          <w:shd w:val="clear" w:color="auto" w:fill="FFFFFF"/>
        </w:rPr>
      </w:pPr>
      <w:r w:rsidRPr="00B35D66">
        <w:rPr>
          <w:shd w:val="clear" w:color="auto" w:fill="FFFFFF"/>
        </w:rPr>
        <w:t>Социальное значение о</w:t>
      </w:r>
      <w:r>
        <w:rPr>
          <w:shd w:val="clear" w:color="auto" w:fill="FFFFFF"/>
        </w:rPr>
        <w:t xml:space="preserve">бучения детей с ОВЗ  шахматам </w:t>
      </w:r>
      <w:r w:rsidRPr="00B35D66">
        <w:rPr>
          <w:shd w:val="clear" w:color="auto" w:fill="FFFFFF"/>
        </w:rPr>
        <w:t>можно считать важным по следующим причинам:</w:t>
      </w:r>
    </w:p>
    <w:p w:rsidR="00B35D66" w:rsidRPr="00B35D66" w:rsidRDefault="00B35D66" w:rsidP="00B35D66">
      <w:pPr>
        <w:shd w:val="clear" w:color="auto" w:fill="FFFFFF"/>
        <w:tabs>
          <w:tab w:val="left" w:pos="274"/>
        </w:tabs>
        <w:spacing w:line="276" w:lineRule="auto"/>
        <w:ind w:right="29" w:firstLine="709"/>
        <w:contextualSpacing/>
        <w:jc w:val="both"/>
        <w:rPr>
          <w:shd w:val="clear" w:color="auto" w:fill="FFFFFF"/>
        </w:rPr>
      </w:pPr>
      <w:r w:rsidRPr="00B35D66">
        <w:rPr>
          <w:shd w:val="clear" w:color="auto" w:fill="FFFFFF"/>
        </w:rPr>
        <w:t>1.Игра в шахматы помогает ребенку проявлять свою индивидуальность, дает ему определенную свободу, способствует самовыражению.</w:t>
      </w:r>
    </w:p>
    <w:p w:rsidR="00B35D66" w:rsidRPr="00B35D66" w:rsidRDefault="00B35D66" w:rsidP="00B35D66">
      <w:pPr>
        <w:shd w:val="clear" w:color="auto" w:fill="FFFFFF"/>
        <w:tabs>
          <w:tab w:val="left" w:pos="274"/>
        </w:tabs>
        <w:spacing w:line="276" w:lineRule="auto"/>
        <w:ind w:right="29" w:firstLine="709"/>
        <w:contextualSpacing/>
        <w:jc w:val="both"/>
        <w:rPr>
          <w:shd w:val="clear" w:color="auto" w:fill="FFFFFF"/>
        </w:rPr>
      </w:pPr>
      <w:r w:rsidRPr="00B35D66">
        <w:rPr>
          <w:shd w:val="clear" w:color="auto" w:fill="FFFFFF"/>
        </w:rPr>
        <w:t>2.Шахматы  расширяет возможность интеллектуальной деятельности воспитанников, выполняет значительные познавательно-воспитательные функции, способствует коррекции эмоциональной сферы, формированию у детей социально-позитивных ценностных ориентировок.</w:t>
      </w:r>
    </w:p>
    <w:p w:rsidR="00B35D66" w:rsidRPr="0039574F" w:rsidRDefault="00B35D66" w:rsidP="00B35D66">
      <w:pPr>
        <w:shd w:val="clear" w:color="auto" w:fill="FFFFFF"/>
        <w:tabs>
          <w:tab w:val="left" w:pos="274"/>
        </w:tabs>
        <w:spacing w:line="276" w:lineRule="auto"/>
        <w:ind w:right="29" w:firstLine="709"/>
        <w:contextualSpacing/>
        <w:jc w:val="both"/>
        <w:rPr>
          <w:shd w:val="clear" w:color="auto" w:fill="FFFFFF"/>
        </w:rPr>
      </w:pPr>
      <w:r w:rsidRPr="00B35D66">
        <w:rPr>
          <w:shd w:val="clear" w:color="auto" w:fill="FFFFFF"/>
        </w:rPr>
        <w:t>3.Дополнительная образовательная программа дает больше времени и возможностей для удовлетворения потребностей ребенка с ОВЗ с учетом его индивидуальных возможностей.</w:t>
      </w:r>
    </w:p>
    <w:p w:rsidR="0039574F" w:rsidRPr="0039574F" w:rsidRDefault="0039574F" w:rsidP="0039574F">
      <w:pPr>
        <w:shd w:val="clear" w:color="auto" w:fill="FFFFFF"/>
        <w:tabs>
          <w:tab w:val="left" w:pos="274"/>
        </w:tabs>
        <w:spacing w:line="276" w:lineRule="auto"/>
        <w:ind w:right="29" w:firstLine="709"/>
        <w:contextualSpacing/>
        <w:jc w:val="both"/>
        <w:rPr>
          <w:rFonts w:eastAsia="Calibri"/>
          <w:b/>
          <w:spacing w:val="-8"/>
          <w:lang w:eastAsia="ar-SA"/>
        </w:rPr>
      </w:pPr>
      <w:r w:rsidRPr="0039574F">
        <w:rPr>
          <w:rFonts w:eastAsia="Calibri"/>
          <w:b/>
          <w:spacing w:val="-8"/>
          <w:lang w:eastAsia="ar-SA"/>
        </w:rPr>
        <w:t>Цель программы:</w:t>
      </w:r>
    </w:p>
    <w:p w:rsidR="0039574F" w:rsidRPr="0039574F" w:rsidRDefault="0039574F" w:rsidP="0039574F">
      <w:pPr>
        <w:spacing w:line="276" w:lineRule="auto"/>
        <w:ind w:firstLine="709"/>
        <w:jc w:val="both"/>
        <w:rPr>
          <w:rFonts w:eastAsia="Calibri"/>
        </w:rPr>
      </w:pPr>
      <w:r w:rsidRPr="0039574F">
        <w:rPr>
          <w:rFonts w:eastAsia="Calibri"/>
        </w:rPr>
        <w:t>Создание условий для личностного и интеллектуального развития детей с ограниченными возможностями здоровья, формирования общей культуры и организации содержательного досуга посредством обучения игре в шахматы.</w:t>
      </w:r>
    </w:p>
    <w:p w:rsidR="0039574F" w:rsidRPr="0039574F" w:rsidRDefault="0039574F" w:rsidP="0039574F">
      <w:pPr>
        <w:suppressAutoHyphens/>
        <w:spacing w:line="276" w:lineRule="auto"/>
        <w:ind w:firstLine="709"/>
        <w:contextualSpacing/>
        <w:jc w:val="both"/>
        <w:rPr>
          <w:rFonts w:eastAsia="Calibri"/>
          <w:b/>
          <w:lang w:eastAsia="ar-SA"/>
        </w:rPr>
      </w:pPr>
      <w:r w:rsidRPr="0039574F">
        <w:rPr>
          <w:rFonts w:eastAsia="Calibri"/>
          <w:bCs/>
          <w:lang w:eastAsia="ar-SA"/>
        </w:rPr>
        <w:t xml:space="preserve">Цель конкретизирована следующими </w:t>
      </w:r>
      <w:r w:rsidRPr="0039574F">
        <w:rPr>
          <w:rFonts w:eastAsia="Calibri"/>
          <w:b/>
          <w:bCs/>
          <w:lang w:eastAsia="ar-SA"/>
        </w:rPr>
        <w:t>задачами</w:t>
      </w:r>
      <w:r w:rsidRPr="0039574F">
        <w:rPr>
          <w:rFonts w:eastAsia="Calibri"/>
          <w:b/>
          <w:lang w:eastAsia="ar-SA"/>
        </w:rPr>
        <w:t>:</w:t>
      </w:r>
    </w:p>
    <w:p w:rsidR="0039574F" w:rsidRPr="0039574F" w:rsidRDefault="0039574F" w:rsidP="0039574F">
      <w:pPr>
        <w:numPr>
          <w:ilvl w:val="0"/>
          <w:numId w:val="31"/>
        </w:numPr>
        <w:shd w:val="clear" w:color="auto" w:fill="FFFFFF"/>
        <w:spacing w:after="200" w:line="276" w:lineRule="auto"/>
        <w:ind w:left="0" w:firstLine="709"/>
        <w:contextualSpacing/>
        <w:jc w:val="both"/>
      </w:pPr>
      <w:r w:rsidRPr="0039574F"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39574F" w:rsidRPr="0039574F" w:rsidRDefault="0039574F" w:rsidP="0039574F">
      <w:pPr>
        <w:numPr>
          <w:ilvl w:val="0"/>
          <w:numId w:val="31"/>
        </w:numPr>
        <w:shd w:val="clear" w:color="auto" w:fill="FFFFFF"/>
        <w:spacing w:after="200" w:line="276" w:lineRule="auto"/>
        <w:ind w:left="0" w:firstLine="709"/>
        <w:contextualSpacing/>
        <w:jc w:val="both"/>
      </w:pPr>
      <w:r w:rsidRPr="0039574F">
        <w:t xml:space="preserve">развитие на доступном уровне умений и навыков игры в шахматы; </w:t>
      </w:r>
    </w:p>
    <w:p w:rsidR="0039574F" w:rsidRPr="0039574F" w:rsidRDefault="0039574F" w:rsidP="0039574F">
      <w:pPr>
        <w:numPr>
          <w:ilvl w:val="0"/>
          <w:numId w:val="31"/>
        </w:numPr>
        <w:shd w:val="clear" w:color="auto" w:fill="FFFFFF"/>
        <w:spacing w:after="200" w:line="276" w:lineRule="auto"/>
        <w:ind w:left="0" w:firstLine="709"/>
        <w:contextualSpacing/>
        <w:jc w:val="both"/>
      </w:pPr>
      <w:r w:rsidRPr="0039574F">
        <w:lastRenderedPageBreak/>
        <w:t>создание условий для реализации приобретенных знаний, умений и навыков;</w:t>
      </w:r>
    </w:p>
    <w:p w:rsidR="0039574F" w:rsidRPr="0039574F" w:rsidRDefault="0039574F" w:rsidP="0039574F">
      <w:pPr>
        <w:numPr>
          <w:ilvl w:val="0"/>
          <w:numId w:val="31"/>
        </w:numPr>
        <w:shd w:val="clear" w:color="auto" w:fill="FFFFFF"/>
        <w:spacing w:before="100" w:beforeAutospacing="1" w:after="200" w:line="276" w:lineRule="auto"/>
        <w:ind w:left="0" w:firstLine="709"/>
        <w:contextualSpacing/>
        <w:jc w:val="both"/>
      </w:pPr>
      <w:r w:rsidRPr="0039574F">
        <w:t xml:space="preserve">формирование универсальных способов </w:t>
      </w:r>
      <w:proofErr w:type="spellStart"/>
      <w:r w:rsidRPr="0039574F">
        <w:t>мыследеятельности</w:t>
      </w:r>
      <w:proofErr w:type="spellEnd"/>
      <w:r w:rsidRPr="0039574F">
        <w:t xml:space="preserve"> (абстрактно-логического мышления, памяти, внимания, творческого воображения, умения производить логические операции).</w:t>
      </w:r>
    </w:p>
    <w:p w:rsidR="0039574F" w:rsidRPr="0039574F" w:rsidRDefault="0039574F" w:rsidP="0039574F">
      <w:pPr>
        <w:numPr>
          <w:ilvl w:val="0"/>
          <w:numId w:val="31"/>
        </w:numPr>
        <w:shd w:val="clear" w:color="auto" w:fill="FFFFFF"/>
        <w:spacing w:before="100" w:beforeAutospacing="1" w:after="200" w:line="276" w:lineRule="auto"/>
        <w:ind w:left="0" w:firstLine="709"/>
        <w:contextualSpacing/>
        <w:jc w:val="both"/>
      </w:pPr>
      <w:r w:rsidRPr="0039574F">
        <w:t>воспитывать потребность в здоровом образе жизни.</w:t>
      </w:r>
    </w:p>
    <w:p w:rsidR="0039574F" w:rsidRDefault="0039574F" w:rsidP="0039574F">
      <w:pPr>
        <w:tabs>
          <w:tab w:val="left" w:pos="8100"/>
        </w:tabs>
        <w:spacing w:line="276" w:lineRule="auto"/>
        <w:ind w:firstLine="709"/>
        <w:contextualSpacing/>
        <w:jc w:val="both"/>
      </w:pPr>
      <w:proofErr w:type="gramStart"/>
      <w:r w:rsidRPr="0039574F">
        <w:t xml:space="preserve">В региональном учебном  плане, утвержденном приказом Департамента образования и молодежной политики ХМАО-Югры от 03.06.2016г. № 1214 «Об утверждении примерных учебных планов образовательных организаций, реализующих адаптированные общеобразовательные программы начального общего образования на территории ХМАО-Югры для обучающихся с ограниченными возможностями здоровья, обучающихся с </w:t>
      </w:r>
      <w:r w:rsidRPr="00EB37CA">
        <w:t xml:space="preserve">умственной отсталостью (интеллектуальными нарушениями), нуждающихся в длительном </w:t>
      </w:r>
      <w:r w:rsidRPr="00B35D66">
        <w:t>лечении, а также детей-инвалидов, получающих образование на дому или медицинских организациях», отводится</w:t>
      </w:r>
      <w:proofErr w:type="gramEnd"/>
      <w:r w:rsidRPr="00B35D66">
        <w:t xml:space="preserve"> для обязательного изучения  курса внеурочной деятельности  в </w:t>
      </w:r>
      <w:r w:rsidR="003A58A0">
        <w:t>5</w:t>
      </w:r>
      <w:r w:rsidRPr="00B35D66">
        <w:t xml:space="preserve"> классе 34 часа из расчета 1 час в неделю.</w:t>
      </w:r>
    </w:p>
    <w:p w:rsidR="00AB2850" w:rsidRPr="00B35D66" w:rsidRDefault="00AB2850" w:rsidP="0039574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D66">
        <w:rPr>
          <w:rFonts w:ascii="Times New Roman" w:hAnsi="Times New Roman"/>
          <w:sz w:val="24"/>
          <w:szCs w:val="24"/>
        </w:rPr>
        <w:t>Сроки реализации программы: 1 год. Общее количество часов – 34.</w:t>
      </w:r>
    </w:p>
    <w:p w:rsidR="00435C00" w:rsidRPr="00B35D66" w:rsidRDefault="00435C00" w:rsidP="00435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35D66">
        <w:rPr>
          <w:color w:val="000000"/>
        </w:rPr>
        <w:t xml:space="preserve">Основные </w:t>
      </w:r>
      <w:r w:rsidRPr="00B35D66">
        <w:rPr>
          <w:b/>
          <w:color w:val="000000"/>
        </w:rPr>
        <w:t>формы и средства</w:t>
      </w:r>
      <w:r w:rsidRPr="00B35D66">
        <w:rPr>
          <w:color w:val="000000"/>
        </w:rPr>
        <w:t xml:space="preserve"> обучения:</w:t>
      </w:r>
    </w:p>
    <w:p w:rsidR="00435C00" w:rsidRPr="00B35D66" w:rsidRDefault="00435C00" w:rsidP="00435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35D66">
        <w:rPr>
          <w:color w:val="000000"/>
        </w:rPr>
        <w:t>1. Практическая игра.</w:t>
      </w:r>
    </w:p>
    <w:p w:rsidR="00435C00" w:rsidRPr="00B35D66" w:rsidRDefault="00435C00" w:rsidP="00435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35D66">
        <w:rPr>
          <w:color w:val="000000"/>
        </w:rPr>
        <w:t>2. Решение шахматных задач, комбинаций и этюдов.</w:t>
      </w:r>
    </w:p>
    <w:p w:rsidR="00435C00" w:rsidRPr="00B35D66" w:rsidRDefault="00435C00" w:rsidP="00435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35D66">
        <w:rPr>
          <w:color w:val="000000"/>
        </w:rPr>
        <w:t>3. Дидактические игры и задания, игровые упражнения.</w:t>
      </w:r>
    </w:p>
    <w:p w:rsidR="00435C00" w:rsidRPr="00EB37CA" w:rsidRDefault="00435C00" w:rsidP="00435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35D66">
        <w:rPr>
          <w:color w:val="000000"/>
        </w:rPr>
        <w:t>4. Теоретические занятия, шахматные игры, шахматные</w:t>
      </w:r>
      <w:r w:rsidRPr="00EB37CA">
        <w:rPr>
          <w:color w:val="000000"/>
        </w:rPr>
        <w:t xml:space="preserve"> дидактические игры.</w:t>
      </w:r>
    </w:p>
    <w:p w:rsidR="00435C00" w:rsidRPr="00EB37CA" w:rsidRDefault="00435C00" w:rsidP="00435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B37CA">
        <w:rPr>
          <w:color w:val="000000"/>
        </w:rPr>
        <w:t xml:space="preserve">Основным видом на занятии является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уроки игровых ситуаций, чтение дидактических сказок и т. д. </w:t>
      </w:r>
      <w:proofErr w:type="gramStart"/>
      <w:r w:rsidRPr="00EB37CA">
        <w:rPr>
          <w:color w:val="000000"/>
        </w:rPr>
        <w:t>Важное значение</w:t>
      </w:r>
      <w:proofErr w:type="gramEnd"/>
      <w:r w:rsidRPr="00EB37CA">
        <w:rPr>
          <w:color w:val="000000"/>
        </w:rPr>
        <w:t xml:space="preserve"> при изучении шахматного курса имеет специально организованная игровая деятельность на занятиях, использование приема обыгрывания учебных заданий, создания игровых ситуаций. </w:t>
      </w:r>
    </w:p>
    <w:p w:rsidR="00435C00" w:rsidRPr="00EB37CA" w:rsidRDefault="00435C00" w:rsidP="00435C0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B37CA">
        <w:rPr>
          <w:color w:val="000000"/>
        </w:rPr>
        <w:t>Структура занятия включает в себя изучение теории шахмат через использование дидактических сказок и игровых ситуаций.</w:t>
      </w:r>
    </w:p>
    <w:p w:rsidR="00342B4C" w:rsidRDefault="001A1D3D" w:rsidP="0039574F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Заняти</w:t>
      </w:r>
      <w:r w:rsidR="00CC09FA">
        <w:rPr>
          <w:color w:val="000000"/>
        </w:rPr>
        <w:t>я</w:t>
      </w:r>
      <w:r>
        <w:rPr>
          <w:color w:val="000000"/>
        </w:rPr>
        <w:t xml:space="preserve"> проводя</w:t>
      </w:r>
      <w:r w:rsidR="00342B4C" w:rsidRPr="00342B4C">
        <w:rPr>
          <w:color w:val="000000"/>
        </w:rPr>
        <w:t>тся 1 раз в неделю, состоит из 2 частей. Первая половина занятия - теоретическая часть: лекция с наглядными примерами (используя раздаточный материал и проекции на интерактивную доску),  вторая половина занятия -  практическая часть: манипулирование с фигурами и доской, непосредственное обучение игре в шахматы. В ходе занятия проводится повторение и закрепление пройденного материала. Освоение материала происходит  через использование дидактических сказок, шахматных задач, этюдов, игровых ситуаций и постоянной демонстрации позиций фигур на шахматной доске ученика. Для закрепления знаний обучающихся используются дидактические задания и позиции для игровой пра</w:t>
      </w:r>
      <w:r w:rsidR="00342B4C">
        <w:rPr>
          <w:color w:val="000000"/>
        </w:rPr>
        <w:t>ктики.</w:t>
      </w:r>
    </w:p>
    <w:p w:rsidR="00B35D66" w:rsidRPr="00CC09FA" w:rsidRDefault="00CC09FA" w:rsidP="0039574F">
      <w:pPr>
        <w:spacing w:line="276" w:lineRule="auto"/>
        <w:ind w:firstLine="709"/>
        <w:jc w:val="both"/>
        <w:rPr>
          <w:color w:val="000000" w:themeColor="text1"/>
        </w:rPr>
      </w:pPr>
      <w:r w:rsidRPr="00CC09FA">
        <w:rPr>
          <w:color w:val="000000" w:themeColor="text1"/>
        </w:rPr>
        <w:t xml:space="preserve">Продолжительность занятий для детей с ограниченными возможностями здоровья обусловлена требованиями СанПиН 2.4.2 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 по адаптированным основным общеобразовательным программам обучающихся с ограниченными возможностями здоровья",  таким образом,  при включении детей с ОВЗ в групповое обучение, педагог варьирует режим труда и </w:t>
      </w:r>
      <w:proofErr w:type="gramStart"/>
      <w:r w:rsidRPr="00CC09FA">
        <w:rPr>
          <w:color w:val="000000" w:themeColor="text1"/>
        </w:rPr>
        <w:t>отдыха</w:t>
      </w:r>
      <w:proofErr w:type="gramEnd"/>
      <w:r w:rsidRPr="00CC09FA">
        <w:rPr>
          <w:color w:val="000000" w:themeColor="text1"/>
        </w:rPr>
        <w:t xml:space="preserve"> обучающихся в соответствии с составом групп. Форма обучения очная с применением дистанционных технологий.</w:t>
      </w:r>
    </w:p>
    <w:p w:rsidR="00CC09FA" w:rsidRDefault="00CC09FA" w:rsidP="00B35D66">
      <w:pPr>
        <w:spacing w:line="276" w:lineRule="auto"/>
        <w:ind w:firstLine="709"/>
        <w:jc w:val="center"/>
        <w:rPr>
          <w:b/>
        </w:rPr>
      </w:pPr>
    </w:p>
    <w:p w:rsidR="00B35D66" w:rsidRDefault="00B35D66" w:rsidP="00B35D66">
      <w:pPr>
        <w:spacing w:line="276" w:lineRule="auto"/>
        <w:ind w:firstLine="709"/>
        <w:jc w:val="center"/>
        <w:rPr>
          <w:b/>
        </w:rPr>
      </w:pPr>
      <w:r w:rsidRPr="00D55C7A">
        <w:rPr>
          <w:b/>
        </w:rPr>
        <w:lastRenderedPageBreak/>
        <w:t>Планируемые результаты освоения программы курса</w:t>
      </w:r>
    </w:p>
    <w:p w:rsidR="00B35D66" w:rsidRPr="00435C00" w:rsidRDefault="00B35D66" w:rsidP="00B35D66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Cs w:val="22"/>
        </w:rPr>
      </w:pPr>
      <w:r w:rsidRPr="00435C00">
        <w:rPr>
          <w:color w:val="000000"/>
          <w:sz w:val="28"/>
        </w:rPr>
        <w:t xml:space="preserve">        </w:t>
      </w:r>
    </w:p>
    <w:p w:rsidR="00B35D66" w:rsidRPr="001C38EA" w:rsidRDefault="00B35D66" w:rsidP="00B35D66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1C38EA">
        <w:rPr>
          <w:bCs/>
          <w:color w:val="000000" w:themeColor="text1"/>
          <w:shd w:val="clear" w:color="auto" w:fill="FFFFFF"/>
        </w:rPr>
        <w:t>К концу обучения дети должны </w:t>
      </w:r>
      <w:r w:rsidRPr="001C38EA">
        <w:rPr>
          <w:bCs/>
          <w:i/>
          <w:iCs/>
          <w:color w:val="000000" w:themeColor="text1"/>
          <w:shd w:val="clear" w:color="auto" w:fill="FFFFFF"/>
        </w:rPr>
        <w:t>знать</w:t>
      </w:r>
      <w:r w:rsidRPr="001C38EA">
        <w:rPr>
          <w:color w:val="000000" w:themeColor="text1"/>
          <w:shd w:val="clear" w:color="auto" w:fill="FFFFFF"/>
        </w:rPr>
        <w:t>:</w:t>
      </w:r>
    </w:p>
    <w:p w:rsidR="00B35D66" w:rsidRPr="001C38EA" w:rsidRDefault="00B35D66" w:rsidP="001C38EA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находить несложные тактические приемы;</w:t>
      </w:r>
    </w:p>
    <w:p w:rsidR="001C38EA" w:rsidRPr="001C38EA" w:rsidRDefault="001C38EA" w:rsidP="001C38EA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основные шахматные термины;</w:t>
      </w:r>
    </w:p>
    <w:p w:rsidR="001C38EA" w:rsidRPr="001C38EA" w:rsidRDefault="001C38EA" w:rsidP="001C38EA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правила игры, названия фигур и их игровые возможности.</w:t>
      </w:r>
    </w:p>
    <w:p w:rsidR="00B35D66" w:rsidRPr="001C38EA" w:rsidRDefault="00B35D66" w:rsidP="001C38EA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точно разыгрывать простейшие окончания;</w:t>
      </w:r>
    </w:p>
    <w:p w:rsidR="00B35D66" w:rsidRPr="001C38EA" w:rsidRDefault="00B35D66" w:rsidP="001C38EA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основные элементы позиции.</w:t>
      </w:r>
    </w:p>
    <w:p w:rsidR="00B35D66" w:rsidRPr="001C38EA" w:rsidRDefault="00B35D66" w:rsidP="00B35D66">
      <w:pPr>
        <w:shd w:val="clear" w:color="auto" w:fill="FFFFFF"/>
        <w:spacing w:line="276" w:lineRule="auto"/>
        <w:ind w:left="709"/>
        <w:jc w:val="both"/>
        <w:rPr>
          <w:color w:val="000000" w:themeColor="text1"/>
        </w:rPr>
      </w:pPr>
    </w:p>
    <w:p w:rsidR="00B35D66" w:rsidRPr="001C38EA" w:rsidRDefault="00B35D66" w:rsidP="00B35D66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1C38EA">
        <w:rPr>
          <w:bCs/>
          <w:color w:val="000000" w:themeColor="text1"/>
          <w:shd w:val="clear" w:color="auto" w:fill="FFFFFF"/>
        </w:rPr>
        <w:t>К концу обучения дети должны </w:t>
      </w:r>
      <w:r w:rsidRPr="001C38EA">
        <w:rPr>
          <w:bCs/>
          <w:i/>
          <w:iCs/>
          <w:color w:val="000000" w:themeColor="text1"/>
          <w:shd w:val="clear" w:color="auto" w:fill="FFFFFF"/>
        </w:rPr>
        <w:t>уметь</w:t>
      </w:r>
      <w:r w:rsidRPr="001C38EA">
        <w:rPr>
          <w:color w:val="000000" w:themeColor="text1"/>
          <w:shd w:val="clear" w:color="auto" w:fill="FFFFFF"/>
        </w:rPr>
        <w:t>:</w:t>
      </w:r>
    </w:p>
    <w:p w:rsidR="001C38EA" w:rsidRPr="001C38EA" w:rsidRDefault="001C38EA" w:rsidP="001C38EA">
      <w:pPr>
        <w:numPr>
          <w:ilvl w:val="0"/>
          <w:numId w:val="39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играть в шахматы, соблюдая правила;</w:t>
      </w:r>
    </w:p>
    <w:p w:rsidR="00B35D66" w:rsidRPr="001C38EA" w:rsidRDefault="00B35D66" w:rsidP="001C38EA">
      <w:pPr>
        <w:numPr>
          <w:ilvl w:val="0"/>
          <w:numId w:val="39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грамотно располагать шахматные фигуры и обеспечивать их взаимодействие;</w:t>
      </w:r>
    </w:p>
    <w:p w:rsidR="00B35D66" w:rsidRPr="001C38EA" w:rsidRDefault="00B35D66" w:rsidP="001C38EA">
      <w:pPr>
        <w:numPr>
          <w:ilvl w:val="0"/>
          <w:numId w:val="39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проводить элементарно анализ позиции;</w:t>
      </w:r>
    </w:p>
    <w:p w:rsidR="00B35D66" w:rsidRPr="001C38EA" w:rsidRDefault="00B35D66" w:rsidP="001C38EA">
      <w:pPr>
        <w:numPr>
          <w:ilvl w:val="0"/>
          <w:numId w:val="39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составлять простейший план игры;</w:t>
      </w:r>
    </w:p>
    <w:p w:rsidR="00B35D66" w:rsidRPr="001C38EA" w:rsidRDefault="00B35D66" w:rsidP="001C38EA">
      <w:pPr>
        <w:numPr>
          <w:ilvl w:val="0"/>
          <w:numId w:val="39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находить несложные тактические приемы и проводить простейшие комбинации;</w:t>
      </w:r>
    </w:p>
    <w:p w:rsidR="00B35D66" w:rsidRPr="001C38EA" w:rsidRDefault="00B35D66" w:rsidP="001C38EA">
      <w:pPr>
        <w:numPr>
          <w:ilvl w:val="0"/>
          <w:numId w:val="39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точно разыгрывать простейшие окончания;</w:t>
      </w:r>
    </w:p>
    <w:p w:rsidR="001C38EA" w:rsidRPr="001C38EA" w:rsidRDefault="001C38EA" w:rsidP="001C38EA">
      <w:pPr>
        <w:numPr>
          <w:ilvl w:val="0"/>
          <w:numId w:val="39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создание угрозы мата в один ход двумя фигурами</w:t>
      </w:r>
    </w:p>
    <w:p w:rsidR="00B35D66" w:rsidRPr="001C38EA" w:rsidRDefault="00B35D66" w:rsidP="001C38EA">
      <w:pPr>
        <w:numPr>
          <w:ilvl w:val="0"/>
          <w:numId w:val="39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</w:rPr>
      </w:pPr>
      <w:r w:rsidRPr="001C38EA">
        <w:rPr>
          <w:color w:val="000000" w:themeColor="text1"/>
        </w:rPr>
        <w:t>пользоваться шахматными часами.</w:t>
      </w:r>
    </w:p>
    <w:p w:rsidR="00B35D66" w:rsidRPr="00435C00" w:rsidRDefault="00B35D66" w:rsidP="00B35D66">
      <w:pPr>
        <w:spacing w:line="276" w:lineRule="auto"/>
        <w:ind w:firstLine="709"/>
        <w:jc w:val="both"/>
        <w:rPr>
          <w:b/>
          <w:sz w:val="22"/>
        </w:rPr>
      </w:pPr>
    </w:p>
    <w:p w:rsidR="00B35D66" w:rsidRPr="00115052" w:rsidRDefault="00B35D66" w:rsidP="00B35D66">
      <w:pPr>
        <w:spacing w:line="276" w:lineRule="auto"/>
        <w:ind w:firstLine="709"/>
        <w:jc w:val="both"/>
        <w:rPr>
          <w:i/>
        </w:rPr>
      </w:pPr>
      <w:r w:rsidRPr="00115052">
        <w:rPr>
          <w:i/>
        </w:rPr>
        <w:t>Обучающийся научится:</w:t>
      </w:r>
    </w:p>
    <w:p w:rsidR="00B35D66" w:rsidRPr="001C38EA" w:rsidRDefault="00B35D66" w:rsidP="001C38EA">
      <w:pPr>
        <w:pStyle w:val="a4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проявлять учебно</w:t>
      </w:r>
      <w:r w:rsidR="001C38EA">
        <w:rPr>
          <w:rFonts w:ascii="Times New Roman" w:hAnsi="Times New Roman"/>
          <w:sz w:val="24"/>
        </w:rPr>
        <w:t>-</w:t>
      </w:r>
      <w:r w:rsidRPr="001C38EA">
        <w:rPr>
          <w:rFonts w:ascii="Times New Roman" w:hAnsi="Times New Roman"/>
          <w:sz w:val="24"/>
        </w:rPr>
        <w:t>познавательный интерес к новому учебному материалу и способам решения новой частной задачи;</w:t>
      </w:r>
    </w:p>
    <w:p w:rsidR="00B35D66" w:rsidRPr="001C38EA" w:rsidRDefault="00B35D66" w:rsidP="001C38EA">
      <w:pPr>
        <w:pStyle w:val="a4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адекватно оценивать результаты своей работы на основе критерия успешности учебной деятельности;</w:t>
      </w:r>
    </w:p>
    <w:p w:rsidR="00B35D66" w:rsidRPr="001C38EA" w:rsidRDefault="00B35D66" w:rsidP="001C38EA">
      <w:pPr>
        <w:pStyle w:val="a4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понимать причин успеха в учебной деятельности;</w:t>
      </w:r>
    </w:p>
    <w:p w:rsidR="00B35D66" w:rsidRPr="001C38EA" w:rsidRDefault="00B35D66" w:rsidP="001C38EA">
      <w:pPr>
        <w:pStyle w:val="a4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определять границы своего незнания, преодолевать трудности с помощью одноклассников, учителя;</w:t>
      </w:r>
    </w:p>
    <w:p w:rsidR="00B35D66" w:rsidRPr="001C38EA" w:rsidRDefault="00B35D66" w:rsidP="001C38EA">
      <w:pPr>
        <w:pStyle w:val="a4"/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иметь представление об основных моральных нормах.</w:t>
      </w:r>
    </w:p>
    <w:p w:rsidR="00B35D66" w:rsidRPr="00115052" w:rsidRDefault="00B35D66" w:rsidP="00B35D66">
      <w:pPr>
        <w:spacing w:line="276" w:lineRule="auto"/>
        <w:ind w:firstLine="709"/>
        <w:jc w:val="both"/>
        <w:rPr>
          <w:i/>
        </w:rPr>
      </w:pPr>
      <w:proofErr w:type="gramStart"/>
      <w:r w:rsidRPr="00115052">
        <w:rPr>
          <w:i/>
        </w:rPr>
        <w:t>Обучающийся</w:t>
      </w:r>
      <w:proofErr w:type="gramEnd"/>
      <w:r w:rsidRPr="00115052">
        <w:rPr>
          <w:i/>
        </w:rPr>
        <w:t xml:space="preserve"> получит возможность для формирования:</w:t>
      </w:r>
    </w:p>
    <w:p w:rsidR="00B35D66" w:rsidRPr="001C38EA" w:rsidRDefault="00B35D66" w:rsidP="001C38EA">
      <w:pPr>
        <w:pStyle w:val="a4"/>
        <w:numPr>
          <w:ilvl w:val="0"/>
          <w:numId w:val="43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выраженной устойчивой учебно-познавательной мотивации учения;</w:t>
      </w:r>
    </w:p>
    <w:p w:rsidR="00B35D66" w:rsidRPr="001C38EA" w:rsidRDefault="00B35D66" w:rsidP="001C38EA">
      <w:pPr>
        <w:pStyle w:val="a4"/>
        <w:numPr>
          <w:ilvl w:val="0"/>
          <w:numId w:val="43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устойчивого учебно-познавательного интереса к новым общим способам решения задач;</w:t>
      </w:r>
    </w:p>
    <w:p w:rsidR="00B35D66" w:rsidRPr="001C38EA" w:rsidRDefault="00B35D66" w:rsidP="001C38EA">
      <w:pPr>
        <w:pStyle w:val="a4"/>
        <w:numPr>
          <w:ilvl w:val="0"/>
          <w:numId w:val="43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адекватного понимания причин успешности/</w:t>
      </w:r>
      <w:proofErr w:type="spellStart"/>
      <w:r w:rsidRPr="001C38EA">
        <w:rPr>
          <w:rFonts w:ascii="Times New Roman" w:hAnsi="Times New Roman"/>
          <w:sz w:val="24"/>
        </w:rPr>
        <w:t>неуспешности</w:t>
      </w:r>
      <w:proofErr w:type="spellEnd"/>
      <w:r w:rsidRPr="001C38EA">
        <w:rPr>
          <w:rFonts w:ascii="Times New Roman" w:hAnsi="Times New Roman"/>
          <w:sz w:val="24"/>
        </w:rPr>
        <w:t xml:space="preserve"> учебной деятельности;</w:t>
      </w:r>
    </w:p>
    <w:p w:rsidR="00B35D66" w:rsidRPr="001C38EA" w:rsidRDefault="00B35D66" w:rsidP="001C38EA">
      <w:pPr>
        <w:pStyle w:val="a4"/>
        <w:numPr>
          <w:ilvl w:val="0"/>
          <w:numId w:val="43"/>
        </w:numPr>
        <w:ind w:left="0" w:firstLine="709"/>
        <w:jc w:val="both"/>
        <w:rPr>
          <w:rFonts w:ascii="Times New Roman" w:hAnsi="Times New Roman"/>
          <w:sz w:val="24"/>
        </w:rPr>
      </w:pPr>
      <w:r w:rsidRPr="001C38EA">
        <w:rPr>
          <w:rFonts w:ascii="Times New Roman" w:hAnsi="Times New Roman"/>
          <w:sz w:val="24"/>
        </w:rPr>
        <w:t>осознанного понимания чу</w:t>
      </w:r>
      <w:proofErr w:type="gramStart"/>
      <w:r w:rsidRPr="001C38EA">
        <w:rPr>
          <w:rFonts w:ascii="Times New Roman" w:hAnsi="Times New Roman"/>
          <w:sz w:val="24"/>
        </w:rPr>
        <w:t>вств др</w:t>
      </w:r>
      <w:proofErr w:type="gramEnd"/>
      <w:r w:rsidRPr="001C38EA">
        <w:rPr>
          <w:rFonts w:ascii="Times New Roman" w:hAnsi="Times New Roman"/>
          <w:sz w:val="24"/>
        </w:rPr>
        <w:t>угих людей и сопереживания им.</w:t>
      </w:r>
    </w:p>
    <w:p w:rsidR="00FE76B3" w:rsidRDefault="00FE76B3" w:rsidP="0039574F">
      <w:pPr>
        <w:spacing w:line="276" w:lineRule="auto"/>
        <w:ind w:firstLine="709"/>
        <w:jc w:val="center"/>
        <w:rPr>
          <w:b/>
        </w:rPr>
      </w:pPr>
    </w:p>
    <w:p w:rsidR="003235A1" w:rsidRPr="0039574F" w:rsidRDefault="003235A1" w:rsidP="0039574F">
      <w:pPr>
        <w:spacing w:line="276" w:lineRule="auto"/>
        <w:ind w:firstLine="709"/>
        <w:jc w:val="center"/>
        <w:rPr>
          <w:b/>
        </w:rPr>
      </w:pPr>
      <w:r w:rsidRPr="0039574F">
        <w:rPr>
          <w:b/>
        </w:rPr>
        <w:t>Ожидаемые результаты формирования УУД</w:t>
      </w:r>
    </w:p>
    <w:p w:rsidR="003235A1" w:rsidRPr="0039574F" w:rsidRDefault="003235A1" w:rsidP="0039574F">
      <w:pPr>
        <w:spacing w:line="276" w:lineRule="auto"/>
        <w:ind w:firstLine="709"/>
        <w:jc w:val="center"/>
        <w:rPr>
          <w:b/>
        </w:rPr>
      </w:pPr>
    </w:p>
    <w:p w:rsidR="0039574F" w:rsidRPr="0039574F" w:rsidRDefault="0039574F" w:rsidP="0039574F">
      <w:pPr>
        <w:shd w:val="clear" w:color="auto" w:fill="FFFFFF"/>
        <w:ind w:firstLine="709"/>
        <w:jc w:val="both"/>
        <w:rPr>
          <w:rFonts w:ascii="Calibri" w:hAnsi="Calibri" w:cs="Calibri"/>
          <w:color w:val="000000"/>
        </w:rPr>
      </w:pPr>
      <w:r w:rsidRPr="0039574F">
        <w:rPr>
          <w:b/>
          <w:bCs/>
          <w:color w:val="000000"/>
        </w:rPr>
        <w:t xml:space="preserve">       Личностные:</w:t>
      </w:r>
    </w:p>
    <w:p w:rsidR="0039574F" w:rsidRPr="0039574F" w:rsidRDefault="0039574F" w:rsidP="0039574F">
      <w:pPr>
        <w:numPr>
          <w:ilvl w:val="0"/>
          <w:numId w:val="32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39574F" w:rsidRPr="0039574F" w:rsidRDefault="0039574F" w:rsidP="001A1D3D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lastRenderedPageBreak/>
        <w:t>В предложенных педагогом ситуациях общения и сотрудничества, опираясь на общие для всех простые правила поведения, делать выбор, при поддержке других участников группы и педагога, как поступить.</w:t>
      </w:r>
    </w:p>
    <w:p w:rsidR="0039574F" w:rsidRPr="0039574F" w:rsidRDefault="0039574F" w:rsidP="001A1D3D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 xml:space="preserve">Наличие </w:t>
      </w:r>
      <w:proofErr w:type="spellStart"/>
      <w:r w:rsidRPr="0039574F">
        <w:rPr>
          <w:color w:val="000000"/>
        </w:rPr>
        <w:t>учебно</w:t>
      </w:r>
      <w:proofErr w:type="spellEnd"/>
      <w:r w:rsidRPr="0039574F">
        <w:rPr>
          <w:color w:val="000000"/>
        </w:rPr>
        <w:t xml:space="preserve"> – познавательного интереса к новому учебному материалу и способам решения новой частной задачи.</w:t>
      </w:r>
    </w:p>
    <w:p w:rsidR="0039574F" w:rsidRPr="0039574F" w:rsidRDefault="0039574F" w:rsidP="001A1D3D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Развитие творческого потенциала ребенка.</w:t>
      </w:r>
    </w:p>
    <w:p w:rsidR="0039574F" w:rsidRPr="0039574F" w:rsidRDefault="0039574F" w:rsidP="0039574F">
      <w:pPr>
        <w:shd w:val="clear" w:color="auto" w:fill="FFFFFF"/>
        <w:spacing w:line="330" w:lineRule="atLeast"/>
        <w:ind w:left="709"/>
        <w:jc w:val="both"/>
        <w:rPr>
          <w:rFonts w:ascii="Calibri" w:hAnsi="Calibri" w:cs="Calibri"/>
          <w:color w:val="000000"/>
        </w:rPr>
      </w:pPr>
    </w:p>
    <w:p w:rsidR="0039574F" w:rsidRDefault="0039574F" w:rsidP="0039574F">
      <w:pPr>
        <w:shd w:val="clear" w:color="auto" w:fill="FFFFFF"/>
        <w:ind w:firstLine="709"/>
        <w:jc w:val="both"/>
        <w:rPr>
          <w:color w:val="000000"/>
        </w:rPr>
      </w:pPr>
      <w:r w:rsidRPr="0039574F">
        <w:rPr>
          <w:b/>
          <w:bCs/>
          <w:color w:val="000000"/>
        </w:rPr>
        <w:t xml:space="preserve">       </w:t>
      </w:r>
      <w:proofErr w:type="spellStart"/>
      <w:r w:rsidRPr="0039574F">
        <w:rPr>
          <w:b/>
          <w:bCs/>
          <w:color w:val="000000"/>
        </w:rPr>
        <w:t>Метапредметные</w:t>
      </w:r>
      <w:proofErr w:type="spellEnd"/>
      <w:r w:rsidRPr="0039574F">
        <w:rPr>
          <w:b/>
          <w:bCs/>
          <w:color w:val="000000"/>
        </w:rPr>
        <w:t>:</w:t>
      </w:r>
      <w:r w:rsidRPr="0039574F">
        <w:rPr>
          <w:color w:val="000000"/>
        </w:rPr>
        <w:t> </w:t>
      </w:r>
    </w:p>
    <w:p w:rsidR="0039574F" w:rsidRPr="0039574F" w:rsidRDefault="0039574F" w:rsidP="0039574F">
      <w:pPr>
        <w:shd w:val="clear" w:color="auto" w:fill="FFFFFF"/>
        <w:ind w:firstLine="709"/>
        <w:jc w:val="both"/>
        <w:rPr>
          <w:rFonts w:ascii="Calibri" w:hAnsi="Calibri" w:cs="Calibri"/>
          <w:color w:val="000000"/>
        </w:rPr>
      </w:pPr>
    </w:p>
    <w:p w:rsidR="0039574F" w:rsidRPr="0039574F" w:rsidRDefault="0039574F" w:rsidP="0039574F">
      <w:pPr>
        <w:shd w:val="clear" w:color="auto" w:fill="FFFFFF"/>
        <w:ind w:firstLine="709"/>
        <w:jc w:val="both"/>
        <w:rPr>
          <w:rFonts w:ascii="Calibri" w:hAnsi="Calibri" w:cs="Calibri"/>
          <w:color w:val="000000"/>
        </w:rPr>
      </w:pPr>
      <w:r w:rsidRPr="0039574F">
        <w:rPr>
          <w:b/>
          <w:bCs/>
          <w:i/>
          <w:iCs/>
          <w:color w:val="000000"/>
        </w:rPr>
        <w:t>Регулятивные УУД</w:t>
      </w:r>
      <w:r w:rsidRPr="0039574F">
        <w:rPr>
          <w:b/>
          <w:bCs/>
          <w:color w:val="000000"/>
        </w:rPr>
        <w:t>:</w:t>
      </w:r>
      <w:r w:rsidRPr="0039574F">
        <w:rPr>
          <w:b/>
          <w:bCs/>
          <w:i/>
          <w:iCs/>
          <w:color w:val="000000"/>
        </w:rPr>
        <w:t> </w:t>
      </w:r>
    </w:p>
    <w:p w:rsidR="0039574F" w:rsidRPr="0039574F" w:rsidRDefault="0039574F" w:rsidP="0039574F">
      <w:pPr>
        <w:numPr>
          <w:ilvl w:val="0"/>
          <w:numId w:val="37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Осознавать границы</w:t>
      </w:r>
      <w:r w:rsidRPr="0039574F">
        <w:rPr>
          <w:i/>
          <w:iCs/>
          <w:color w:val="000000"/>
        </w:rPr>
        <w:t> </w:t>
      </w:r>
      <w:r w:rsidRPr="0039574F">
        <w:rPr>
          <w:color w:val="000000"/>
        </w:rPr>
        <w:t>собственных знаний и понимать перспективы дальнейшей учебной работы, определять познавательные задачи на усвоение новых знаний.</w:t>
      </w:r>
    </w:p>
    <w:p w:rsidR="0039574F" w:rsidRPr="0039574F" w:rsidRDefault="0039574F" w:rsidP="0039574F">
      <w:pPr>
        <w:numPr>
          <w:ilvl w:val="0"/>
          <w:numId w:val="37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Принимать учебную задачу; понимать предлагаемый план действий, действовать по плану.</w:t>
      </w:r>
    </w:p>
    <w:p w:rsidR="0039574F" w:rsidRPr="0039574F" w:rsidRDefault="0039574F" w:rsidP="0039574F">
      <w:pPr>
        <w:numPr>
          <w:ilvl w:val="0"/>
          <w:numId w:val="37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П</w:t>
      </w:r>
      <w:r w:rsidRPr="0039574F">
        <w:rPr>
          <w:color w:val="000000"/>
        </w:rPr>
        <w:t>ланировать свои учебные действия (самостоятельно, с помощью учителя) для решения учебно-познавательных, учебно-практических задач.</w:t>
      </w:r>
    </w:p>
    <w:p w:rsidR="0039574F" w:rsidRPr="0039574F" w:rsidRDefault="0039574F" w:rsidP="0039574F">
      <w:pPr>
        <w:numPr>
          <w:ilvl w:val="0"/>
          <w:numId w:val="37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Проверять правильность выполнения действий, вносить необходимые коррективы в ходе решения поставленных задач.</w:t>
      </w:r>
    </w:p>
    <w:p w:rsidR="0039574F" w:rsidRPr="0039574F" w:rsidRDefault="0039574F" w:rsidP="0039574F">
      <w:pPr>
        <w:numPr>
          <w:ilvl w:val="0"/>
          <w:numId w:val="37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Определять и формулировать цель деятельности с помощью педагога.</w:t>
      </w:r>
    </w:p>
    <w:p w:rsidR="0039574F" w:rsidRPr="0039574F" w:rsidRDefault="0039574F" w:rsidP="0039574F">
      <w:pPr>
        <w:numPr>
          <w:ilvl w:val="0"/>
          <w:numId w:val="37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Оценивать совместно с педагогом успехи своего учебного труда</w:t>
      </w:r>
      <w:r>
        <w:rPr>
          <w:color w:val="000000"/>
        </w:rPr>
        <w:t>.</w:t>
      </w:r>
    </w:p>
    <w:p w:rsidR="0039574F" w:rsidRPr="0039574F" w:rsidRDefault="0039574F" w:rsidP="0039574F">
      <w:pPr>
        <w:shd w:val="clear" w:color="auto" w:fill="FFFFFF"/>
        <w:ind w:firstLine="709"/>
        <w:jc w:val="both"/>
        <w:rPr>
          <w:rFonts w:ascii="Calibri" w:hAnsi="Calibri" w:cs="Calibri"/>
          <w:color w:val="000000"/>
        </w:rPr>
      </w:pPr>
      <w:r w:rsidRPr="0039574F">
        <w:rPr>
          <w:b/>
          <w:bCs/>
          <w:i/>
          <w:iCs/>
          <w:color w:val="000000"/>
        </w:rPr>
        <w:t>Познавательные УУД:</w:t>
      </w:r>
    </w:p>
    <w:p w:rsidR="0039574F" w:rsidRPr="0039574F" w:rsidRDefault="0039574F" w:rsidP="0039574F">
      <w:pPr>
        <w:numPr>
          <w:ilvl w:val="0"/>
          <w:numId w:val="35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Понимать информацию, представленную в разных формах: словесной, схематической, условно-знаковой.</w:t>
      </w:r>
    </w:p>
    <w:p w:rsidR="0039574F" w:rsidRPr="0039574F" w:rsidRDefault="0039574F" w:rsidP="0039574F">
      <w:pPr>
        <w:numPr>
          <w:ilvl w:val="0"/>
          <w:numId w:val="35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Ориентироваться в системе знаний: отличать новое от уже известного с помощью педагога.</w:t>
      </w:r>
    </w:p>
    <w:p w:rsidR="0039574F" w:rsidRPr="0039574F" w:rsidRDefault="0039574F" w:rsidP="0039574F">
      <w:pPr>
        <w:numPr>
          <w:ilvl w:val="0"/>
          <w:numId w:val="35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Добывать новые знания: находить ответы на вопросы, используя свой жизненный опыт и информацию, полученную от педагога.</w:t>
      </w:r>
    </w:p>
    <w:p w:rsidR="0039574F" w:rsidRPr="0039574F" w:rsidRDefault="0039574F" w:rsidP="0039574F">
      <w:pPr>
        <w:numPr>
          <w:ilvl w:val="0"/>
          <w:numId w:val="35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 xml:space="preserve">Делать выводы в результате </w:t>
      </w:r>
      <w:r>
        <w:rPr>
          <w:color w:val="000000"/>
        </w:rPr>
        <w:t>работы.</w:t>
      </w:r>
    </w:p>
    <w:p w:rsidR="0039574F" w:rsidRPr="0039574F" w:rsidRDefault="0039574F" w:rsidP="0039574F">
      <w:pPr>
        <w:numPr>
          <w:ilvl w:val="0"/>
          <w:numId w:val="35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Сравнивать и группировать такие шахматные объекты, как ходы шахматных фигур, сильная и слабая позиция, сила шахматных фигур.</w:t>
      </w:r>
    </w:p>
    <w:p w:rsidR="0039574F" w:rsidRPr="0039574F" w:rsidRDefault="0039574F" w:rsidP="0039574F">
      <w:pPr>
        <w:numPr>
          <w:ilvl w:val="0"/>
          <w:numId w:val="35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Находить и формулировать решение шахматных задачи с помощью простейших моделей (предметных, рисунков, схематических рисунков, схем).</w:t>
      </w:r>
    </w:p>
    <w:p w:rsidR="0039574F" w:rsidRPr="0039574F" w:rsidRDefault="0039574F" w:rsidP="0039574F">
      <w:pPr>
        <w:shd w:val="clear" w:color="auto" w:fill="FFFFFF"/>
        <w:ind w:firstLine="709"/>
        <w:jc w:val="both"/>
        <w:rPr>
          <w:rFonts w:ascii="Calibri" w:hAnsi="Calibri" w:cs="Calibri"/>
          <w:color w:val="000000"/>
        </w:rPr>
      </w:pPr>
      <w:r w:rsidRPr="0039574F">
        <w:rPr>
          <w:b/>
          <w:bCs/>
          <w:i/>
          <w:iCs/>
          <w:color w:val="000000"/>
        </w:rPr>
        <w:t>Коммуникативные УУД</w:t>
      </w:r>
      <w:r w:rsidRPr="0039574F">
        <w:rPr>
          <w:b/>
          <w:bCs/>
          <w:color w:val="000000"/>
        </w:rPr>
        <w:t>:</w:t>
      </w:r>
    </w:p>
    <w:p w:rsidR="0039574F" w:rsidRPr="0039574F" w:rsidRDefault="0039574F" w:rsidP="0039574F">
      <w:pPr>
        <w:numPr>
          <w:ilvl w:val="0"/>
          <w:numId w:val="36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Донести свою позицию до других:</w:t>
      </w:r>
      <w:r w:rsidRPr="0039574F">
        <w:rPr>
          <w:i/>
          <w:iCs/>
          <w:color w:val="000000"/>
        </w:rPr>
        <w:t> </w:t>
      </w:r>
      <w:r w:rsidRPr="0039574F">
        <w:rPr>
          <w:color w:val="000000"/>
        </w:rPr>
        <w:t>оформлять свою мысль в устной и письменной речи (на уровне одного предложения или небольшого текста), учиться слышать, слушать и понимать партнера; уметь договариваться, вести дискуссию.</w:t>
      </w:r>
    </w:p>
    <w:p w:rsidR="0039574F" w:rsidRPr="0039574F" w:rsidRDefault="0039574F" w:rsidP="0039574F">
      <w:pPr>
        <w:numPr>
          <w:ilvl w:val="0"/>
          <w:numId w:val="36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Планировать и согласованно выполнять совместную деятельность.</w:t>
      </w:r>
    </w:p>
    <w:p w:rsidR="0039574F" w:rsidRPr="0039574F" w:rsidRDefault="0039574F" w:rsidP="0039574F">
      <w:pPr>
        <w:numPr>
          <w:ilvl w:val="0"/>
          <w:numId w:val="36"/>
        </w:numPr>
        <w:shd w:val="clear" w:color="auto" w:fill="FFFFFF"/>
        <w:spacing w:line="276" w:lineRule="auto"/>
        <w:ind w:left="0" w:firstLine="709"/>
        <w:jc w:val="both"/>
        <w:rPr>
          <w:rFonts w:ascii="Calibri" w:hAnsi="Calibri" w:cs="Calibri"/>
          <w:color w:val="000000"/>
        </w:rPr>
      </w:pPr>
      <w:r w:rsidRPr="0039574F">
        <w:rPr>
          <w:color w:val="000000"/>
        </w:rPr>
        <w:t>Совместно договариваться о правилах общения и поведения, следовать им.</w:t>
      </w:r>
    </w:p>
    <w:p w:rsidR="00115052" w:rsidRPr="0039574F" w:rsidRDefault="00115052" w:rsidP="0039574F">
      <w:pPr>
        <w:spacing w:line="276" w:lineRule="auto"/>
        <w:ind w:firstLine="709"/>
        <w:jc w:val="both"/>
        <w:rPr>
          <w:rFonts w:eastAsiaTheme="minorHAnsi"/>
          <w:bCs/>
          <w:szCs w:val="28"/>
          <w:lang w:eastAsia="en-US"/>
        </w:rPr>
      </w:pPr>
    </w:p>
    <w:p w:rsidR="003235A1" w:rsidRDefault="003235A1" w:rsidP="0039574F">
      <w:pPr>
        <w:spacing w:line="276" w:lineRule="auto"/>
        <w:ind w:firstLine="510"/>
        <w:jc w:val="center"/>
        <w:rPr>
          <w:b/>
        </w:rPr>
      </w:pPr>
      <w:r w:rsidRPr="006A06D1">
        <w:rPr>
          <w:b/>
        </w:rPr>
        <w:t>Контроль и</w:t>
      </w:r>
      <w:r>
        <w:rPr>
          <w:b/>
        </w:rPr>
        <w:t xml:space="preserve"> оценка планируемых результатов</w:t>
      </w:r>
    </w:p>
    <w:p w:rsidR="00115052" w:rsidRPr="006A06D1" w:rsidRDefault="00115052" w:rsidP="0039574F">
      <w:pPr>
        <w:spacing w:line="276" w:lineRule="auto"/>
        <w:ind w:firstLine="510"/>
        <w:jc w:val="center"/>
        <w:rPr>
          <w:b/>
        </w:rPr>
      </w:pPr>
    </w:p>
    <w:p w:rsidR="003235A1" w:rsidRPr="006A06D1" w:rsidRDefault="003235A1" w:rsidP="0039574F">
      <w:pPr>
        <w:spacing w:line="276" w:lineRule="auto"/>
        <w:ind w:firstLine="540"/>
        <w:jc w:val="both"/>
        <w:rPr>
          <w:b/>
        </w:rPr>
      </w:pPr>
      <w:r w:rsidRPr="006A06D1">
        <w:rPr>
          <w:b/>
        </w:rPr>
        <w:t xml:space="preserve">Текущий: </w:t>
      </w:r>
    </w:p>
    <w:p w:rsidR="003235A1" w:rsidRPr="006A06D1" w:rsidRDefault="003235A1" w:rsidP="0039574F">
      <w:pPr>
        <w:spacing w:line="276" w:lineRule="auto"/>
        <w:ind w:firstLine="540"/>
        <w:jc w:val="both"/>
      </w:pPr>
      <w:r w:rsidRPr="006A06D1">
        <w:t>-прогностический, то есть проигрывание всех операций учебного действия до начала его реального выполнения;</w:t>
      </w:r>
    </w:p>
    <w:p w:rsidR="003235A1" w:rsidRPr="006A06D1" w:rsidRDefault="003235A1" w:rsidP="0039574F">
      <w:pPr>
        <w:spacing w:line="276" w:lineRule="auto"/>
        <w:ind w:firstLine="540"/>
        <w:jc w:val="both"/>
      </w:pPr>
      <w:r w:rsidRPr="006A06D1">
        <w:t xml:space="preserve">-пооперационный, то есть </w:t>
      </w:r>
      <w:proofErr w:type="gramStart"/>
      <w:r w:rsidRPr="006A06D1">
        <w:t>контроль за</w:t>
      </w:r>
      <w:proofErr w:type="gramEnd"/>
      <w:r w:rsidRPr="006A06D1">
        <w:t xml:space="preserve"> правильностью, полнотой и последовательностью выполнения операций, входящих в состав действия; </w:t>
      </w:r>
    </w:p>
    <w:p w:rsidR="003235A1" w:rsidRPr="006A06D1" w:rsidRDefault="003235A1" w:rsidP="0039574F">
      <w:pPr>
        <w:spacing w:line="276" w:lineRule="auto"/>
        <w:ind w:firstLine="540"/>
        <w:jc w:val="both"/>
      </w:pPr>
      <w:r w:rsidRPr="006A06D1">
        <w:lastRenderedPageBreak/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3235A1" w:rsidRPr="00794BC5" w:rsidRDefault="003235A1" w:rsidP="00794BC5">
      <w:pPr>
        <w:spacing w:line="276" w:lineRule="auto"/>
        <w:ind w:firstLine="540"/>
        <w:jc w:val="both"/>
      </w:pPr>
      <w:r w:rsidRPr="00794BC5"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3235A1" w:rsidRPr="00794BC5" w:rsidRDefault="003235A1" w:rsidP="00794BC5">
      <w:pPr>
        <w:spacing w:line="276" w:lineRule="auto"/>
        <w:ind w:firstLine="709"/>
        <w:jc w:val="both"/>
      </w:pPr>
      <w:r w:rsidRPr="00794BC5">
        <w:rPr>
          <w:b/>
        </w:rPr>
        <w:t>Итоговый</w:t>
      </w:r>
      <w:r w:rsidR="00794BC5">
        <w:t xml:space="preserve"> контроль   в форме соревнования.</w:t>
      </w:r>
    </w:p>
    <w:p w:rsidR="003235A1" w:rsidRPr="00794BC5" w:rsidRDefault="003235A1" w:rsidP="00794BC5">
      <w:pPr>
        <w:spacing w:line="276" w:lineRule="auto"/>
        <w:ind w:firstLine="709"/>
        <w:jc w:val="both"/>
      </w:pPr>
      <w:r w:rsidRPr="00794BC5">
        <w:rPr>
          <w:b/>
        </w:rPr>
        <w:t>Самооценка и самоконтроль</w:t>
      </w:r>
      <w:r w:rsidRPr="00794BC5">
        <w:t xml:space="preserve"> определение учеником границ своего «знания -  незнания», своих потенциальных возможностей, а также осознание тех проблем, которые ещё предстоит решить  в ходе осуществления   деятельности. </w:t>
      </w:r>
    </w:p>
    <w:p w:rsidR="00613740" w:rsidRDefault="00613740" w:rsidP="0039574F">
      <w:pPr>
        <w:spacing w:line="276" w:lineRule="auto"/>
        <w:ind w:firstLine="709"/>
        <w:jc w:val="center"/>
        <w:rPr>
          <w:b/>
        </w:rPr>
      </w:pPr>
    </w:p>
    <w:p w:rsidR="00613740" w:rsidRDefault="00613740" w:rsidP="0039574F">
      <w:pPr>
        <w:spacing w:line="276" w:lineRule="auto"/>
        <w:ind w:firstLine="709"/>
        <w:jc w:val="center"/>
        <w:rPr>
          <w:b/>
        </w:rPr>
      </w:pPr>
    </w:p>
    <w:p w:rsidR="00EB73BC" w:rsidRPr="00912BDB" w:rsidRDefault="00CA5D20" w:rsidP="0039574F">
      <w:pPr>
        <w:spacing w:line="276" w:lineRule="auto"/>
        <w:ind w:firstLine="709"/>
        <w:jc w:val="center"/>
      </w:pPr>
      <w:r>
        <w:rPr>
          <w:b/>
        </w:rPr>
        <w:t xml:space="preserve">2. </w:t>
      </w:r>
      <w:r w:rsidR="004D7450">
        <w:rPr>
          <w:b/>
        </w:rPr>
        <w:t xml:space="preserve"> УЧЕБНО – ТЕМАТИЧЕСКИЙ ПЛАН</w:t>
      </w:r>
    </w:p>
    <w:p w:rsidR="00EB73BC" w:rsidRPr="00912BDB" w:rsidRDefault="00EB73BC" w:rsidP="0039574F">
      <w:pPr>
        <w:spacing w:line="276" w:lineRule="auto"/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7"/>
        <w:gridCol w:w="6096"/>
        <w:gridCol w:w="2091"/>
      </w:tblGrid>
      <w:tr w:rsidR="00EB73BC" w:rsidRPr="00912BDB" w:rsidTr="000E01AD">
        <w:trPr>
          <w:trHeight w:val="389"/>
        </w:trPr>
        <w:tc>
          <w:tcPr>
            <w:tcW w:w="846" w:type="pct"/>
            <w:vAlign w:val="center"/>
          </w:tcPr>
          <w:p w:rsidR="00EB73BC" w:rsidRPr="00912BDB" w:rsidRDefault="00EB73BC" w:rsidP="0039574F">
            <w:pPr>
              <w:pStyle w:val="a3"/>
              <w:spacing w:line="276" w:lineRule="auto"/>
              <w:ind w:firstLine="709"/>
              <w:jc w:val="both"/>
            </w:pPr>
            <w:r w:rsidRPr="00912BDB">
              <w:rPr>
                <w:b/>
              </w:rPr>
              <w:t>№</w:t>
            </w:r>
          </w:p>
        </w:tc>
        <w:tc>
          <w:tcPr>
            <w:tcW w:w="3093" w:type="pct"/>
            <w:vAlign w:val="center"/>
          </w:tcPr>
          <w:p w:rsidR="00EB73BC" w:rsidRPr="00912BDB" w:rsidRDefault="00EB73BC" w:rsidP="009C0ACF">
            <w:pPr>
              <w:pStyle w:val="a3"/>
              <w:spacing w:line="276" w:lineRule="auto"/>
              <w:ind w:firstLine="709"/>
              <w:jc w:val="center"/>
            </w:pPr>
            <w:r w:rsidRPr="00912BDB">
              <w:rPr>
                <w:b/>
              </w:rPr>
              <w:t>Название раздела</w:t>
            </w:r>
          </w:p>
        </w:tc>
        <w:tc>
          <w:tcPr>
            <w:tcW w:w="1061" w:type="pct"/>
            <w:vAlign w:val="center"/>
          </w:tcPr>
          <w:p w:rsidR="00EB73BC" w:rsidRPr="00912BDB" w:rsidRDefault="00EB73BC" w:rsidP="00EB37CA">
            <w:pPr>
              <w:pStyle w:val="a3"/>
              <w:spacing w:line="276" w:lineRule="auto"/>
              <w:jc w:val="center"/>
            </w:pPr>
            <w:r w:rsidRPr="00912BDB">
              <w:rPr>
                <w:b/>
              </w:rPr>
              <w:t>Кол-во часов</w:t>
            </w:r>
          </w:p>
        </w:tc>
      </w:tr>
      <w:tr w:rsidR="00EB73BC" w:rsidRPr="00912BDB" w:rsidTr="00EB37CA">
        <w:trPr>
          <w:trHeight w:val="301"/>
        </w:trPr>
        <w:tc>
          <w:tcPr>
            <w:tcW w:w="846" w:type="pct"/>
            <w:shd w:val="clear" w:color="auto" w:fill="auto"/>
          </w:tcPr>
          <w:p w:rsidR="00EB73BC" w:rsidRPr="00912BDB" w:rsidRDefault="009C0ACF" w:rsidP="0039574F">
            <w:pPr>
              <w:pStyle w:val="a3"/>
              <w:spacing w:line="276" w:lineRule="auto"/>
              <w:ind w:firstLine="709"/>
              <w:jc w:val="both"/>
            </w:pPr>
            <w:r>
              <w:t>1</w:t>
            </w:r>
          </w:p>
        </w:tc>
        <w:tc>
          <w:tcPr>
            <w:tcW w:w="3093" w:type="pct"/>
          </w:tcPr>
          <w:p w:rsidR="00EB73BC" w:rsidRPr="00912BDB" w:rsidRDefault="001A1D3D" w:rsidP="009C0ACF">
            <w:pPr>
              <w:pStyle w:val="a3"/>
              <w:spacing w:line="276" w:lineRule="auto"/>
              <w:ind w:firstLine="709"/>
              <w:jc w:val="center"/>
            </w:pPr>
            <w:r>
              <w:t>Повторение</w:t>
            </w:r>
          </w:p>
        </w:tc>
        <w:tc>
          <w:tcPr>
            <w:tcW w:w="1061" w:type="pct"/>
            <w:shd w:val="clear" w:color="auto" w:fill="auto"/>
          </w:tcPr>
          <w:p w:rsidR="00EB73BC" w:rsidRPr="00912BDB" w:rsidRDefault="001A1D3D" w:rsidP="00EB37CA">
            <w:pPr>
              <w:pStyle w:val="a3"/>
              <w:spacing w:line="276" w:lineRule="auto"/>
              <w:ind w:hanging="108"/>
              <w:jc w:val="center"/>
            </w:pPr>
            <w:r>
              <w:t>3</w:t>
            </w:r>
          </w:p>
        </w:tc>
      </w:tr>
      <w:tr w:rsidR="00EB73BC" w:rsidRPr="00912BDB" w:rsidTr="00EB37CA">
        <w:trPr>
          <w:trHeight w:val="301"/>
        </w:trPr>
        <w:tc>
          <w:tcPr>
            <w:tcW w:w="846" w:type="pct"/>
            <w:shd w:val="clear" w:color="auto" w:fill="auto"/>
          </w:tcPr>
          <w:p w:rsidR="00EB73BC" w:rsidRPr="00912BDB" w:rsidRDefault="009C0ACF" w:rsidP="0039574F">
            <w:pPr>
              <w:pStyle w:val="a3"/>
              <w:spacing w:line="276" w:lineRule="auto"/>
              <w:ind w:firstLine="709"/>
              <w:jc w:val="both"/>
            </w:pPr>
            <w:r>
              <w:t>2</w:t>
            </w:r>
          </w:p>
        </w:tc>
        <w:tc>
          <w:tcPr>
            <w:tcW w:w="3093" w:type="pct"/>
          </w:tcPr>
          <w:p w:rsidR="00EB73BC" w:rsidRPr="00912BDB" w:rsidRDefault="001A1D3D" w:rsidP="009C0ACF">
            <w:pPr>
              <w:pStyle w:val="a3"/>
              <w:spacing w:line="276" w:lineRule="auto"/>
              <w:ind w:firstLine="709"/>
              <w:jc w:val="center"/>
            </w:pPr>
            <w:r w:rsidRPr="001A1D3D">
              <w:t>Тактика. Нападение</w:t>
            </w:r>
          </w:p>
        </w:tc>
        <w:tc>
          <w:tcPr>
            <w:tcW w:w="1061" w:type="pct"/>
            <w:shd w:val="clear" w:color="auto" w:fill="auto"/>
          </w:tcPr>
          <w:p w:rsidR="00EB73BC" w:rsidRPr="00912BDB" w:rsidRDefault="001A1D3D" w:rsidP="00EB37CA">
            <w:pPr>
              <w:pStyle w:val="a3"/>
              <w:spacing w:line="276" w:lineRule="auto"/>
              <w:ind w:hanging="108"/>
              <w:jc w:val="center"/>
            </w:pPr>
            <w:r>
              <w:t>13</w:t>
            </w:r>
          </w:p>
        </w:tc>
      </w:tr>
      <w:tr w:rsidR="00EB73BC" w:rsidRPr="00912BDB" w:rsidTr="00EB37CA">
        <w:trPr>
          <w:trHeight w:val="301"/>
        </w:trPr>
        <w:tc>
          <w:tcPr>
            <w:tcW w:w="846" w:type="pct"/>
            <w:shd w:val="clear" w:color="auto" w:fill="auto"/>
          </w:tcPr>
          <w:p w:rsidR="00EB73BC" w:rsidRPr="00912BDB" w:rsidRDefault="009C0ACF" w:rsidP="0039574F">
            <w:pPr>
              <w:pStyle w:val="a3"/>
              <w:spacing w:line="276" w:lineRule="auto"/>
              <w:ind w:firstLine="709"/>
              <w:jc w:val="both"/>
            </w:pPr>
            <w:r>
              <w:t>3</w:t>
            </w:r>
          </w:p>
        </w:tc>
        <w:tc>
          <w:tcPr>
            <w:tcW w:w="3093" w:type="pct"/>
          </w:tcPr>
          <w:p w:rsidR="00EB73BC" w:rsidRPr="00912BDB" w:rsidRDefault="001A1D3D" w:rsidP="009C0ACF">
            <w:pPr>
              <w:pStyle w:val="a3"/>
              <w:spacing w:line="276" w:lineRule="auto"/>
              <w:jc w:val="center"/>
            </w:pPr>
            <w:r w:rsidRPr="001A1D3D">
              <w:t>Защита</w:t>
            </w:r>
          </w:p>
        </w:tc>
        <w:tc>
          <w:tcPr>
            <w:tcW w:w="1061" w:type="pct"/>
            <w:shd w:val="clear" w:color="auto" w:fill="auto"/>
          </w:tcPr>
          <w:p w:rsidR="00EB73BC" w:rsidRPr="00912BDB" w:rsidRDefault="001A1D3D" w:rsidP="00EB37CA">
            <w:pPr>
              <w:pStyle w:val="a3"/>
              <w:spacing w:line="276" w:lineRule="auto"/>
              <w:ind w:hanging="108"/>
              <w:jc w:val="center"/>
            </w:pPr>
            <w:r>
              <w:t>10</w:t>
            </w:r>
          </w:p>
        </w:tc>
      </w:tr>
      <w:tr w:rsidR="00EB73BC" w:rsidRPr="00912BDB" w:rsidTr="00EB37CA">
        <w:trPr>
          <w:trHeight w:val="301"/>
        </w:trPr>
        <w:tc>
          <w:tcPr>
            <w:tcW w:w="846" w:type="pct"/>
            <w:shd w:val="clear" w:color="auto" w:fill="auto"/>
          </w:tcPr>
          <w:p w:rsidR="00EB73BC" w:rsidRPr="00912BDB" w:rsidRDefault="009C0ACF" w:rsidP="0039574F">
            <w:pPr>
              <w:pStyle w:val="a3"/>
              <w:spacing w:line="276" w:lineRule="auto"/>
              <w:ind w:firstLine="709"/>
              <w:jc w:val="both"/>
            </w:pPr>
            <w:r>
              <w:t>4</w:t>
            </w:r>
          </w:p>
        </w:tc>
        <w:tc>
          <w:tcPr>
            <w:tcW w:w="3093" w:type="pct"/>
          </w:tcPr>
          <w:p w:rsidR="00EB73BC" w:rsidRPr="00912BDB" w:rsidRDefault="001A1D3D" w:rsidP="0039574F">
            <w:pPr>
              <w:pStyle w:val="a3"/>
              <w:spacing w:before="0" w:beforeAutospacing="0" w:after="0" w:afterAutospacing="0" w:line="276" w:lineRule="auto"/>
              <w:jc w:val="center"/>
            </w:pPr>
            <w:r w:rsidRPr="001A1D3D">
              <w:t>Создание угрозы мата</w:t>
            </w:r>
          </w:p>
        </w:tc>
        <w:tc>
          <w:tcPr>
            <w:tcW w:w="1061" w:type="pct"/>
            <w:shd w:val="clear" w:color="auto" w:fill="auto"/>
          </w:tcPr>
          <w:p w:rsidR="00EB73BC" w:rsidRPr="00912BDB" w:rsidRDefault="001A1D3D" w:rsidP="00EB37CA">
            <w:pPr>
              <w:pStyle w:val="a3"/>
              <w:spacing w:line="276" w:lineRule="auto"/>
              <w:ind w:hanging="108"/>
              <w:jc w:val="center"/>
            </w:pPr>
            <w:r>
              <w:t>8</w:t>
            </w:r>
          </w:p>
        </w:tc>
      </w:tr>
      <w:tr w:rsidR="00EB73BC" w:rsidRPr="00912BDB" w:rsidTr="00EB37CA">
        <w:trPr>
          <w:trHeight w:val="301"/>
        </w:trPr>
        <w:tc>
          <w:tcPr>
            <w:tcW w:w="846" w:type="pct"/>
            <w:shd w:val="clear" w:color="auto" w:fill="auto"/>
          </w:tcPr>
          <w:p w:rsidR="00EB73BC" w:rsidRPr="00FB25EE" w:rsidRDefault="00EB73BC" w:rsidP="0039574F">
            <w:pPr>
              <w:pStyle w:val="a3"/>
              <w:spacing w:line="276" w:lineRule="auto"/>
              <w:ind w:firstLine="709"/>
              <w:jc w:val="both"/>
              <w:rPr>
                <w:b/>
              </w:rPr>
            </w:pPr>
            <w:r w:rsidRPr="00FB25EE">
              <w:rPr>
                <w:b/>
              </w:rPr>
              <w:t>Итого:</w:t>
            </w:r>
          </w:p>
        </w:tc>
        <w:tc>
          <w:tcPr>
            <w:tcW w:w="3093" w:type="pct"/>
          </w:tcPr>
          <w:p w:rsidR="00EB73BC" w:rsidRPr="00912BDB" w:rsidRDefault="00EB73BC" w:rsidP="0039574F">
            <w:pPr>
              <w:pStyle w:val="a3"/>
              <w:spacing w:line="276" w:lineRule="auto"/>
              <w:ind w:firstLine="709"/>
              <w:jc w:val="both"/>
            </w:pPr>
          </w:p>
        </w:tc>
        <w:tc>
          <w:tcPr>
            <w:tcW w:w="1061" w:type="pct"/>
            <w:shd w:val="clear" w:color="auto" w:fill="auto"/>
          </w:tcPr>
          <w:p w:rsidR="00EB73BC" w:rsidRPr="00912BDB" w:rsidRDefault="002E36A0" w:rsidP="00EB37CA">
            <w:pPr>
              <w:pStyle w:val="a3"/>
              <w:spacing w:line="276" w:lineRule="auto"/>
              <w:ind w:hanging="108"/>
              <w:jc w:val="center"/>
            </w:pPr>
            <w:r>
              <w:t>34</w:t>
            </w:r>
          </w:p>
        </w:tc>
      </w:tr>
    </w:tbl>
    <w:p w:rsidR="00CA5D20" w:rsidRDefault="00CA5D20" w:rsidP="0039574F">
      <w:pPr>
        <w:spacing w:line="276" w:lineRule="auto"/>
        <w:ind w:firstLine="709"/>
        <w:jc w:val="both"/>
        <w:rPr>
          <w:b/>
        </w:rPr>
      </w:pPr>
    </w:p>
    <w:p w:rsidR="00EB74D7" w:rsidRDefault="004D7450" w:rsidP="0039574F">
      <w:pPr>
        <w:spacing w:line="276" w:lineRule="auto"/>
        <w:ind w:firstLine="709"/>
        <w:jc w:val="center"/>
        <w:rPr>
          <w:b/>
        </w:rPr>
      </w:pPr>
      <w:r>
        <w:rPr>
          <w:b/>
        </w:rPr>
        <w:t>3. СОДЕРЖАНИЕ  КУРСА</w:t>
      </w:r>
    </w:p>
    <w:p w:rsidR="00321226" w:rsidRDefault="00321226" w:rsidP="0039574F">
      <w:pPr>
        <w:spacing w:line="276" w:lineRule="auto"/>
        <w:ind w:firstLine="709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7194"/>
      </w:tblGrid>
      <w:tr w:rsidR="00EB74D7" w:rsidRPr="009C0ACF" w:rsidTr="00D0508E">
        <w:trPr>
          <w:trHeight w:val="309"/>
        </w:trPr>
        <w:tc>
          <w:tcPr>
            <w:tcW w:w="1101" w:type="dxa"/>
          </w:tcPr>
          <w:p w:rsidR="00EB74D7" w:rsidRPr="009C0ACF" w:rsidRDefault="00EB74D7" w:rsidP="0039574F">
            <w:pPr>
              <w:pStyle w:val="a6"/>
              <w:spacing w:line="276" w:lineRule="auto"/>
              <w:jc w:val="center"/>
            </w:pPr>
            <w:r w:rsidRPr="009C0ACF">
              <w:t>№</w:t>
            </w:r>
          </w:p>
        </w:tc>
        <w:tc>
          <w:tcPr>
            <w:tcW w:w="1559" w:type="dxa"/>
          </w:tcPr>
          <w:p w:rsidR="00EB74D7" w:rsidRPr="009C0ACF" w:rsidRDefault="00EB74D7" w:rsidP="0039574F">
            <w:pPr>
              <w:pStyle w:val="a6"/>
              <w:spacing w:line="276" w:lineRule="auto"/>
              <w:jc w:val="center"/>
            </w:pPr>
            <w:r w:rsidRPr="009C0ACF">
              <w:t>Раздел</w:t>
            </w:r>
          </w:p>
        </w:tc>
        <w:tc>
          <w:tcPr>
            <w:tcW w:w="7194" w:type="dxa"/>
          </w:tcPr>
          <w:p w:rsidR="00EB74D7" w:rsidRPr="009C0ACF" w:rsidRDefault="00EB74D7" w:rsidP="0039574F">
            <w:pPr>
              <w:pStyle w:val="a6"/>
              <w:spacing w:line="276" w:lineRule="auto"/>
              <w:jc w:val="center"/>
            </w:pPr>
            <w:r w:rsidRPr="009C0ACF">
              <w:t>Содержание</w:t>
            </w:r>
          </w:p>
        </w:tc>
      </w:tr>
      <w:tr w:rsidR="00D0508E" w:rsidRPr="009C0ACF" w:rsidTr="00D0508E">
        <w:tc>
          <w:tcPr>
            <w:tcW w:w="1101" w:type="dxa"/>
          </w:tcPr>
          <w:p w:rsidR="00D0508E" w:rsidRPr="009C0ACF" w:rsidRDefault="00D0508E" w:rsidP="0039574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C0AC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508E" w:rsidRPr="009C0ACF" w:rsidRDefault="00450561" w:rsidP="0039574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7194" w:type="dxa"/>
          </w:tcPr>
          <w:p w:rsidR="00D0508E" w:rsidRPr="009C0ACF" w:rsidRDefault="009C0ACF" w:rsidP="001A1D3D">
            <w:pPr>
              <w:pStyle w:val="a6"/>
              <w:ind w:firstLine="317"/>
              <w:jc w:val="both"/>
            </w:pPr>
            <w:r w:rsidRPr="009C0ACF">
              <w:t>Шахматная доска; Шахматные фигуры; Начальное положение. Понятие о горизонтали, вертикали, диагонали. Расстановка шахматных фигур. Правила хода и взятия каждой из фигур.</w:t>
            </w:r>
          </w:p>
        </w:tc>
      </w:tr>
      <w:tr w:rsidR="00D0508E" w:rsidRPr="009C0ACF" w:rsidTr="00D0508E">
        <w:tc>
          <w:tcPr>
            <w:tcW w:w="1101" w:type="dxa"/>
          </w:tcPr>
          <w:p w:rsidR="00D0508E" w:rsidRPr="009C0ACF" w:rsidRDefault="00D0508E" w:rsidP="0039574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C0A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508E" w:rsidRPr="009C0ACF" w:rsidRDefault="003A58A0" w:rsidP="0039574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A58A0">
              <w:rPr>
                <w:sz w:val="24"/>
                <w:szCs w:val="24"/>
              </w:rPr>
              <w:t>Тактика. Нападение</w:t>
            </w:r>
          </w:p>
        </w:tc>
        <w:tc>
          <w:tcPr>
            <w:tcW w:w="7194" w:type="dxa"/>
          </w:tcPr>
          <w:p w:rsidR="009C0ACF" w:rsidRPr="009C0ACF" w:rsidRDefault="001A1D3D" w:rsidP="001A1D3D">
            <w:pPr>
              <w:pStyle w:val="a6"/>
              <w:ind w:firstLine="317"/>
              <w:jc w:val="both"/>
            </w:pPr>
            <w:r w:rsidRPr="001A1D3D">
              <w:t>Сквозное воздействие дальнобойной фигуры: сквозной шах, сквозное нападение.</w:t>
            </w:r>
            <w:r>
              <w:t xml:space="preserve"> </w:t>
            </w:r>
            <w:r w:rsidRPr="001A1D3D">
              <w:t>Нападение двух фигур на одну или несколько фигур защищающейся стороны – двойное нападение. Один ход, как несколько приёмов нападения.</w:t>
            </w:r>
          </w:p>
        </w:tc>
      </w:tr>
      <w:tr w:rsidR="00D0508E" w:rsidRPr="00EB37CA" w:rsidTr="00D0508E">
        <w:tc>
          <w:tcPr>
            <w:tcW w:w="1101" w:type="dxa"/>
          </w:tcPr>
          <w:p w:rsidR="00D0508E" w:rsidRPr="00EB37CA" w:rsidRDefault="00D0508E" w:rsidP="0039574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B37C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0508E" w:rsidRPr="00EB37CA" w:rsidRDefault="003A58A0" w:rsidP="0039574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3A58A0">
              <w:rPr>
                <w:sz w:val="24"/>
                <w:szCs w:val="24"/>
              </w:rPr>
              <w:t>Защита</w:t>
            </w:r>
          </w:p>
        </w:tc>
        <w:tc>
          <w:tcPr>
            <w:tcW w:w="7194" w:type="dxa"/>
          </w:tcPr>
          <w:p w:rsidR="00D0508E" w:rsidRPr="00EB37CA" w:rsidRDefault="001A1D3D" w:rsidP="001A1D3D">
            <w:pPr>
              <w:ind w:firstLine="317"/>
              <w:jc w:val="both"/>
              <w:rPr>
                <w:sz w:val="24"/>
                <w:szCs w:val="24"/>
              </w:rPr>
            </w:pPr>
            <w:r w:rsidRPr="001A1D3D">
              <w:rPr>
                <w:sz w:val="24"/>
                <w:szCs w:val="24"/>
              </w:rPr>
              <w:t>Защита фигуры созданием удара: простая защита, вскрытая защита, защита развязыванием.</w:t>
            </w:r>
            <w:r>
              <w:t xml:space="preserve"> </w:t>
            </w:r>
            <w:r w:rsidRPr="001A1D3D">
              <w:rPr>
                <w:sz w:val="24"/>
                <w:szCs w:val="24"/>
              </w:rPr>
              <w:t>Защита фигуры избавлением от нападающего удара: «уничтожение фигуры», «перекрытие линии удара», «связывание фигуры», «отход фигуры».</w:t>
            </w:r>
            <w:r>
              <w:t xml:space="preserve"> </w:t>
            </w:r>
            <w:r w:rsidRPr="001A1D3D">
              <w:rPr>
                <w:sz w:val="24"/>
                <w:szCs w:val="24"/>
              </w:rPr>
              <w:t>Приёмы защиты от нападения на несколько фигур: отходом, связыванием, прикрытием, созданием шаха.</w:t>
            </w:r>
          </w:p>
        </w:tc>
      </w:tr>
      <w:tr w:rsidR="00D0508E" w:rsidRPr="00EB37CA" w:rsidTr="00D0508E">
        <w:tc>
          <w:tcPr>
            <w:tcW w:w="1101" w:type="dxa"/>
          </w:tcPr>
          <w:p w:rsidR="00D0508E" w:rsidRPr="00EB37CA" w:rsidRDefault="00D0508E" w:rsidP="0039574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B37C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0508E" w:rsidRPr="00EB37CA" w:rsidRDefault="003A58A0" w:rsidP="0039574F">
            <w:pPr>
              <w:pStyle w:val="a3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3A58A0">
              <w:rPr>
                <w:sz w:val="24"/>
                <w:szCs w:val="24"/>
              </w:rPr>
              <w:t>Создание угрозы мата</w:t>
            </w:r>
          </w:p>
        </w:tc>
        <w:tc>
          <w:tcPr>
            <w:tcW w:w="7194" w:type="dxa"/>
          </w:tcPr>
          <w:p w:rsidR="00D0508E" w:rsidRPr="00EB37CA" w:rsidRDefault="001A1D3D" w:rsidP="001A1D3D">
            <w:pPr>
              <w:pStyle w:val="a6"/>
              <w:ind w:firstLine="317"/>
              <w:jc w:val="both"/>
            </w:pPr>
            <w:r w:rsidRPr="001A1D3D">
              <w:t>Создание угрозы мата в один ход двумя фигурами, одна из которых ферзь</w:t>
            </w:r>
            <w:r>
              <w:t xml:space="preserve">. </w:t>
            </w:r>
            <w:r w:rsidRPr="001A1D3D">
              <w:t>Создание угрозы мата в один ход двумя фигурами, среди которых нет ферзя</w:t>
            </w:r>
            <w:r>
              <w:t xml:space="preserve">. </w:t>
            </w:r>
            <w:r w:rsidRPr="001A1D3D">
              <w:t>Решение практических задач на противодействие.</w:t>
            </w:r>
          </w:p>
        </w:tc>
      </w:tr>
    </w:tbl>
    <w:p w:rsidR="00435C00" w:rsidRDefault="00435C00" w:rsidP="00435C00">
      <w:pPr>
        <w:ind w:firstLine="709"/>
        <w:jc w:val="both"/>
        <w:rPr>
          <w:bCs/>
          <w:shd w:val="clear" w:color="auto" w:fill="FFFFFF"/>
        </w:rPr>
      </w:pPr>
    </w:p>
    <w:p w:rsidR="001C38EA" w:rsidRPr="00EB37CA" w:rsidRDefault="001C38EA" w:rsidP="00435C00">
      <w:pPr>
        <w:ind w:firstLine="709"/>
        <w:jc w:val="both"/>
        <w:rPr>
          <w:bCs/>
          <w:shd w:val="clear" w:color="auto" w:fill="FFFFFF"/>
        </w:rPr>
      </w:pPr>
    </w:p>
    <w:p w:rsidR="00450561" w:rsidRDefault="001C38EA" w:rsidP="00EB37CA">
      <w:pPr>
        <w:ind w:firstLine="709"/>
        <w:jc w:val="center"/>
        <w:rPr>
          <w:b/>
        </w:rPr>
      </w:pPr>
      <w:r>
        <w:rPr>
          <w:b/>
        </w:rPr>
        <w:t>Раздел 1. Повторение</w:t>
      </w:r>
      <w:r w:rsidR="00450561" w:rsidRPr="00450561">
        <w:rPr>
          <w:b/>
        </w:rPr>
        <w:t xml:space="preserve"> </w:t>
      </w:r>
      <w:r w:rsidR="00450561">
        <w:rPr>
          <w:b/>
        </w:rPr>
        <w:t>(3 часа)</w:t>
      </w:r>
    </w:p>
    <w:p w:rsidR="00450561" w:rsidRPr="00450561" w:rsidRDefault="00450561" w:rsidP="00450561">
      <w:pPr>
        <w:ind w:firstLine="709"/>
        <w:jc w:val="both"/>
        <w:rPr>
          <w:b/>
          <w:bCs/>
          <w:i/>
          <w:color w:val="000000"/>
          <w:shd w:val="clear" w:color="auto" w:fill="FFFFFF"/>
        </w:rPr>
      </w:pPr>
      <w:r w:rsidRPr="00450561">
        <w:rPr>
          <w:b/>
          <w:i/>
        </w:rPr>
        <w:t xml:space="preserve">Тема 1.1. </w:t>
      </w:r>
      <w:r w:rsidRPr="00450561">
        <w:rPr>
          <w:b/>
          <w:bCs/>
          <w:i/>
          <w:color w:val="000000"/>
          <w:shd w:val="clear" w:color="auto" w:fill="FFFFFF"/>
        </w:rPr>
        <w:t>Основные принадлежности и правила игры в шахматы.(1ч.)</w:t>
      </w:r>
    </w:p>
    <w:p w:rsidR="00450561" w:rsidRPr="00450561" w:rsidRDefault="00450561" w:rsidP="00450561">
      <w:pPr>
        <w:ind w:firstLine="709"/>
        <w:jc w:val="both"/>
      </w:pPr>
      <w:r w:rsidRPr="00450561">
        <w:rPr>
          <w:bCs/>
        </w:rPr>
        <w:t>Основные вопросы</w:t>
      </w:r>
      <w:r w:rsidRPr="00450561">
        <w:t>: Шахматная доска; Шахматные фигуры; Начальное положение. Расстановка шахматных фигур.</w:t>
      </w:r>
    </w:p>
    <w:p w:rsidR="00450561" w:rsidRDefault="00450561" w:rsidP="00450561">
      <w:pPr>
        <w:ind w:firstLine="709"/>
        <w:jc w:val="both"/>
      </w:pPr>
      <w:r w:rsidRPr="00450561">
        <w:rPr>
          <w:bCs/>
        </w:rPr>
        <w:t>Практическая работа: </w:t>
      </w:r>
      <w:r w:rsidRPr="00450561">
        <w:t>Дидактические игры.</w:t>
      </w:r>
    </w:p>
    <w:p w:rsidR="001C38EA" w:rsidRDefault="001C38EA" w:rsidP="00450561">
      <w:pPr>
        <w:ind w:firstLine="709"/>
        <w:jc w:val="both"/>
      </w:pPr>
    </w:p>
    <w:p w:rsidR="001C38EA" w:rsidRPr="00450561" w:rsidRDefault="001C38EA" w:rsidP="00450561">
      <w:pPr>
        <w:ind w:firstLine="709"/>
        <w:jc w:val="both"/>
      </w:pPr>
    </w:p>
    <w:p w:rsidR="00450561" w:rsidRPr="00450561" w:rsidRDefault="00450561" w:rsidP="00450561">
      <w:pPr>
        <w:ind w:firstLine="709"/>
        <w:jc w:val="both"/>
        <w:rPr>
          <w:i/>
        </w:rPr>
      </w:pPr>
      <w:r>
        <w:rPr>
          <w:b/>
          <w:bCs/>
          <w:i/>
          <w:iCs/>
        </w:rPr>
        <w:lastRenderedPageBreak/>
        <w:t xml:space="preserve">Тема </w:t>
      </w:r>
      <w:r w:rsidRPr="00450561">
        <w:rPr>
          <w:b/>
          <w:bCs/>
          <w:i/>
          <w:iCs/>
        </w:rPr>
        <w:t>1.2: </w:t>
      </w:r>
      <w:r w:rsidRPr="00450561">
        <w:rPr>
          <w:b/>
          <w:bCs/>
          <w:i/>
        </w:rPr>
        <w:t>О ходах фигур и о поле под ударом. (</w:t>
      </w:r>
      <w:r>
        <w:rPr>
          <w:b/>
          <w:bCs/>
          <w:i/>
        </w:rPr>
        <w:t xml:space="preserve">1 </w:t>
      </w:r>
      <w:r w:rsidRPr="00450561">
        <w:rPr>
          <w:b/>
          <w:bCs/>
          <w:i/>
        </w:rPr>
        <w:t>ч.)</w:t>
      </w:r>
    </w:p>
    <w:p w:rsidR="00450561" w:rsidRPr="00450561" w:rsidRDefault="00450561" w:rsidP="00450561">
      <w:pPr>
        <w:ind w:firstLine="709"/>
        <w:jc w:val="both"/>
      </w:pPr>
      <w:r w:rsidRPr="00450561">
        <w:rPr>
          <w:bCs/>
        </w:rPr>
        <w:t>Основные вопросы: </w:t>
      </w:r>
      <w:proofErr w:type="gramStart"/>
      <w:r w:rsidRPr="00450561">
        <w:t xml:space="preserve">Правила хода и взятия каждой из фигур, игра "на уничтожение", </w:t>
      </w:r>
      <w:proofErr w:type="spellStart"/>
      <w:r w:rsidRPr="00450561">
        <w:t>белопольные</w:t>
      </w:r>
      <w:proofErr w:type="spellEnd"/>
      <w:r w:rsidRPr="00450561">
        <w:t xml:space="preserve"> и </w:t>
      </w:r>
      <w:proofErr w:type="spellStart"/>
      <w:r w:rsidRPr="00450561">
        <w:t>чернопольные</w:t>
      </w:r>
      <w:proofErr w:type="spellEnd"/>
      <w:r w:rsidRPr="00450561"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450561" w:rsidRPr="00450561" w:rsidRDefault="00450561" w:rsidP="00450561">
      <w:pPr>
        <w:ind w:firstLine="709"/>
        <w:jc w:val="both"/>
      </w:pPr>
      <w:r w:rsidRPr="00450561">
        <w:rPr>
          <w:bCs/>
        </w:rPr>
        <w:t>Практическая работа: </w:t>
      </w:r>
      <w:r w:rsidRPr="00450561">
        <w:t>Решение шахматных задач.</w:t>
      </w:r>
    </w:p>
    <w:p w:rsidR="00450561" w:rsidRPr="00450561" w:rsidRDefault="00450561" w:rsidP="00450561">
      <w:pPr>
        <w:ind w:firstLine="709"/>
        <w:jc w:val="both"/>
        <w:rPr>
          <w:i/>
        </w:rPr>
      </w:pPr>
      <w:r w:rsidRPr="00450561">
        <w:rPr>
          <w:b/>
          <w:bCs/>
          <w:i/>
          <w:iCs/>
        </w:rPr>
        <w:t>Тема 1.3: </w:t>
      </w:r>
      <w:r w:rsidR="003A58A0">
        <w:rPr>
          <w:b/>
          <w:bCs/>
          <w:i/>
        </w:rPr>
        <w:t>Цель игры</w:t>
      </w:r>
      <w:r w:rsidRPr="00450561">
        <w:rPr>
          <w:b/>
          <w:bCs/>
          <w:i/>
        </w:rPr>
        <w:t xml:space="preserve"> </w:t>
      </w:r>
      <w:r>
        <w:rPr>
          <w:b/>
          <w:bCs/>
          <w:i/>
        </w:rPr>
        <w:t xml:space="preserve">(1 </w:t>
      </w:r>
      <w:r w:rsidRPr="00450561">
        <w:rPr>
          <w:b/>
          <w:bCs/>
          <w:i/>
        </w:rPr>
        <w:t>ч.)</w:t>
      </w:r>
    </w:p>
    <w:p w:rsidR="00450561" w:rsidRPr="00450561" w:rsidRDefault="00450561" w:rsidP="00450561">
      <w:pPr>
        <w:ind w:firstLine="709"/>
        <w:jc w:val="both"/>
      </w:pPr>
      <w:r w:rsidRPr="00450561">
        <w:rPr>
          <w:bCs/>
        </w:rPr>
        <w:t>Основные вопросы: </w:t>
      </w:r>
      <w:r w:rsidRPr="00450561">
        <w:t>Приводится ряд положений, в которых ученики должны определить: стоит ли король под шахом или нет.</w:t>
      </w:r>
    </w:p>
    <w:p w:rsidR="00450561" w:rsidRPr="00450561" w:rsidRDefault="00450561" w:rsidP="00450561">
      <w:pPr>
        <w:ind w:firstLine="709"/>
        <w:jc w:val="both"/>
      </w:pPr>
      <w:r w:rsidRPr="00450561">
        <w:rPr>
          <w:bCs/>
        </w:rPr>
        <w:t>Практическая работа: </w:t>
      </w:r>
      <w:r w:rsidRPr="00450561">
        <w:t>Решение шахматных задач.</w:t>
      </w:r>
    </w:p>
    <w:p w:rsidR="00450561" w:rsidRPr="00450561" w:rsidRDefault="00450561" w:rsidP="00450561">
      <w:pPr>
        <w:ind w:firstLine="709"/>
        <w:jc w:val="both"/>
        <w:rPr>
          <w:i/>
        </w:rPr>
      </w:pPr>
    </w:p>
    <w:p w:rsidR="00EB37CA" w:rsidRPr="00450561" w:rsidRDefault="00450561" w:rsidP="00EB37CA">
      <w:pPr>
        <w:ind w:firstLine="709"/>
        <w:jc w:val="center"/>
        <w:rPr>
          <w:b/>
        </w:rPr>
      </w:pPr>
      <w:r w:rsidRPr="00450561">
        <w:rPr>
          <w:b/>
        </w:rPr>
        <w:t>Раздел 2</w:t>
      </w:r>
      <w:r w:rsidR="00EB37CA" w:rsidRPr="00450561">
        <w:rPr>
          <w:b/>
        </w:rPr>
        <w:t xml:space="preserve">. </w:t>
      </w:r>
      <w:r w:rsidR="00B35D66" w:rsidRPr="00450561">
        <w:rPr>
          <w:b/>
        </w:rPr>
        <w:t xml:space="preserve"> </w:t>
      </w:r>
      <w:r w:rsidR="00EB37CA" w:rsidRPr="00450561">
        <w:rPr>
          <w:b/>
        </w:rPr>
        <w:t>Тактика. Нападение</w:t>
      </w:r>
      <w:r w:rsidRPr="00450561">
        <w:rPr>
          <w:b/>
        </w:rPr>
        <w:t xml:space="preserve"> (13</w:t>
      </w:r>
      <w:r w:rsidR="00B35D66" w:rsidRPr="00450561">
        <w:rPr>
          <w:b/>
        </w:rPr>
        <w:t xml:space="preserve"> часов)</w:t>
      </w:r>
    </w:p>
    <w:p w:rsidR="00EB37CA" w:rsidRPr="00450561" w:rsidRDefault="00EB37CA" w:rsidP="00EB37CA">
      <w:pPr>
        <w:ind w:firstLine="709"/>
        <w:jc w:val="center"/>
        <w:rPr>
          <w:b/>
          <w:u w:val="single"/>
        </w:rPr>
      </w:pPr>
    </w:p>
    <w:p w:rsidR="00450561" w:rsidRPr="00450561" w:rsidRDefault="00450561" w:rsidP="00450561">
      <w:pPr>
        <w:ind w:firstLine="709"/>
        <w:jc w:val="both"/>
        <w:rPr>
          <w:b/>
          <w:i/>
        </w:rPr>
      </w:pPr>
      <w:r>
        <w:rPr>
          <w:b/>
          <w:bCs/>
          <w:i/>
          <w:iCs/>
        </w:rPr>
        <w:t xml:space="preserve">Тема </w:t>
      </w:r>
      <w:r w:rsidRPr="00450561">
        <w:rPr>
          <w:b/>
          <w:bCs/>
          <w:i/>
          <w:iCs/>
        </w:rPr>
        <w:t>2.1: </w:t>
      </w:r>
      <w:r w:rsidRPr="00450561">
        <w:rPr>
          <w:b/>
          <w:bCs/>
          <w:i/>
        </w:rPr>
        <w:t>Сквозное нападение на фигуры (4ч.)</w:t>
      </w:r>
    </w:p>
    <w:p w:rsidR="00450561" w:rsidRPr="00450561" w:rsidRDefault="00450561" w:rsidP="00450561">
      <w:pPr>
        <w:ind w:firstLine="709"/>
        <w:jc w:val="both"/>
      </w:pPr>
      <w:r w:rsidRPr="00450561">
        <w:t>Основные вопросы: Сквозное воздействие дальнобойной фигуры: сквозной шах, сквозное нападение.</w:t>
      </w:r>
    </w:p>
    <w:p w:rsidR="00450561" w:rsidRPr="00450561" w:rsidRDefault="00450561" w:rsidP="00450561">
      <w:pPr>
        <w:ind w:firstLine="709"/>
        <w:jc w:val="both"/>
      </w:pPr>
      <w:r w:rsidRPr="00450561">
        <w:t>Практическая работа: Решение шахматных задач. Игровая практика.</w:t>
      </w:r>
    </w:p>
    <w:p w:rsidR="00450561" w:rsidRPr="00450561" w:rsidRDefault="00450561" w:rsidP="00450561">
      <w:pPr>
        <w:ind w:firstLine="709"/>
        <w:jc w:val="both"/>
      </w:pPr>
      <w:r w:rsidRPr="00450561">
        <w:t>Будут знать: о сквозных воздействиях и нападениях.</w:t>
      </w:r>
    </w:p>
    <w:p w:rsidR="00450561" w:rsidRPr="00450561" w:rsidRDefault="00450561" w:rsidP="00450561">
      <w:pPr>
        <w:ind w:firstLine="709"/>
        <w:jc w:val="both"/>
      </w:pPr>
      <w:r w:rsidRPr="00450561">
        <w:t>Будут уметь: Осуществлять сквозное нападение.</w:t>
      </w:r>
    </w:p>
    <w:p w:rsidR="00450561" w:rsidRPr="00450561" w:rsidRDefault="00450561" w:rsidP="00450561">
      <w:pPr>
        <w:ind w:firstLine="709"/>
        <w:jc w:val="both"/>
        <w:rPr>
          <w:b/>
          <w:i/>
        </w:rPr>
      </w:pPr>
      <w:r w:rsidRPr="00450561">
        <w:rPr>
          <w:b/>
          <w:bCs/>
          <w:i/>
          <w:iCs/>
        </w:rPr>
        <w:t>Тема 2.2</w:t>
      </w:r>
      <w:r w:rsidRPr="00450561">
        <w:rPr>
          <w:b/>
          <w:i/>
          <w:iCs/>
        </w:rPr>
        <w:t>: </w:t>
      </w:r>
      <w:r w:rsidRPr="00450561">
        <w:rPr>
          <w:b/>
          <w:bCs/>
          <w:i/>
        </w:rPr>
        <w:t>Сочетание простого и вскрытого нападений на несколько фигур (6ч.).</w:t>
      </w:r>
    </w:p>
    <w:p w:rsidR="00450561" w:rsidRPr="00450561" w:rsidRDefault="00450561" w:rsidP="00450561">
      <w:pPr>
        <w:ind w:firstLine="709"/>
        <w:jc w:val="both"/>
      </w:pPr>
      <w:r w:rsidRPr="00450561">
        <w:t>Основные вопросы: Нападение двух фигур на одну или несколько фигур защищающейся стороны – двойное нападение.</w:t>
      </w:r>
    </w:p>
    <w:p w:rsidR="00450561" w:rsidRPr="00450561" w:rsidRDefault="00450561" w:rsidP="00450561">
      <w:pPr>
        <w:ind w:firstLine="709"/>
        <w:jc w:val="both"/>
      </w:pPr>
      <w:r w:rsidRPr="00450561">
        <w:t>Практическая работа: Решение шахматных задач. Игровая практика.</w:t>
      </w:r>
    </w:p>
    <w:p w:rsidR="00450561" w:rsidRPr="00450561" w:rsidRDefault="00450561" w:rsidP="00450561">
      <w:pPr>
        <w:ind w:firstLine="709"/>
        <w:jc w:val="both"/>
      </w:pPr>
      <w:r w:rsidRPr="00450561">
        <w:t>Будут уметь: Осуществлять двойное нападение.</w:t>
      </w:r>
    </w:p>
    <w:p w:rsidR="00450561" w:rsidRPr="00CB1B99" w:rsidRDefault="00CB1B99" w:rsidP="00450561">
      <w:pPr>
        <w:ind w:firstLine="709"/>
        <w:jc w:val="both"/>
        <w:rPr>
          <w:b/>
          <w:i/>
        </w:rPr>
      </w:pPr>
      <w:r w:rsidRPr="00CB1B99">
        <w:rPr>
          <w:b/>
          <w:bCs/>
          <w:i/>
          <w:iCs/>
        </w:rPr>
        <w:t>Тема 2.3</w:t>
      </w:r>
      <w:r w:rsidR="00450561" w:rsidRPr="00CB1B99">
        <w:rPr>
          <w:b/>
          <w:bCs/>
          <w:i/>
          <w:iCs/>
        </w:rPr>
        <w:t>: </w:t>
      </w:r>
      <w:r w:rsidR="00450561" w:rsidRPr="00CB1B99">
        <w:rPr>
          <w:b/>
          <w:bCs/>
          <w:i/>
        </w:rPr>
        <w:t>Сочетание приёмов, на которых основано нападение на несколько фигур (3ч.)</w:t>
      </w:r>
    </w:p>
    <w:p w:rsidR="00450561" w:rsidRPr="00450561" w:rsidRDefault="00450561" w:rsidP="00450561">
      <w:pPr>
        <w:ind w:firstLine="709"/>
        <w:jc w:val="both"/>
      </w:pPr>
      <w:r w:rsidRPr="00450561">
        <w:t>Основные вопросы: Один ход, как несколько приёмов нападения.</w:t>
      </w:r>
    </w:p>
    <w:p w:rsidR="00450561" w:rsidRPr="00450561" w:rsidRDefault="00450561" w:rsidP="00450561">
      <w:pPr>
        <w:ind w:firstLine="709"/>
        <w:jc w:val="both"/>
      </w:pPr>
      <w:r w:rsidRPr="00450561">
        <w:t>Практическая работа: Решение шахматных задач. Игровая практика.</w:t>
      </w:r>
    </w:p>
    <w:p w:rsidR="00450561" w:rsidRPr="00450561" w:rsidRDefault="00450561" w:rsidP="00450561">
      <w:pPr>
        <w:ind w:firstLine="709"/>
        <w:jc w:val="both"/>
      </w:pPr>
      <w:r w:rsidRPr="00450561">
        <w:t>Будут уметь: Планировать шахматные комбинации для осуществления одного хода, как несколько приёмов нападения.</w:t>
      </w:r>
    </w:p>
    <w:p w:rsidR="00450561" w:rsidRDefault="00450561" w:rsidP="00450561">
      <w:pPr>
        <w:ind w:firstLine="709"/>
        <w:jc w:val="both"/>
        <w:rPr>
          <w:b/>
        </w:rPr>
      </w:pPr>
    </w:p>
    <w:p w:rsidR="001C38EA" w:rsidRDefault="001C38EA" w:rsidP="00450561">
      <w:pPr>
        <w:ind w:firstLine="709"/>
        <w:jc w:val="both"/>
        <w:rPr>
          <w:b/>
        </w:rPr>
      </w:pPr>
    </w:p>
    <w:p w:rsidR="00450561" w:rsidRDefault="00450561" w:rsidP="00450561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Раздел 3. </w:t>
      </w:r>
      <w:r w:rsidRPr="00450561">
        <w:rPr>
          <w:b/>
          <w:bCs/>
        </w:rPr>
        <w:t>Защита</w:t>
      </w:r>
      <w:r>
        <w:rPr>
          <w:b/>
          <w:bCs/>
        </w:rPr>
        <w:t xml:space="preserve"> (10 часов)</w:t>
      </w:r>
    </w:p>
    <w:p w:rsidR="00450561" w:rsidRDefault="00450561" w:rsidP="00450561">
      <w:pPr>
        <w:ind w:firstLine="709"/>
        <w:jc w:val="center"/>
        <w:rPr>
          <w:i/>
        </w:rPr>
      </w:pPr>
    </w:p>
    <w:p w:rsidR="001C38EA" w:rsidRPr="00450561" w:rsidRDefault="001C38EA" w:rsidP="00450561">
      <w:pPr>
        <w:ind w:firstLine="709"/>
        <w:jc w:val="center"/>
        <w:rPr>
          <w:i/>
        </w:rPr>
      </w:pPr>
    </w:p>
    <w:p w:rsidR="00450561" w:rsidRPr="00CB1B99" w:rsidRDefault="00CB1B99" w:rsidP="00450561">
      <w:pPr>
        <w:ind w:firstLine="709"/>
        <w:jc w:val="both"/>
        <w:rPr>
          <w:b/>
          <w:i/>
        </w:rPr>
      </w:pPr>
      <w:r w:rsidRPr="00CB1B99">
        <w:rPr>
          <w:b/>
          <w:bCs/>
          <w:i/>
          <w:iCs/>
        </w:rPr>
        <w:t>Тема 3.1</w:t>
      </w:r>
      <w:r w:rsidR="00450561" w:rsidRPr="00CB1B99">
        <w:rPr>
          <w:b/>
          <w:bCs/>
          <w:i/>
          <w:iCs/>
        </w:rPr>
        <w:t>: </w:t>
      </w:r>
      <w:r w:rsidR="00450561" w:rsidRPr="00CB1B99">
        <w:rPr>
          <w:b/>
          <w:bCs/>
          <w:i/>
        </w:rPr>
        <w:t>Создание удара, направленного на фигуру (3ч.)</w:t>
      </w:r>
    </w:p>
    <w:p w:rsidR="00450561" w:rsidRPr="00450561" w:rsidRDefault="00450561" w:rsidP="00450561">
      <w:pPr>
        <w:ind w:firstLine="709"/>
        <w:jc w:val="both"/>
      </w:pPr>
      <w:r w:rsidRPr="00450561">
        <w:t>Основные вопросы: Защита фигуры созданием удара: простая защита, вскрытая защита, защита развязыванием.</w:t>
      </w:r>
    </w:p>
    <w:p w:rsidR="00450561" w:rsidRPr="00450561" w:rsidRDefault="00450561" w:rsidP="00450561">
      <w:pPr>
        <w:ind w:firstLine="709"/>
        <w:jc w:val="both"/>
      </w:pPr>
      <w:r w:rsidRPr="00450561">
        <w:t>Практическая работа: Решение шахматных задач. Игровая практика.</w:t>
      </w:r>
    </w:p>
    <w:p w:rsidR="00450561" w:rsidRPr="00450561" w:rsidRDefault="00450561" w:rsidP="00450561">
      <w:pPr>
        <w:ind w:firstLine="709"/>
        <w:jc w:val="both"/>
      </w:pPr>
      <w:r w:rsidRPr="00450561">
        <w:t>Будут знать: о защите фигуры, созданием удара.</w:t>
      </w:r>
    </w:p>
    <w:p w:rsidR="00450561" w:rsidRPr="00450561" w:rsidRDefault="00450561" w:rsidP="00450561">
      <w:pPr>
        <w:ind w:firstLine="709"/>
        <w:jc w:val="both"/>
      </w:pPr>
      <w:r w:rsidRPr="00450561">
        <w:t>Будут уметь: осуществлять защиту фигур созданием удара.</w:t>
      </w:r>
    </w:p>
    <w:p w:rsidR="00450561" w:rsidRPr="00CB1B99" w:rsidRDefault="00CB1B99" w:rsidP="00450561">
      <w:pPr>
        <w:ind w:firstLine="709"/>
        <w:jc w:val="both"/>
        <w:rPr>
          <w:b/>
          <w:i/>
        </w:rPr>
      </w:pPr>
      <w:r w:rsidRPr="00CB1B99">
        <w:rPr>
          <w:b/>
          <w:bCs/>
          <w:i/>
          <w:iCs/>
        </w:rPr>
        <w:t>Тема 3.2</w:t>
      </w:r>
      <w:r w:rsidR="00450561" w:rsidRPr="00CB1B99">
        <w:rPr>
          <w:b/>
          <w:bCs/>
          <w:i/>
          <w:iCs/>
        </w:rPr>
        <w:t>: </w:t>
      </w:r>
      <w:r w:rsidR="00450561" w:rsidRPr="00CB1B99">
        <w:rPr>
          <w:b/>
          <w:bCs/>
          <w:i/>
        </w:rPr>
        <w:t>Избавление от нападающего удара, направленного на фигуру (3ч.).</w:t>
      </w:r>
    </w:p>
    <w:p w:rsidR="00450561" w:rsidRPr="00450561" w:rsidRDefault="00450561" w:rsidP="003A58A0">
      <w:pPr>
        <w:ind w:firstLine="709"/>
        <w:jc w:val="both"/>
      </w:pPr>
      <w:r w:rsidRPr="00450561">
        <w:t>Основные вопросы: Защита фигуры избавлением от нападающего удара: «уничтожение фигуры», «перекрытие линии удара», «связывание фигуры», «отход фигуры».</w:t>
      </w:r>
    </w:p>
    <w:p w:rsidR="00450561" w:rsidRPr="00450561" w:rsidRDefault="00450561" w:rsidP="003A58A0">
      <w:pPr>
        <w:ind w:firstLine="709"/>
        <w:jc w:val="both"/>
      </w:pPr>
      <w:r w:rsidRPr="00450561">
        <w:t>Практическая работа: Решение шахматных задач. Игровая практика.</w:t>
      </w:r>
    </w:p>
    <w:p w:rsidR="00450561" w:rsidRPr="00450561" w:rsidRDefault="00450561" w:rsidP="003A58A0">
      <w:pPr>
        <w:ind w:firstLine="709"/>
        <w:jc w:val="both"/>
      </w:pPr>
      <w:r w:rsidRPr="00450561">
        <w:t>Будут уметь: осуществлять защиту фигур избавлением от нападающего удара.</w:t>
      </w:r>
    </w:p>
    <w:p w:rsidR="00450561" w:rsidRPr="00CB1B99" w:rsidRDefault="00450561" w:rsidP="003A58A0">
      <w:pPr>
        <w:ind w:firstLine="709"/>
        <w:jc w:val="both"/>
        <w:rPr>
          <w:b/>
          <w:i/>
        </w:rPr>
      </w:pPr>
      <w:r w:rsidRPr="00CB1B99">
        <w:rPr>
          <w:b/>
          <w:bCs/>
          <w:i/>
          <w:iCs/>
        </w:rPr>
        <w:t xml:space="preserve">Тема </w:t>
      </w:r>
      <w:r w:rsidR="00CB1B99" w:rsidRPr="00CB1B99">
        <w:rPr>
          <w:b/>
          <w:bCs/>
          <w:i/>
          <w:iCs/>
        </w:rPr>
        <w:t>3.2</w:t>
      </w:r>
      <w:r w:rsidRPr="00CB1B99">
        <w:rPr>
          <w:b/>
          <w:bCs/>
          <w:i/>
          <w:iCs/>
        </w:rPr>
        <w:t>: </w:t>
      </w:r>
      <w:r w:rsidRPr="00CB1B99">
        <w:rPr>
          <w:b/>
          <w:bCs/>
          <w:i/>
        </w:rPr>
        <w:t>Защита от нападения на несколько фигур (</w:t>
      </w:r>
      <w:r w:rsidR="00227BD4">
        <w:rPr>
          <w:b/>
          <w:bCs/>
          <w:i/>
        </w:rPr>
        <w:t>4</w:t>
      </w:r>
      <w:r w:rsidRPr="00CB1B99">
        <w:rPr>
          <w:b/>
          <w:bCs/>
          <w:i/>
        </w:rPr>
        <w:t>ч.).</w:t>
      </w:r>
    </w:p>
    <w:p w:rsidR="00450561" w:rsidRPr="00450561" w:rsidRDefault="00450561" w:rsidP="003A58A0">
      <w:pPr>
        <w:ind w:firstLine="709"/>
        <w:jc w:val="both"/>
      </w:pPr>
      <w:r w:rsidRPr="00450561">
        <w:t>Основные вопросы: Приёмы защиты от нападения на несколько фигур: отходом, связыванием, прикрытием, созданием шаха.</w:t>
      </w:r>
    </w:p>
    <w:p w:rsidR="00450561" w:rsidRPr="00450561" w:rsidRDefault="00450561" w:rsidP="003A58A0">
      <w:pPr>
        <w:ind w:firstLine="709"/>
        <w:jc w:val="both"/>
      </w:pPr>
      <w:r w:rsidRPr="00450561">
        <w:t>Практическая работа: Решение шахматных задач. Игровая практика.</w:t>
      </w:r>
    </w:p>
    <w:p w:rsidR="00450561" w:rsidRPr="00450561" w:rsidRDefault="00450561" w:rsidP="003A58A0">
      <w:pPr>
        <w:ind w:firstLine="709"/>
        <w:jc w:val="both"/>
      </w:pPr>
      <w:r w:rsidRPr="00450561">
        <w:t>Будут уметь: Осуществлять защиту от нападения на несколько фигур.</w:t>
      </w:r>
    </w:p>
    <w:p w:rsidR="00450561" w:rsidRPr="00450561" w:rsidRDefault="00450561" w:rsidP="003A58A0">
      <w:pPr>
        <w:ind w:firstLine="709"/>
        <w:jc w:val="both"/>
        <w:rPr>
          <w:b/>
        </w:rPr>
      </w:pPr>
    </w:p>
    <w:p w:rsidR="00CB1B99" w:rsidRDefault="00CB1B99" w:rsidP="003A58A0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 xml:space="preserve">Раздел 4. </w:t>
      </w:r>
      <w:r w:rsidRPr="00CB1B99">
        <w:rPr>
          <w:b/>
          <w:bCs/>
        </w:rPr>
        <w:t>Создание угрозы мата</w:t>
      </w:r>
      <w:r>
        <w:rPr>
          <w:b/>
          <w:bCs/>
        </w:rPr>
        <w:t xml:space="preserve"> (</w:t>
      </w:r>
      <w:r w:rsidR="003A58A0">
        <w:rPr>
          <w:b/>
          <w:bCs/>
        </w:rPr>
        <w:t>8</w:t>
      </w:r>
      <w:r>
        <w:rPr>
          <w:b/>
          <w:bCs/>
        </w:rPr>
        <w:t xml:space="preserve"> часов)</w:t>
      </w:r>
    </w:p>
    <w:p w:rsidR="00CB1B99" w:rsidRPr="003A58A0" w:rsidRDefault="00CB1B99" w:rsidP="003A58A0">
      <w:pPr>
        <w:ind w:firstLine="709"/>
        <w:jc w:val="both"/>
        <w:rPr>
          <w:b/>
          <w:i/>
        </w:rPr>
      </w:pPr>
      <w:r w:rsidRPr="003A58A0">
        <w:rPr>
          <w:b/>
          <w:bCs/>
          <w:i/>
          <w:iCs/>
        </w:rPr>
        <w:t>Тема 4.1: </w:t>
      </w:r>
      <w:r w:rsidRPr="003A58A0">
        <w:rPr>
          <w:b/>
          <w:bCs/>
          <w:i/>
        </w:rPr>
        <w:t>Создание угрозы мата в один ход двумя фигурами, одна из которых ферзь (2ч.)</w:t>
      </w:r>
    </w:p>
    <w:p w:rsidR="00CB1B99" w:rsidRPr="003A58A0" w:rsidRDefault="00CB1B99" w:rsidP="003A58A0">
      <w:pPr>
        <w:ind w:firstLine="709"/>
        <w:jc w:val="both"/>
      </w:pPr>
      <w:r w:rsidRPr="003A58A0">
        <w:t>Основные вопросы: Ферзь и ладья, ферзь и конь, ферзь и слон, ферзь и пешка, ферзь и король, ферзь и ферзь.</w:t>
      </w:r>
    </w:p>
    <w:p w:rsidR="00CB1B99" w:rsidRPr="003A58A0" w:rsidRDefault="00CB1B99" w:rsidP="003A58A0">
      <w:pPr>
        <w:ind w:firstLine="709"/>
        <w:jc w:val="both"/>
      </w:pPr>
      <w:r w:rsidRPr="003A58A0">
        <w:t>Практическая работа: Решение шахматных задач. Игровая практика.</w:t>
      </w:r>
    </w:p>
    <w:p w:rsidR="00CB1B99" w:rsidRPr="003A58A0" w:rsidRDefault="00CB1B99" w:rsidP="003A58A0">
      <w:pPr>
        <w:ind w:firstLine="709"/>
        <w:jc w:val="both"/>
      </w:pPr>
      <w:r w:rsidRPr="003A58A0">
        <w:t>Будут уметь: Создавать угрозу мата двумя фигурами, одна из которых ферзь.</w:t>
      </w:r>
    </w:p>
    <w:p w:rsidR="00CB1B99" w:rsidRPr="003A58A0" w:rsidRDefault="003A58A0" w:rsidP="003A58A0">
      <w:pPr>
        <w:ind w:firstLine="709"/>
        <w:jc w:val="both"/>
        <w:rPr>
          <w:b/>
          <w:i/>
        </w:rPr>
      </w:pPr>
      <w:r w:rsidRPr="003A58A0">
        <w:rPr>
          <w:b/>
          <w:bCs/>
          <w:i/>
          <w:iCs/>
        </w:rPr>
        <w:t>Тема 4</w:t>
      </w:r>
      <w:r w:rsidR="00CB1B99" w:rsidRPr="003A58A0">
        <w:rPr>
          <w:b/>
          <w:bCs/>
          <w:i/>
          <w:iCs/>
        </w:rPr>
        <w:t>.2: </w:t>
      </w:r>
      <w:r w:rsidR="00CB1B99" w:rsidRPr="003A58A0">
        <w:rPr>
          <w:b/>
          <w:bCs/>
          <w:i/>
        </w:rPr>
        <w:t>Создание угрозы мата в один ход двумя фигурами, среди которых нет ферзя (2ч.)</w:t>
      </w:r>
    </w:p>
    <w:p w:rsidR="00CB1B99" w:rsidRPr="003A58A0" w:rsidRDefault="00CB1B99" w:rsidP="003A58A0">
      <w:pPr>
        <w:ind w:firstLine="709"/>
        <w:jc w:val="both"/>
      </w:pPr>
      <w:r w:rsidRPr="003A58A0">
        <w:t>Основные вопросы: Ладья и ладья, ладья и слон, ладья и конь, слон и слон, конь и слон, конь и конь.</w:t>
      </w:r>
    </w:p>
    <w:p w:rsidR="00CB1B99" w:rsidRPr="003A58A0" w:rsidRDefault="00CB1B99" w:rsidP="003A58A0">
      <w:pPr>
        <w:ind w:firstLine="709"/>
        <w:jc w:val="both"/>
      </w:pPr>
      <w:r w:rsidRPr="003A58A0">
        <w:t>Практическая работа: Решение шахматных задач. Игровая практика.</w:t>
      </w:r>
    </w:p>
    <w:p w:rsidR="00CB1B99" w:rsidRPr="003A58A0" w:rsidRDefault="00CB1B99" w:rsidP="003A58A0">
      <w:pPr>
        <w:ind w:firstLine="709"/>
        <w:jc w:val="both"/>
      </w:pPr>
      <w:r w:rsidRPr="003A58A0">
        <w:t>Будут уметь: Создавать угрозу мата двумя фигурами без ферзя.</w:t>
      </w:r>
    </w:p>
    <w:p w:rsidR="00CB1B99" w:rsidRPr="003A58A0" w:rsidRDefault="003A58A0" w:rsidP="003A58A0">
      <w:pPr>
        <w:ind w:firstLine="709"/>
        <w:jc w:val="both"/>
        <w:rPr>
          <w:b/>
          <w:i/>
        </w:rPr>
      </w:pPr>
      <w:r w:rsidRPr="003A58A0">
        <w:rPr>
          <w:b/>
          <w:bCs/>
          <w:i/>
          <w:iCs/>
        </w:rPr>
        <w:t>Тема 4.3</w:t>
      </w:r>
      <w:r w:rsidR="00CB1B99" w:rsidRPr="003A58A0">
        <w:rPr>
          <w:b/>
          <w:bCs/>
          <w:i/>
          <w:iCs/>
        </w:rPr>
        <w:t>: </w:t>
      </w:r>
      <w:r w:rsidR="00CB1B99" w:rsidRPr="003A58A0">
        <w:rPr>
          <w:b/>
          <w:bCs/>
          <w:i/>
        </w:rPr>
        <w:t>Противоде</w:t>
      </w:r>
      <w:r>
        <w:rPr>
          <w:b/>
          <w:bCs/>
          <w:i/>
        </w:rPr>
        <w:t>йствие угрозы мата в один ход (4</w:t>
      </w:r>
      <w:r w:rsidR="00CB1B99" w:rsidRPr="003A58A0">
        <w:rPr>
          <w:b/>
          <w:bCs/>
          <w:i/>
        </w:rPr>
        <w:t>ч.).</w:t>
      </w:r>
    </w:p>
    <w:p w:rsidR="00CB1B99" w:rsidRPr="003A58A0" w:rsidRDefault="00CB1B99" w:rsidP="003A58A0">
      <w:pPr>
        <w:ind w:firstLine="709"/>
        <w:jc w:val="both"/>
      </w:pPr>
      <w:r w:rsidRPr="003A58A0">
        <w:t>Основные вопросы: Решение практических задач на противодействие.</w:t>
      </w:r>
    </w:p>
    <w:p w:rsidR="00CB1B99" w:rsidRPr="003A58A0" w:rsidRDefault="00CB1B99" w:rsidP="003A58A0">
      <w:pPr>
        <w:ind w:firstLine="709"/>
        <w:jc w:val="both"/>
      </w:pPr>
      <w:r w:rsidRPr="003A58A0">
        <w:t>Практическая работа: Решение шахматных задач. Игровая практика.</w:t>
      </w:r>
    </w:p>
    <w:p w:rsidR="00CB1B99" w:rsidRPr="003A58A0" w:rsidRDefault="00CB1B99" w:rsidP="003A58A0">
      <w:pPr>
        <w:ind w:firstLine="709"/>
        <w:jc w:val="both"/>
      </w:pPr>
      <w:r w:rsidRPr="003A58A0">
        <w:t>Будут уметь: Осуществлять противодействие угрозе мата в один ход.</w:t>
      </w:r>
    </w:p>
    <w:p w:rsidR="00836344" w:rsidRDefault="00836344" w:rsidP="0039574F">
      <w:pPr>
        <w:spacing w:line="276" w:lineRule="auto"/>
        <w:ind w:firstLine="709"/>
        <w:jc w:val="both"/>
        <w:rPr>
          <w:b/>
        </w:rPr>
      </w:pPr>
    </w:p>
    <w:p w:rsidR="00D55C7A" w:rsidRDefault="00D55C7A" w:rsidP="0039574F">
      <w:pPr>
        <w:spacing w:line="276" w:lineRule="auto"/>
        <w:ind w:firstLine="709"/>
        <w:jc w:val="both"/>
      </w:pPr>
    </w:p>
    <w:p w:rsidR="00443389" w:rsidRDefault="00443389" w:rsidP="0039574F">
      <w:pPr>
        <w:spacing w:line="276" w:lineRule="auto"/>
        <w:ind w:firstLine="709"/>
        <w:jc w:val="center"/>
        <w:rPr>
          <w:b/>
        </w:rPr>
      </w:pPr>
      <w:r>
        <w:rPr>
          <w:b/>
        </w:rPr>
        <w:t>Методические рекомендации</w:t>
      </w:r>
    </w:p>
    <w:p w:rsidR="00443389" w:rsidRPr="00443389" w:rsidRDefault="00443389" w:rsidP="0039574F">
      <w:pPr>
        <w:spacing w:line="276" w:lineRule="auto"/>
        <w:ind w:firstLine="709"/>
        <w:jc w:val="center"/>
        <w:rPr>
          <w:b/>
        </w:rPr>
      </w:pPr>
    </w:p>
    <w:p w:rsidR="00C23789" w:rsidRDefault="00C23789" w:rsidP="00C23789">
      <w:pPr>
        <w:spacing w:line="276" w:lineRule="auto"/>
        <w:ind w:firstLine="709"/>
        <w:jc w:val="both"/>
      </w:pPr>
      <w:r>
        <w:t>Дидактические игры и задания: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"Горизонталь".</w:t>
      </w:r>
      <w:r>
        <w:t xml:space="preserve"> Играющие по очереди заполняют одну из горизонтальных линий шахматной доски кубиками (фишками, пешками и т. п.).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"Вертикаль".</w:t>
      </w:r>
      <w:r>
        <w:rPr>
          <w:i/>
        </w:rPr>
        <w:t xml:space="preserve"> </w:t>
      </w:r>
      <w:r>
        <w:t>То же самое, но заполняется одна из вертикальных линий шахматной доски.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"Диагональ".</w:t>
      </w:r>
      <w:r>
        <w:rPr>
          <w:i/>
        </w:rPr>
        <w:t xml:space="preserve"> </w:t>
      </w:r>
      <w:r>
        <w:t>То же самое, но заполняется одна из диагоналей шахматной доски.</w:t>
      </w:r>
    </w:p>
    <w:p w:rsidR="00C23789" w:rsidRPr="00C23789" w:rsidRDefault="00C23789" w:rsidP="00C23789">
      <w:pPr>
        <w:spacing w:line="276" w:lineRule="auto"/>
        <w:ind w:firstLine="709"/>
        <w:jc w:val="both"/>
        <w:rPr>
          <w:i/>
        </w:rPr>
      </w:pPr>
      <w:r w:rsidRPr="00C23789">
        <w:rPr>
          <w:i/>
        </w:rPr>
        <w:t xml:space="preserve">"Назови вертикаль". </w:t>
      </w:r>
    </w:p>
    <w:p w:rsidR="00C23789" w:rsidRDefault="00C23789" w:rsidP="00C23789">
      <w:pPr>
        <w:spacing w:line="276" w:lineRule="auto"/>
        <w:ind w:firstLine="709"/>
        <w:jc w:val="both"/>
      </w:pPr>
      <w:r>
        <w:t>Педагог показывает одну из вертикалей, ученик должен назвать ее. Так называются все вертикали. Затем педагог спрашивает: "На какой вертикали в начальной позиции стоят короли? Ферзи? Королевские слоны? Ферзевые ладьи?" И т. п.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 xml:space="preserve">"Назови горизонталь". </w:t>
      </w:r>
      <w:r>
        <w:t xml:space="preserve">Это задание подобно предыдущему, но дети выявляют горизонталь. </w:t>
      </w:r>
      <w:proofErr w:type="gramStart"/>
      <w:r>
        <w:t>(Например:</w:t>
      </w:r>
      <w:proofErr w:type="gramEnd"/>
      <w:r>
        <w:t xml:space="preserve"> </w:t>
      </w:r>
      <w:proofErr w:type="gramStart"/>
      <w:r>
        <w:t>"Вторая горизонталь").</w:t>
      </w:r>
      <w:proofErr w:type="gramEnd"/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"Назови диагональ".</w:t>
      </w:r>
      <w:r>
        <w:t xml:space="preserve"> А здесь определяется диагональ. </w:t>
      </w:r>
      <w:proofErr w:type="gramStart"/>
      <w:r>
        <w:t>(Например:</w:t>
      </w:r>
      <w:proofErr w:type="gramEnd"/>
      <w:r>
        <w:t xml:space="preserve"> "Диагональ е</w:t>
      </w:r>
      <w:proofErr w:type="gramStart"/>
      <w:r>
        <w:t>1</w:t>
      </w:r>
      <w:proofErr w:type="gramEnd"/>
      <w:r>
        <w:t xml:space="preserve"> - а5").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"Какого цвета поле?"</w:t>
      </w:r>
      <w:r>
        <w:t xml:space="preserve"> Учитель называет какое-либо поле и просит определить его цвет.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"Волшебный мешочек".</w:t>
      </w:r>
      <w:r>
        <w:t xml:space="preserve"> В непрозрачном мешочке по очереди прячутся все шахматные фигуры, ученик на ощупь пытается определить, какая фигура спрятана.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"Угадай-ка".</w:t>
      </w:r>
      <w:r>
        <w:t xml:space="preserve"> Педагог словесно описывает одну из шахматных фигур, ребёнок должны догадаться, что это за фигура.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"Что общего?"</w:t>
      </w:r>
      <w:r>
        <w:t xml:space="preserve"> Педагог берет две шахматные фигуры и спрашивает ученика, чем они похожи друг на друга. Чем отличаются? (Цветом, формой.)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"Большая и маленькая".</w:t>
      </w:r>
      <w:r>
        <w:t xml:space="preserve"> На столе шесть разных фигур. </w:t>
      </w:r>
      <w:proofErr w:type="gramStart"/>
      <w:r>
        <w:t>Обучающийся</w:t>
      </w:r>
      <w:proofErr w:type="gramEnd"/>
      <w:r>
        <w:t xml:space="preserve"> называют самую высокую фигуру и ставят ее в сторону. Задача: поставить все фигуры по высоте.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t>"Мешочек".</w:t>
      </w:r>
      <w:r>
        <w:t xml:space="preserve"> </w:t>
      </w:r>
      <w:r w:rsidRPr="00C23789">
        <w:t>Ученики по одной вынимают из мешочка шахматные фигуры и постепенно расставляют начальную позицию.</w:t>
      </w:r>
    </w:p>
    <w:p w:rsidR="00C23789" w:rsidRDefault="00C23789" w:rsidP="00C23789">
      <w:pPr>
        <w:spacing w:line="276" w:lineRule="auto"/>
        <w:ind w:firstLine="709"/>
        <w:jc w:val="both"/>
      </w:pPr>
      <w:r w:rsidRPr="00C23789">
        <w:rPr>
          <w:i/>
        </w:rPr>
        <w:lastRenderedPageBreak/>
        <w:t>"Мяч".</w:t>
      </w:r>
      <w:r>
        <w:t xml:space="preserve"> </w:t>
      </w:r>
      <w:r w:rsidRPr="00C23789">
        <w:t xml:space="preserve">Педагог произносит какую-нибудь фразу о начальном положении, к примеру: "Ладья стоит в углу", и бросает мяч </w:t>
      </w:r>
      <w:r>
        <w:t>ученику</w:t>
      </w:r>
      <w:r w:rsidRPr="00C23789">
        <w:t>. Если утверждение верно, то мяч следует поймать.</w:t>
      </w:r>
    </w:p>
    <w:p w:rsidR="000E01AD" w:rsidRDefault="000E01AD" w:rsidP="00C23789">
      <w:pPr>
        <w:spacing w:line="276" w:lineRule="auto"/>
        <w:ind w:firstLine="709"/>
        <w:jc w:val="both"/>
      </w:pPr>
      <w:r w:rsidRPr="000E01AD">
        <w:rPr>
          <w:i/>
        </w:rPr>
        <w:t>"Кто сильнее".</w:t>
      </w:r>
      <w:r>
        <w:t xml:space="preserve"> Педагог показывает </w:t>
      </w:r>
      <w:r w:rsidRPr="000E01AD">
        <w:t xml:space="preserve"> две фигуры и спрашивает: "Какая фигура сильнее? На сколько?"</w:t>
      </w:r>
    </w:p>
    <w:p w:rsidR="000E01AD" w:rsidRDefault="000E01AD" w:rsidP="00C23789">
      <w:pPr>
        <w:spacing w:line="276" w:lineRule="auto"/>
        <w:ind w:firstLine="709"/>
        <w:jc w:val="both"/>
      </w:pPr>
      <w:r w:rsidRPr="000E01AD">
        <w:rPr>
          <w:i/>
        </w:rPr>
        <w:t>"Шах или не шах".</w:t>
      </w:r>
      <w:r w:rsidRPr="000E01AD">
        <w:t xml:space="preserve"> Приводится ряд положений, в которых ученик дол</w:t>
      </w:r>
      <w:r>
        <w:t>жен</w:t>
      </w:r>
      <w:r w:rsidRPr="000E01AD">
        <w:t xml:space="preserve"> определить: стоит ли король под шахом или нет.</w:t>
      </w:r>
    </w:p>
    <w:p w:rsidR="000E01AD" w:rsidRDefault="000E01AD" w:rsidP="00C23789">
      <w:pPr>
        <w:spacing w:line="276" w:lineRule="auto"/>
        <w:ind w:firstLine="709"/>
        <w:jc w:val="both"/>
      </w:pPr>
      <w:r w:rsidRPr="000E01AD">
        <w:rPr>
          <w:i/>
        </w:rPr>
        <w:t xml:space="preserve">"Лабиринт". </w:t>
      </w:r>
      <w:r w:rsidRPr="000E01AD">
        <w:t>Белая фигура должна достичь определенной клетки шахматной доски, не становясь на "заминированные" поля и не перепрыгивая их.</w:t>
      </w:r>
    </w:p>
    <w:p w:rsidR="000E01AD" w:rsidRDefault="000E01AD" w:rsidP="00C23789">
      <w:pPr>
        <w:spacing w:line="276" w:lineRule="auto"/>
        <w:ind w:firstLine="709"/>
        <w:jc w:val="both"/>
      </w:pPr>
      <w:r w:rsidRPr="000E01AD">
        <w:t xml:space="preserve">Все </w:t>
      </w:r>
      <w:r>
        <w:t xml:space="preserve">дидактические игры и задания </w:t>
      </w:r>
      <w:r w:rsidRPr="000E01AD">
        <w:t>моделируют в доступном для детей виде те или иные реальные ситуации, с которыми сталкиваются шахматисты в игре на шахматной доске.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0A594D" w:rsidRPr="00D55C7A" w:rsidRDefault="00D55C7A" w:rsidP="0039574F">
      <w:pPr>
        <w:spacing w:line="276" w:lineRule="auto"/>
        <w:ind w:firstLine="709"/>
        <w:jc w:val="both"/>
      </w:pPr>
      <w:r>
        <w:t xml:space="preserve">                                          </w:t>
      </w:r>
      <w:r w:rsidR="00912BDB">
        <w:rPr>
          <w:b/>
          <w:color w:val="000000"/>
        </w:rPr>
        <w:t xml:space="preserve">  </w:t>
      </w:r>
    </w:p>
    <w:p w:rsidR="00B104D4" w:rsidRPr="00912BDB" w:rsidRDefault="00B104D4" w:rsidP="0039574F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color w:val="00000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3"/>
        <w:gridCol w:w="9361"/>
      </w:tblGrid>
      <w:tr w:rsidR="000A594D" w:rsidRPr="00912BDB" w:rsidTr="00912BDB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4D" w:rsidRPr="00912BDB" w:rsidRDefault="000A594D" w:rsidP="0039574F">
            <w:pPr>
              <w:spacing w:line="276" w:lineRule="auto"/>
              <w:jc w:val="both"/>
              <w:rPr>
                <w:rFonts w:eastAsia="SimSun"/>
                <w:b/>
                <w:color w:val="000000"/>
              </w:rPr>
            </w:pPr>
            <w:r w:rsidRPr="00912BDB">
              <w:rPr>
                <w:b/>
                <w:color w:val="000000"/>
              </w:rPr>
              <w:t>№</w:t>
            </w:r>
          </w:p>
        </w:tc>
        <w:tc>
          <w:tcPr>
            <w:tcW w:w="4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594D" w:rsidRPr="00912BDB" w:rsidRDefault="000955B4" w:rsidP="000955B4">
            <w:pPr>
              <w:spacing w:line="276" w:lineRule="auto"/>
              <w:ind w:firstLine="709"/>
              <w:jc w:val="center"/>
              <w:rPr>
                <w:rFonts w:eastAsia="SimSun"/>
                <w:b/>
                <w:color w:val="000000"/>
              </w:rPr>
            </w:pPr>
            <w:r w:rsidRPr="000955B4">
              <w:rPr>
                <w:rFonts w:eastAsia="SimSun"/>
                <w:b/>
                <w:color w:val="000000"/>
              </w:rPr>
              <w:t>Методическое обеспечение</w:t>
            </w:r>
          </w:p>
        </w:tc>
      </w:tr>
      <w:tr w:rsidR="000A594D" w:rsidRPr="00912BDB" w:rsidTr="00912BDB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4D" w:rsidRPr="00912BDB" w:rsidRDefault="000A594D" w:rsidP="0039574F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 w:rsidRPr="00912BDB">
              <w:rPr>
                <w:color w:val="000000"/>
              </w:rPr>
              <w:t>1</w:t>
            </w:r>
            <w:r w:rsidR="00321226">
              <w:rPr>
                <w:color w:val="000000"/>
              </w:rPr>
              <w:t>.</w:t>
            </w:r>
          </w:p>
        </w:tc>
        <w:tc>
          <w:tcPr>
            <w:tcW w:w="4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4D" w:rsidRPr="00613740" w:rsidRDefault="00D77719" w:rsidP="00D77719">
            <w:pPr>
              <w:jc w:val="both"/>
            </w:pPr>
            <w:r w:rsidRPr="00D77719">
              <w:t xml:space="preserve">Специализированный программный комплекс «Шахматное образование». Авторы: Ю. С. Разуваев, И. Г. </w:t>
            </w:r>
            <w:proofErr w:type="spellStart"/>
            <w:r w:rsidRPr="00D77719">
              <w:t>Сухин</w:t>
            </w:r>
            <w:proofErr w:type="spellEnd"/>
            <w:r w:rsidRPr="00D77719">
              <w:t>, С. П. Абрамов, 2007.</w:t>
            </w:r>
          </w:p>
        </w:tc>
      </w:tr>
      <w:tr w:rsidR="000A594D" w:rsidRPr="00912BDB" w:rsidTr="00912BDB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4D" w:rsidRPr="00321226" w:rsidRDefault="000A594D" w:rsidP="0039574F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 w:rsidRPr="0018005E">
              <w:rPr>
                <w:color w:val="000000"/>
              </w:rPr>
              <w:t>2</w:t>
            </w:r>
            <w:r w:rsidR="00321226">
              <w:rPr>
                <w:color w:val="000000"/>
              </w:rPr>
              <w:t>.</w:t>
            </w:r>
          </w:p>
        </w:tc>
        <w:tc>
          <w:tcPr>
            <w:tcW w:w="4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4D" w:rsidRPr="00912BDB" w:rsidRDefault="00C11562" w:rsidP="0039574F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 w:rsidRPr="00C11562">
              <w:rPr>
                <w:rFonts w:eastAsia="SimSun"/>
                <w:color w:val="000000"/>
              </w:rPr>
              <w:t>Демонстрационная шахматная доска с магнитными шахматами</w:t>
            </w:r>
          </w:p>
        </w:tc>
      </w:tr>
      <w:tr w:rsidR="000A594D" w:rsidRPr="00912BDB" w:rsidTr="00912BDB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4D" w:rsidRPr="00321226" w:rsidRDefault="000A594D" w:rsidP="0039574F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 w:rsidRPr="00233B7E">
              <w:rPr>
                <w:color w:val="000000"/>
              </w:rPr>
              <w:t>3</w:t>
            </w:r>
            <w:r w:rsidR="00321226">
              <w:rPr>
                <w:color w:val="000000"/>
              </w:rPr>
              <w:t>.</w:t>
            </w:r>
          </w:p>
        </w:tc>
        <w:tc>
          <w:tcPr>
            <w:tcW w:w="4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94D" w:rsidRPr="00912BDB" w:rsidRDefault="00C11562" w:rsidP="00C11562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 xml:space="preserve">Шахматная программа </w:t>
            </w:r>
            <w:r w:rsidRPr="00C11562">
              <w:rPr>
                <w:rFonts w:eastAsia="SimSun"/>
                <w:color w:val="000000"/>
              </w:rPr>
              <w:t xml:space="preserve"> «Динозавры учат шахматам</w:t>
            </w:r>
            <w:r>
              <w:rPr>
                <w:rFonts w:eastAsia="SimSun"/>
                <w:color w:val="000000"/>
              </w:rPr>
              <w:t>»</w:t>
            </w:r>
          </w:p>
        </w:tc>
      </w:tr>
      <w:tr w:rsidR="00C11562" w:rsidRPr="00912BDB" w:rsidTr="00912BDB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562" w:rsidRPr="00233B7E" w:rsidRDefault="00C11562" w:rsidP="0039574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562" w:rsidRPr="00912BDB" w:rsidRDefault="00C11562" w:rsidP="0039574F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Компьютер</w:t>
            </w:r>
          </w:p>
        </w:tc>
      </w:tr>
      <w:tr w:rsidR="00C11562" w:rsidRPr="00912BDB" w:rsidTr="00912BDB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562" w:rsidRDefault="00C11562" w:rsidP="0039574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562" w:rsidRDefault="00C11562" w:rsidP="0039574F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 w:rsidRPr="00C11562">
              <w:rPr>
                <w:rFonts w:eastAsia="SimSun"/>
                <w:color w:val="000000"/>
              </w:rPr>
              <w:t>Шахматные часы</w:t>
            </w:r>
          </w:p>
        </w:tc>
      </w:tr>
      <w:tr w:rsidR="00C11562" w:rsidRPr="00912BDB" w:rsidTr="00912BDB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562" w:rsidRDefault="00C11562" w:rsidP="0039574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562" w:rsidRPr="00C11562" w:rsidRDefault="00C11562" w:rsidP="00C11562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 w:rsidRPr="00C11562">
              <w:rPr>
                <w:rFonts w:eastAsia="SimSun"/>
                <w:color w:val="000000"/>
              </w:rPr>
              <w:t>Шахматны</w:t>
            </w:r>
            <w:r>
              <w:rPr>
                <w:rFonts w:eastAsia="SimSun"/>
                <w:color w:val="000000"/>
              </w:rPr>
              <w:t>й комплект</w:t>
            </w:r>
            <w:r w:rsidRPr="00C11562">
              <w:rPr>
                <w:rFonts w:eastAsia="SimSun"/>
                <w:color w:val="000000"/>
              </w:rPr>
              <w:t xml:space="preserve"> (шахматная доска</w:t>
            </w:r>
            <w:r>
              <w:rPr>
                <w:rFonts w:eastAsia="SimSun"/>
                <w:color w:val="000000"/>
              </w:rPr>
              <w:t>, шахматные фи</w:t>
            </w:r>
            <w:r w:rsidRPr="00C11562">
              <w:rPr>
                <w:rFonts w:eastAsia="SimSun"/>
                <w:color w:val="000000"/>
              </w:rPr>
              <w:t>гуры)</w:t>
            </w:r>
          </w:p>
        </w:tc>
      </w:tr>
      <w:tr w:rsidR="00C11562" w:rsidRPr="00912BDB" w:rsidTr="00912BDB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562" w:rsidRDefault="00C11562" w:rsidP="0039574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562" w:rsidRPr="00C11562" w:rsidRDefault="00C11562" w:rsidP="00C11562">
            <w:pPr>
              <w:spacing w:line="276" w:lineRule="auto"/>
              <w:jc w:val="both"/>
              <w:rPr>
                <w:rFonts w:eastAsia="SimSun"/>
                <w:color w:val="000000"/>
              </w:rPr>
            </w:pPr>
            <w:r w:rsidRPr="00C11562">
              <w:rPr>
                <w:rFonts w:eastAsia="SimSun"/>
                <w:color w:val="000000"/>
              </w:rPr>
              <w:t>Шахматные книги и учебники</w:t>
            </w:r>
          </w:p>
        </w:tc>
      </w:tr>
    </w:tbl>
    <w:p w:rsidR="000A594D" w:rsidRPr="00912BDB" w:rsidRDefault="000A594D" w:rsidP="0039574F">
      <w:pPr>
        <w:spacing w:line="276" w:lineRule="auto"/>
        <w:ind w:firstLine="709"/>
        <w:jc w:val="both"/>
        <w:rPr>
          <w:b/>
          <w:color w:val="000000"/>
        </w:rPr>
      </w:pPr>
    </w:p>
    <w:p w:rsidR="000A594D" w:rsidRPr="00912BDB" w:rsidRDefault="00D00E0B" w:rsidP="00D77719">
      <w:pPr>
        <w:tabs>
          <w:tab w:val="left" w:pos="142"/>
        </w:tabs>
        <w:spacing w:line="276" w:lineRule="auto"/>
        <w:ind w:firstLine="709"/>
        <w:jc w:val="both"/>
        <w:rPr>
          <w:rFonts w:eastAsia="SimSun"/>
          <w:b/>
          <w:i/>
        </w:rPr>
      </w:pPr>
      <w:r>
        <w:rPr>
          <w:rFonts w:eastAsia="SimSun"/>
          <w:b/>
          <w:i/>
        </w:rPr>
        <w:t>Л</w:t>
      </w:r>
      <w:r w:rsidR="000A594D" w:rsidRPr="00912BDB">
        <w:rPr>
          <w:rFonts w:eastAsia="SimSun"/>
          <w:b/>
          <w:i/>
        </w:rPr>
        <w:t>итератур</w:t>
      </w:r>
      <w:r>
        <w:rPr>
          <w:rFonts w:eastAsia="SimSun"/>
          <w:b/>
          <w:i/>
        </w:rPr>
        <w:t>а для учителей</w:t>
      </w:r>
      <w:r w:rsidR="000A594D" w:rsidRPr="00912BDB">
        <w:rPr>
          <w:rFonts w:eastAsia="SimSun"/>
          <w:b/>
          <w:i/>
        </w:rPr>
        <w:t>:</w:t>
      </w:r>
    </w:p>
    <w:p w:rsidR="00CA5D20" w:rsidRDefault="00CA5D20" w:rsidP="00D77719">
      <w:pPr>
        <w:tabs>
          <w:tab w:val="left" w:pos="142"/>
        </w:tabs>
        <w:spacing w:line="276" w:lineRule="auto"/>
        <w:ind w:firstLine="709"/>
        <w:jc w:val="both"/>
        <w:rPr>
          <w:b/>
        </w:rPr>
      </w:pPr>
    </w:p>
    <w:p w:rsidR="00D77719" w:rsidRPr="00D77719" w:rsidRDefault="00D77719" w:rsidP="00D77719">
      <w:pPr>
        <w:pStyle w:val="a4"/>
        <w:numPr>
          <w:ilvl w:val="0"/>
          <w:numId w:val="41"/>
        </w:numPr>
        <w:ind w:left="0" w:firstLine="709"/>
        <w:rPr>
          <w:rFonts w:ascii="Times New Roman" w:hAnsi="Times New Roman"/>
          <w:sz w:val="24"/>
          <w:szCs w:val="24"/>
        </w:rPr>
      </w:pPr>
      <w:r w:rsidRPr="00D77719">
        <w:rPr>
          <w:rFonts w:ascii="Times New Roman" w:hAnsi="Times New Roman"/>
          <w:sz w:val="24"/>
          <w:szCs w:val="24"/>
        </w:rPr>
        <w:t xml:space="preserve">Авербах Ю., Котов А., </w:t>
      </w:r>
      <w:proofErr w:type="spellStart"/>
      <w:r w:rsidRPr="00D77719">
        <w:rPr>
          <w:rFonts w:ascii="Times New Roman" w:hAnsi="Times New Roman"/>
          <w:sz w:val="24"/>
          <w:szCs w:val="24"/>
        </w:rPr>
        <w:t>Юдович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М. Шахматная школа. –   Ростов н</w:t>
      </w:r>
      <w:proofErr w:type="gramStart"/>
      <w:r w:rsidRPr="00D77719">
        <w:rPr>
          <w:rFonts w:ascii="Times New Roman" w:hAnsi="Times New Roman"/>
          <w:sz w:val="24"/>
          <w:szCs w:val="24"/>
        </w:rPr>
        <w:t>/Д</w:t>
      </w:r>
      <w:proofErr w:type="gramEnd"/>
      <w:r w:rsidRPr="00D77719">
        <w:rPr>
          <w:rFonts w:ascii="Times New Roman" w:hAnsi="Times New Roman"/>
          <w:sz w:val="24"/>
          <w:szCs w:val="24"/>
        </w:rPr>
        <w:t>: Феникс, 2009. -130с.</w:t>
      </w:r>
    </w:p>
    <w:p w:rsidR="00613740" w:rsidRPr="00D77719" w:rsidRDefault="00613740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7719">
        <w:rPr>
          <w:rFonts w:ascii="Times New Roman" w:hAnsi="Times New Roman"/>
          <w:sz w:val="24"/>
          <w:szCs w:val="24"/>
        </w:rPr>
        <w:t>Калиниченко, Н. М. Практикум по шахматной тактике.- Питер, 2015.-128 с.</w:t>
      </w:r>
    </w:p>
    <w:p w:rsidR="00613740" w:rsidRPr="00D77719" w:rsidRDefault="00613740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7719">
        <w:rPr>
          <w:rFonts w:ascii="Times New Roman" w:hAnsi="Times New Roman"/>
          <w:sz w:val="24"/>
          <w:szCs w:val="24"/>
        </w:rPr>
        <w:t>Пожарский, В.</w:t>
      </w:r>
      <w:r w:rsidR="000C1411" w:rsidRPr="00D77719">
        <w:rPr>
          <w:rFonts w:ascii="Times New Roman" w:hAnsi="Times New Roman"/>
          <w:sz w:val="24"/>
          <w:szCs w:val="24"/>
        </w:rPr>
        <w:t>А</w:t>
      </w:r>
      <w:r w:rsidRPr="00D77719">
        <w:rPr>
          <w:rFonts w:ascii="Times New Roman" w:hAnsi="Times New Roman"/>
          <w:sz w:val="24"/>
          <w:szCs w:val="24"/>
        </w:rPr>
        <w:t xml:space="preserve"> Шахматный учебник</w:t>
      </w:r>
      <w:proofErr w:type="gramStart"/>
      <w:r w:rsidR="000C1411" w:rsidRPr="00D77719">
        <w:rPr>
          <w:rFonts w:ascii="Times New Roman" w:hAnsi="Times New Roman"/>
          <w:sz w:val="24"/>
          <w:szCs w:val="24"/>
        </w:rPr>
        <w:t>.-</w:t>
      </w:r>
      <w:proofErr w:type="gramEnd"/>
      <w:r w:rsidR="000C1411" w:rsidRPr="00D77719">
        <w:rPr>
          <w:rFonts w:ascii="Times New Roman" w:hAnsi="Times New Roman"/>
          <w:sz w:val="24"/>
          <w:szCs w:val="24"/>
        </w:rPr>
        <w:t>М.:Феникс,2017</w:t>
      </w:r>
      <w:r w:rsidRPr="00D77719">
        <w:rPr>
          <w:rFonts w:ascii="Times New Roman" w:hAnsi="Times New Roman"/>
          <w:sz w:val="24"/>
          <w:szCs w:val="24"/>
        </w:rPr>
        <w:t>.</w:t>
      </w:r>
      <w:r w:rsidR="000C1411" w:rsidRPr="00D77719">
        <w:rPr>
          <w:rFonts w:ascii="Times New Roman" w:hAnsi="Times New Roman"/>
          <w:sz w:val="24"/>
          <w:szCs w:val="24"/>
        </w:rPr>
        <w:t>-413с.</w:t>
      </w:r>
    </w:p>
    <w:p w:rsidR="00415078" w:rsidRPr="00D77719" w:rsidRDefault="00613740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7719">
        <w:rPr>
          <w:rFonts w:ascii="Times New Roman" w:hAnsi="Times New Roman"/>
          <w:sz w:val="24"/>
          <w:szCs w:val="24"/>
        </w:rPr>
        <w:t>Трофимова,</w:t>
      </w:r>
      <w:r w:rsidR="000C1411" w:rsidRPr="00D77719">
        <w:rPr>
          <w:rFonts w:ascii="Times New Roman" w:hAnsi="Times New Roman"/>
          <w:sz w:val="24"/>
          <w:szCs w:val="24"/>
        </w:rPr>
        <w:t xml:space="preserve"> А. </w:t>
      </w:r>
      <w:r w:rsidRPr="00D77719">
        <w:rPr>
          <w:rFonts w:ascii="Times New Roman" w:hAnsi="Times New Roman"/>
          <w:sz w:val="24"/>
          <w:szCs w:val="24"/>
        </w:rPr>
        <w:t>Учебник юного шахматиста</w:t>
      </w:r>
      <w:r w:rsidR="000C1411" w:rsidRPr="00D77719">
        <w:rPr>
          <w:rFonts w:ascii="Times New Roman" w:hAnsi="Times New Roman"/>
          <w:sz w:val="24"/>
          <w:szCs w:val="24"/>
        </w:rPr>
        <w:t>.-</w:t>
      </w:r>
      <w:r w:rsidRPr="00D77719">
        <w:rPr>
          <w:rFonts w:ascii="Times New Roman" w:hAnsi="Times New Roman"/>
          <w:sz w:val="24"/>
          <w:szCs w:val="24"/>
        </w:rPr>
        <w:t xml:space="preserve"> </w:t>
      </w:r>
      <w:r w:rsidR="000C1411" w:rsidRPr="00D77719">
        <w:rPr>
          <w:rFonts w:ascii="Times New Roman" w:hAnsi="Times New Roman"/>
          <w:sz w:val="24"/>
          <w:szCs w:val="24"/>
        </w:rPr>
        <w:t>М.-</w:t>
      </w:r>
      <w:r w:rsidRPr="00D77719">
        <w:rPr>
          <w:rFonts w:ascii="Times New Roman" w:hAnsi="Times New Roman"/>
          <w:sz w:val="24"/>
          <w:szCs w:val="24"/>
        </w:rPr>
        <w:t>Фе</w:t>
      </w:r>
      <w:r w:rsidR="000C1411" w:rsidRPr="00D77719">
        <w:rPr>
          <w:rFonts w:ascii="Times New Roman" w:hAnsi="Times New Roman"/>
          <w:sz w:val="24"/>
          <w:szCs w:val="24"/>
        </w:rPr>
        <w:t>никс</w:t>
      </w:r>
      <w:r w:rsidRPr="00D77719">
        <w:rPr>
          <w:rFonts w:ascii="Times New Roman" w:hAnsi="Times New Roman"/>
          <w:sz w:val="24"/>
          <w:szCs w:val="24"/>
        </w:rPr>
        <w:t>, 2014.</w:t>
      </w:r>
      <w:r w:rsidR="000C1411" w:rsidRPr="00D77719">
        <w:rPr>
          <w:rFonts w:ascii="Times New Roman" w:hAnsi="Times New Roman"/>
          <w:sz w:val="24"/>
          <w:szCs w:val="24"/>
        </w:rPr>
        <w:t>-162с.</w:t>
      </w:r>
    </w:p>
    <w:p w:rsidR="00D77719" w:rsidRPr="00D77719" w:rsidRDefault="00D77719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77719">
        <w:rPr>
          <w:rFonts w:ascii="Times New Roman" w:hAnsi="Times New Roman"/>
          <w:sz w:val="24"/>
          <w:szCs w:val="24"/>
        </w:rPr>
        <w:t>Дорофеева А.Г. Хочу учиться шахматам!- М</w:t>
      </w:r>
      <w:r w:rsidRPr="00D77719">
        <w:rPr>
          <w:rFonts w:ascii="Times New Roman" w:hAnsi="Times New Roman"/>
          <w:sz w:val="24"/>
          <w:szCs w:val="24"/>
          <w:lang w:val="en-US"/>
        </w:rPr>
        <w:t>,: «RUSSIAN CHESS HOUSE», 2009.-85</w:t>
      </w:r>
      <w:r w:rsidRPr="00D77719">
        <w:rPr>
          <w:rFonts w:ascii="Times New Roman" w:hAnsi="Times New Roman"/>
          <w:sz w:val="24"/>
          <w:szCs w:val="24"/>
        </w:rPr>
        <w:t>с</w:t>
      </w:r>
      <w:r w:rsidRPr="00D77719">
        <w:rPr>
          <w:rFonts w:ascii="Times New Roman" w:hAnsi="Times New Roman"/>
          <w:sz w:val="24"/>
          <w:szCs w:val="24"/>
          <w:lang w:val="en-US"/>
        </w:rPr>
        <w:t>.</w:t>
      </w:r>
    </w:p>
    <w:p w:rsidR="00D77719" w:rsidRPr="00D77719" w:rsidRDefault="00D77719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719">
        <w:rPr>
          <w:rFonts w:ascii="Times New Roman" w:hAnsi="Times New Roman"/>
          <w:sz w:val="24"/>
          <w:szCs w:val="24"/>
        </w:rPr>
        <w:t>Зак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В., </w:t>
      </w:r>
      <w:proofErr w:type="spellStart"/>
      <w:r w:rsidRPr="00D77719">
        <w:rPr>
          <w:rFonts w:ascii="Times New Roman" w:hAnsi="Times New Roman"/>
          <w:sz w:val="24"/>
          <w:szCs w:val="24"/>
        </w:rPr>
        <w:t>Длуголенский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Я. Я играю в шахматы – Ленинград, «Детская литература», 1985.-232с.</w:t>
      </w:r>
    </w:p>
    <w:p w:rsidR="00D77719" w:rsidRPr="00D77719" w:rsidRDefault="00D77719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7719">
        <w:rPr>
          <w:rFonts w:ascii="Times New Roman" w:hAnsi="Times New Roman"/>
          <w:sz w:val="24"/>
          <w:szCs w:val="24"/>
        </w:rPr>
        <w:t>Карпов А.Е., Гик Е.Я. Шахматный калейдоскоп.- М</w:t>
      </w:r>
      <w:proofErr w:type="gramStart"/>
      <w:r w:rsidRPr="00D77719">
        <w:rPr>
          <w:rFonts w:ascii="Times New Roman" w:hAnsi="Times New Roman"/>
          <w:sz w:val="24"/>
          <w:szCs w:val="24"/>
        </w:rPr>
        <w:t>,: «</w:t>
      </w:r>
      <w:proofErr w:type="gramEnd"/>
      <w:r w:rsidRPr="00D77719">
        <w:rPr>
          <w:rFonts w:ascii="Times New Roman" w:hAnsi="Times New Roman"/>
          <w:sz w:val="24"/>
          <w:szCs w:val="24"/>
        </w:rPr>
        <w:t>Наука», 1981.-112с.</w:t>
      </w:r>
    </w:p>
    <w:p w:rsidR="00D77719" w:rsidRPr="00D77719" w:rsidRDefault="00D77719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719">
        <w:rPr>
          <w:rFonts w:ascii="Times New Roman" w:hAnsi="Times New Roman"/>
          <w:sz w:val="24"/>
          <w:szCs w:val="24"/>
        </w:rPr>
        <w:t>Мазаник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С.В. Шахматы для всей семьи </w:t>
      </w:r>
      <w:proofErr w:type="gramStart"/>
      <w:r w:rsidRPr="00D7771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77719">
        <w:rPr>
          <w:rFonts w:ascii="Times New Roman" w:hAnsi="Times New Roman"/>
          <w:sz w:val="24"/>
          <w:szCs w:val="24"/>
        </w:rPr>
        <w:t xml:space="preserve">+ CD с обучающими </w:t>
      </w:r>
      <w:proofErr w:type="spellStart"/>
      <w:r w:rsidRPr="00D77719">
        <w:rPr>
          <w:rFonts w:ascii="Times New Roman" w:hAnsi="Times New Roman"/>
          <w:sz w:val="24"/>
          <w:szCs w:val="24"/>
        </w:rPr>
        <w:t>видеоуроками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и симуляторами игр).- СПб</w:t>
      </w:r>
      <w:proofErr w:type="gramStart"/>
      <w:r w:rsidRPr="00D77719">
        <w:rPr>
          <w:rFonts w:ascii="Times New Roman" w:hAnsi="Times New Roman"/>
          <w:sz w:val="24"/>
          <w:szCs w:val="24"/>
        </w:rPr>
        <w:t xml:space="preserve">,: </w:t>
      </w:r>
      <w:proofErr w:type="gramEnd"/>
      <w:r w:rsidRPr="00D77719">
        <w:rPr>
          <w:rFonts w:ascii="Times New Roman" w:hAnsi="Times New Roman"/>
          <w:sz w:val="24"/>
          <w:szCs w:val="24"/>
        </w:rPr>
        <w:t>Питер, 2009.- 215с.</w:t>
      </w:r>
    </w:p>
    <w:p w:rsidR="00D77719" w:rsidRPr="00D77719" w:rsidRDefault="00D77719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7719">
        <w:rPr>
          <w:rFonts w:ascii="Times New Roman" w:hAnsi="Times New Roman"/>
          <w:sz w:val="24"/>
          <w:szCs w:val="24"/>
        </w:rPr>
        <w:t>Петрушина</w:t>
      </w:r>
      <w:proofErr w:type="gramEnd"/>
      <w:r w:rsidRPr="00D77719">
        <w:rPr>
          <w:rFonts w:ascii="Times New Roman" w:hAnsi="Times New Roman"/>
          <w:sz w:val="24"/>
          <w:szCs w:val="24"/>
        </w:rPr>
        <w:t xml:space="preserve"> Н.М. Шахматные дебюты для детей/ Н.М. Петрушина, Ростов н/Д: Феникс, 2009.-126с.</w:t>
      </w:r>
    </w:p>
    <w:p w:rsidR="00D77719" w:rsidRPr="00D77719" w:rsidRDefault="00D77719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7719">
        <w:rPr>
          <w:rFonts w:ascii="Times New Roman" w:hAnsi="Times New Roman"/>
          <w:sz w:val="24"/>
          <w:szCs w:val="24"/>
        </w:rPr>
        <w:t>Пожарский В. Шахматный учебник. –   Ростов н</w:t>
      </w:r>
      <w:proofErr w:type="gramStart"/>
      <w:r w:rsidRPr="00D77719">
        <w:rPr>
          <w:rFonts w:ascii="Times New Roman" w:hAnsi="Times New Roman"/>
          <w:sz w:val="24"/>
          <w:szCs w:val="24"/>
        </w:rPr>
        <w:t>/Д</w:t>
      </w:r>
      <w:proofErr w:type="gramEnd"/>
      <w:r w:rsidRPr="00D77719">
        <w:rPr>
          <w:rFonts w:ascii="Times New Roman" w:hAnsi="Times New Roman"/>
          <w:sz w:val="24"/>
          <w:szCs w:val="24"/>
        </w:rPr>
        <w:t>: Феникс, 2009. 109с.</w:t>
      </w:r>
    </w:p>
    <w:p w:rsidR="00D77719" w:rsidRPr="00D77719" w:rsidRDefault="00D77719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719">
        <w:rPr>
          <w:rFonts w:ascii="Times New Roman" w:hAnsi="Times New Roman"/>
          <w:sz w:val="24"/>
          <w:szCs w:val="24"/>
        </w:rPr>
        <w:t>Сухин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 И.Г. Игры для мальчиков и девочек. Шахматы. Мат в два хода. </w:t>
      </w:r>
      <w:proofErr w:type="gramStart"/>
      <w:r w:rsidRPr="00D77719">
        <w:rPr>
          <w:rFonts w:ascii="Times New Roman" w:hAnsi="Times New Roman"/>
          <w:sz w:val="24"/>
          <w:szCs w:val="24"/>
        </w:rPr>
        <w:t>–М</w:t>
      </w:r>
      <w:proofErr w:type="gramEnd"/>
      <w:r w:rsidRPr="00D77719">
        <w:rPr>
          <w:rFonts w:ascii="Times New Roman" w:hAnsi="Times New Roman"/>
          <w:sz w:val="24"/>
          <w:szCs w:val="24"/>
        </w:rPr>
        <w:t xml:space="preserve">,: </w:t>
      </w:r>
      <w:proofErr w:type="spellStart"/>
      <w:r w:rsidRPr="00D77719">
        <w:rPr>
          <w:rFonts w:ascii="Times New Roman" w:hAnsi="Times New Roman"/>
          <w:sz w:val="24"/>
          <w:szCs w:val="24"/>
        </w:rPr>
        <w:t>Астрель</w:t>
      </w:r>
      <w:proofErr w:type="spellEnd"/>
      <w:r w:rsidRPr="00D77719">
        <w:rPr>
          <w:rFonts w:ascii="Times New Roman" w:hAnsi="Times New Roman"/>
          <w:sz w:val="24"/>
          <w:szCs w:val="24"/>
        </w:rPr>
        <w:t>, 2006. -102с.</w:t>
      </w:r>
    </w:p>
    <w:p w:rsidR="00D77719" w:rsidRPr="00D77719" w:rsidRDefault="00D77719" w:rsidP="00D77719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719">
        <w:rPr>
          <w:rFonts w:ascii="Times New Roman" w:hAnsi="Times New Roman"/>
          <w:sz w:val="24"/>
          <w:szCs w:val="24"/>
        </w:rPr>
        <w:lastRenderedPageBreak/>
        <w:t>Сухин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И.Г. Учебник "Шахматы, первый год, или  там клетки чёрно-белые чудес и тайн полны".- Обнинск, Духовное возрождение, 2009.-120с.</w:t>
      </w:r>
    </w:p>
    <w:p w:rsidR="00D77719" w:rsidRPr="00D77719" w:rsidRDefault="00D77719" w:rsidP="000E01AD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719">
        <w:rPr>
          <w:rFonts w:ascii="Times New Roman" w:hAnsi="Times New Roman"/>
          <w:sz w:val="24"/>
          <w:szCs w:val="24"/>
        </w:rPr>
        <w:t>Сухин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И.Г. Задачник, мат в один ход: 1500 малофигурных позиций. - Обнинск, Духовное возрождение, 2009.-272с.</w:t>
      </w:r>
    </w:p>
    <w:p w:rsidR="00D77719" w:rsidRPr="00D77719" w:rsidRDefault="00D77719" w:rsidP="000E01AD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719">
        <w:rPr>
          <w:rFonts w:ascii="Times New Roman" w:hAnsi="Times New Roman"/>
          <w:sz w:val="24"/>
          <w:szCs w:val="24"/>
        </w:rPr>
        <w:t>Сухин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И.Г.  Рабочая тетрадь: «Шахматы, первый год, или  там клетки чёрно-белые чудес и тайн полны». - Обнинск, Духовное возрождение, 2008.-32с.</w:t>
      </w:r>
    </w:p>
    <w:p w:rsidR="00D77719" w:rsidRPr="00D77719" w:rsidRDefault="00D77719" w:rsidP="000E01AD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719">
        <w:rPr>
          <w:rFonts w:ascii="Times New Roman" w:hAnsi="Times New Roman"/>
          <w:sz w:val="24"/>
          <w:szCs w:val="24"/>
        </w:rPr>
        <w:t>Сухин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И.Г.  Учебник "Шахматы, второй год, или играем и выигрываем". - Обнинск, Духовное возрождение, 2009.-160с.</w:t>
      </w:r>
    </w:p>
    <w:p w:rsidR="00D00E0B" w:rsidRPr="00D77719" w:rsidRDefault="00D77719" w:rsidP="000E01AD">
      <w:pPr>
        <w:pStyle w:val="a4"/>
        <w:numPr>
          <w:ilvl w:val="0"/>
          <w:numId w:val="41"/>
        </w:numPr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7719">
        <w:rPr>
          <w:rFonts w:ascii="Times New Roman" w:hAnsi="Times New Roman"/>
          <w:sz w:val="24"/>
          <w:szCs w:val="24"/>
        </w:rPr>
        <w:t>Сухин</w:t>
      </w:r>
      <w:proofErr w:type="spellEnd"/>
      <w:r w:rsidRPr="00D77719">
        <w:rPr>
          <w:rFonts w:ascii="Times New Roman" w:hAnsi="Times New Roman"/>
          <w:sz w:val="24"/>
          <w:szCs w:val="24"/>
        </w:rPr>
        <w:t xml:space="preserve"> И.Г.  Рабочая тетрадь: "Шахматы, второй год, или играем и выигрываем» - Обнинск, Духовное возрождение, 2008.-32с.</w:t>
      </w:r>
    </w:p>
    <w:p w:rsidR="00D00E0B" w:rsidRPr="00D77719" w:rsidRDefault="00D00E0B" w:rsidP="000E01AD">
      <w:pPr>
        <w:pStyle w:val="a4"/>
        <w:tabs>
          <w:tab w:val="left" w:pos="14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00E0B" w:rsidRPr="00D77719" w:rsidRDefault="00D00E0B" w:rsidP="000E01AD">
      <w:pPr>
        <w:pStyle w:val="a4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77719">
        <w:rPr>
          <w:rFonts w:ascii="Times New Roman" w:hAnsi="Times New Roman"/>
          <w:b/>
          <w:i/>
          <w:sz w:val="24"/>
          <w:szCs w:val="24"/>
        </w:rPr>
        <w:t>Литература для учащихся:</w:t>
      </w:r>
    </w:p>
    <w:p w:rsidR="00D77719" w:rsidRPr="00D77719" w:rsidRDefault="00D77719" w:rsidP="000E01AD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  <w:rPr>
          <w:lang w:val="en-US"/>
        </w:rPr>
      </w:pPr>
      <w:r w:rsidRPr="00D77719">
        <w:t>Дорофеева А.Г. Хочу учиться шахматам!- М</w:t>
      </w:r>
      <w:r w:rsidRPr="00D77719">
        <w:rPr>
          <w:lang w:val="en-US"/>
        </w:rPr>
        <w:t>,: «RUSSIAN CHESS HOUSE», 2009.-85</w:t>
      </w:r>
      <w:r w:rsidRPr="00D77719">
        <w:t>с</w:t>
      </w:r>
      <w:r w:rsidRPr="00D77719">
        <w:rPr>
          <w:lang w:val="en-US"/>
        </w:rPr>
        <w:t>.</w:t>
      </w:r>
    </w:p>
    <w:p w:rsidR="00D77719" w:rsidRPr="00D77719" w:rsidRDefault="00D77719" w:rsidP="000E01AD">
      <w:pPr>
        <w:numPr>
          <w:ilvl w:val="0"/>
          <w:numId w:val="42"/>
        </w:numPr>
        <w:spacing w:after="200" w:line="276" w:lineRule="auto"/>
        <w:ind w:left="0" w:firstLine="709"/>
        <w:contextualSpacing/>
      </w:pPr>
      <w:proofErr w:type="spellStart"/>
      <w:r w:rsidRPr="00D77719">
        <w:t>Зак</w:t>
      </w:r>
      <w:proofErr w:type="spellEnd"/>
      <w:r w:rsidRPr="00D77719">
        <w:t xml:space="preserve">  В., </w:t>
      </w:r>
      <w:proofErr w:type="spellStart"/>
      <w:r w:rsidRPr="00D77719">
        <w:t>Длуголенский</w:t>
      </w:r>
      <w:proofErr w:type="spellEnd"/>
      <w:r w:rsidRPr="00D77719">
        <w:t xml:space="preserve"> Я. Я играю в шахматы – Ленинград, «Детская литература», 1985.-232с.</w:t>
      </w:r>
    </w:p>
    <w:p w:rsidR="00D77719" w:rsidRPr="00D77719" w:rsidRDefault="00D77719" w:rsidP="000E01AD">
      <w:pPr>
        <w:numPr>
          <w:ilvl w:val="0"/>
          <w:numId w:val="42"/>
        </w:numPr>
        <w:spacing w:after="200" w:line="276" w:lineRule="auto"/>
        <w:ind w:left="0" w:firstLine="709"/>
        <w:contextualSpacing/>
      </w:pPr>
      <w:proofErr w:type="gramStart"/>
      <w:r w:rsidRPr="00D77719">
        <w:t>Петрушина</w:t>
      </w:r>
      <w:proofErr w:type="gramEnd"/>
      <w:r w:rsidRPr="00D77719">
        <w:t xml:space="preserve"> Н.М. Шахматные дебюты для детей/ Н.М. Петрушина, Ростов н/Д: Феникс, 2009.-126с.</w:t>
      </w:r>
    </w:p>
    <w:p w:rsidR="00D77719" w:rsidRPr="00D77719" w:rsidRDefault="00D77719" w:rsidP="000E01AD">
      <w:pPr>
        <w:numPr>
          <w:ilvl w:val="0"/>
          <w:numId w:val="42"/>
        </w:numPr>
        <w:suppressAutoHyphens/>
        <w:spacing w:after="200" w:line="276" w:lineRule="auto"/>
        <w:ind w:left="0" w:firstLine="709"/>
        <w:contextualSpacing/>
      </w:pPr>
      <w:proofErr w:type="spellStart"/>
      <w:r w:rsidRPr="00D77719">
        <w:t>Сухин</w:t>
      </w:r>
      <w:proofErr w:type="spellEnd"/>
      <w:r w:rsidRPr="00D77719">
        <w:t xml:space="preserve">  И.Г. Игры для мальчиков и девочек. Шахматы. Мат в два хода. </w:t>
      </w:r>
      <w:proofErr w:type="gramStart"/>
      <w:r w:rsidRPr="00D77719">
        <w:t>–М</w:t>
      </w:r>
      <w:proofErr w:type="gramEnd"/>
      <w:r w:rsidRPr="00D77719">
        <w:t xml:space="preserve">,: </w:t>
      </w:r>
      <w:proofErr w:type="spellStart"/>
      <w:r w:rsidRPr="00D77719">
        <w:t>Астрель</w:t>
      </w:r>
      <w:proofErr w:type="spellEnd"/>
      <w:r w:rsidRPr="00D77719">
        <w:t>, 2006. -102с.</w:t>
      </w:r>
    </w:p>
    <w:p w:rsidR="00D77719" w:rsidRPr="00D77719" w:rsidRDefault="00D77719" w:rsidP="000E01AD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</w:pPr>
      <w:proofErr w:type="spellStart"/>
      <w:r w:rsidRPr="00D77719">
        <w:t>Сухин</w:t>
      </w:r>
      <w:proofErr w:type="spellEnd"/>
      <w:r w:rsidRPr="00D77719">
        <w:t xml:space="preserve"> И.Г. Задачник, мат в один ход: 1500 малофигурных позиций. - Обнинск, Духовное возрождение, 2009.-272с.</w:t>
      </w:r>
    </w:p>
    <w:p w:rsidR="00D77719" w:rsidRPr="00D77719" w:rsidRDefault="00D77719" w:rsidP="000E01AD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</w:pPr>
      <w:proofErr w:type="spellStart"/>
      <w:r w:rsidRPr="00D77719">
        <w:t>Сухин</w:t>
      </w:r>
      <w:proofErr w:type="spellEnd"/>
      <w:r w:rsidRPr="00D77719">
        <w:t xml:space="preserve"> И.Г.  Учебник </w:t>
      </w:r>
      <w:hyperlink r:id="rId8" w:history="1">
        <w:r w:rsidRPr="00D77719">
          <w:t>"Шахматы, второй год, или играем и выигрываем"</w:t>
        </w:r>
      </w:hyperlink>
      <w:r w:rsidRPr="00D77719">
        <w:t>. - Обнинск, Духовное возрождение, 2009.-160с.</w:t>
      </w:r>
    </w:p>
    <w:p w:rsidR="00D77719" w:rsidRDefault="00D77719" w:rsidP="000E01AD">
      <w:pPr>
        <w:numPr>
          <w:ilvl w:val="0"/>
          <w:numId w:val="42"/>
        </w:numPr>
        <w:spacing w:after="200" w:line="276" w:lineRule="auto"/>
        <w:ind w:left="0" w:firstLine="709"/>
        <w:contextualSpacing/>
        <w:jc w:val="both"/>
      </w:pPr>
      <w:proofErr w:type="spellStart"/>
      <w:r w:rsidRPr="00D77719">
        <w:t>Сухин</w:t>
      </w:r>
      <w:proofErr w:type="spellEnd"/>
      <w:r w:rsidRPr="00D77719">
        <w:t xml:space="preserve"> И.Г.  Рабочая тетрадь: "Шахматы, второй год, или играем и выигрываем» - Обнинск, </w:t>
      </w:r>
      <w:r>
        <w:t>Духовное возрождение, 2008.-32с.</w:t>
      </w:r>
    </w:p>
    <w:p w:rsidR="004764E1" w:rsidRPr="00415078" w:rsidRDefault="004764E1" w:rsidP="00D77719">
      <w:pPr>
        <w:spacing w:line="276" w:lineRule="auto"/>
        <w:jc w:val="both"/>
      </w:pPr>
    </w:p>
    <w:p w:rsidR="009A64B3" w:rsidRPr="009A64B3" w:rsidRDefault="009A64B3" w:rsidP="0039574F">
      <w:pPr>
        <w:pStyle w:val="a4"/>
        <w:ind w:left="0" w:firstLine="709"/>
        <w:jc w:val="both"/>
        <w:rPr>
          <w:rFonts w:ascii="Times New Roman" w:hAnsi="Times New Roman"/>
          <w:sz w:val="24"/>
        </w:rPr>
      </w:pPr>
    </w:p>
    <w:p w:rsidR="00415078" w:rsidRPr="005F540C" w:rsidRDefault="00415078" w:rsidP="0039574F">
      <w:pPr>
        <w:spacing w:line="276" w:lineRule="auto"/>
        <w:jc w:val="both"/>
      </w:pPr>
    </w:p>
    <w:p w:rsidR="004764E1" w:rsidRPr="009A64B3" w:rsidRDefault="004764E1" w:rsidP="0039574F">
      <w:pPr>
        <w:pStyle w:val="a4"/>
        <w:ind w:left="0" w:firstLine="709"/>
        <w:jc w:val="both"/>
        <w:rPr>
          <w:rFonts w:ascii="Times New Roman" w:hAnsi="Times New Roman"/>
          <w:sz w:val="24"/>
        </w:rPr>
      </w:pPr>
    </w:p>
    <w:p w:rsidR="001C38EA" w:rsidRDefault="001C38EA" w:rsidP="0039574F">
      <w:pPr>
        <w:pStyle w:val="a4"/>
        <w:ind w:left="1429"/>
        <w:jc w:val="both"/>
        <w:rPr>
          <w:rFonts w:ascii="Times New Roman" w:hAnsi="Times New Roman"/>
          <w:sz w:val="24"/>
        </w:rPr>
      </w:pPr>
    </w:p>
    <w:p w:rsidR="001C38EA" w:rsidRDefault="001C38EA">
      <w:pPr>
        <w:spacing w:after="200" w:line="276" w:lineRule="auto"/>
        <w:rPr>
          <w:szCs w:val="22"/>
        </w:rPr>
      </w:pPr>
      <w:r>
        <w:br w:type="page"/>
      </w:r>
    </w:p>
    <w:p w:rsidR="001C38EA" w:rsidRDefault="001C38EA" w:rsidP="0039574F">
      <w:pPr>
        <w:pStyle w:val="a4"/>
        <w:ind w:left="1429"/>
        <w:jc w:val="both"/>
        <w:rPr>
          <w:rFonts w:ascii="Times New Roman" w:hAnsi="Times New Roman"/>
          <w:sz w:val="24"/>
        </w:rPr>
        <w:sectPr w:rsidR="001C38EA" w:rsidSect="00B104D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A64B3" w:rsidRDefault="00C11562" w:rsidP="001C38EA">
      <w:pPr>
        <w:pStyle w:val="a4"/>
        <w:ind w:left="1429"/>
        <w:jc w:val="center"/>
        <w:rPr>
          <w:rFonts w:ascii="Times New Roman" w:hAnsi="Times New Roman"/>
          <w:sz w:val="24"/>
        </w:rPr>
      </w:pPr>
      <w:r w:rsidRPr="00C11562">
        <w:rPr>
          <w:rFonts w:ascii="Times New Roman" w:hAnsi="Times New Roman"/>
          <w:sz w:val="24"/>
        </w:rPr>
        <w:lastRenderedPageBreak/>
        <w:t>КАЛЕНДАРНО-ТЕМАТИЧЕСКОЕ ПЛАНИРОВАНИЕ</w:t>
      </w:r>
    </w:p>
    <w:tbl>
      <w:tblPr>
        <w:tblStyle w:val="1"/>
        <w:tblW w:w="156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67"/>
        <w:gridCol w:w="1843"/>
        <w:gridCol w:w="2551"/>
        <w:gridCol w:w="1559"/>
        <w:gridCol w:w="2410"/>
        <w:gridCol w:w="2410"/>
        <w:gridCol w:w="1630"/>
      </w:tblGrid>
      <w:tr w:rsidR="001C38EA" w:rsidRPr="00C11562" w:rsidTr="001C38EA">
        <w:tc>
          <w:tcPr>
            <w:tcW w:w="817" w:type="dxa"/>
            <w:vAlign w:val="center"/>
          </w:tcPr>
          <w:p w:rsidR="001C38EA" w:rsidRPr="00C11562" w:rsidRDefault="001C38EA" w:rsidP="001C38EA">
            <w:pPr>
              <w:tabs>
                <w:tab w:val="left" w:pos="313"/>
              </w:tabs>
              <w:ind w:left="-142" w:right="-113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№</w:t>
            </w:r>
          </w:p>
          <w:p w:rsidR="001C38EA" w:rsidRPr="00C11562" w:rsidRDefault="001C38EA" w:rsidP="001C38EA">
            <w:pPr>
              <w:ind w:left="-142" w:right="-113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gramStart"/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</w:t>
            </w:r>
            <w:proofErr w:type="gramEnd"/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6" w:type="dxa"/>
            <w:vAlign w:val="center"/>
          </w:tcPr>
          <w:p w:rsidR="001C38EA" w:rsidRPr="00C11562" w:rsidRDefault="001C38EA" w:rsidP="001C38EA">
            <w:pPr>
              <w:ind w:left="-114" w:right="-7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67" w:type="dxa"/>
            <w:vAlign w:val="center"/>
          </w:tcPr>
          <w:p w:rsidR="001C38EA" w:rsidRPr="00C11562" w:rsidRDefault="001C38EA" w:rsidP="001C38EA">
            <w:pPr>
              <w:ind w:left="-108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Число</w:t>
            </w:r>
          </w:p>
        </w:tc>
        <w:tc>
          <w:tcPr>
            <w:tcW w:w="1843" w:type="dxa"/>
            <w:vAlign w:val="center"/>
          </w:tcPr>
          <w:p w:rsidR="001C38EA" w:rsidRPr="00C11562" w:rsidRDefault="001C38EA" w:rsidP="001C38EA">
            <w:pPr>
              <w:ind w:left="-108" w:right="-104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Время проведения</w:t>
            </w:r>
          </w:p>
        </w:tc>
        <w:tc>
          <w:tcPr>
            <w:tcW w:w="2551" w:type="dxa"/>
            <w:vAlign w:val="center"/>
          </w:tcPr>
          <w:p w:rsidR="001C38EA" w:rsidRPr="00C11562" w:rsidRDefault="001C38EA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Форма занятия</w:t>
            </w:r>
          </w:p>
        </w:tc>
        <w:tc>
          <w:tcPr>
            <w:tcW w:w="1559" w:type="dxa"/>
            <w:vAlign w:val="center"/>
          </w:tcPr>
          <w:p w:rsidR="001C38EA" w:rsidRPr="00C11562" w:rsidRDefault="001C38EA" w:rsidP="001C38EA">
            <w:pPr>
              <w:ind w:left="-108" w:right="-108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2410" w:type="dxa"/>
            <w:vAlign w:val="center"/>
          </w:tcPr>
          <w:p w:rsidR="001C38EA" w:rsidRPr="00C11562" w:rsidRDefault="001C38EA" w:rsidP="001C38EA">
            <w:pPr>
              <w:ind w:left="-108" w:right="-108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2410" w:type="dxa"/>
            <w:vAlign w:val="center"/>
          </w:tcPr>
          <w:p w:rsidR="001C38EA" w:rsidRPr="00C11562" w:rsidRDefault="001C38EA" w:rsidP="001C38EA">
            <w:pPr>
              <w:ind w:left="-108" w:right="-108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1630" w:type="dxa"/>
            <w:vAlign w:val="center"/>
          </w:tcPr>
          <w:p w:rsidR="001C38EA" w:rsidRPr="00C11562" w:rsidRDefault="001C38EA" w:rsidP="001C38EA">
            <w:pPr>
              <w:ind w:left="-108" w:right="-108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Форма </w:t>
            </w:r>
          </w:p>
          <w:p w:rsidR="001C38EA" w:rsidRPr="00C11562" w:rsidRDefault="001C38EA" w:rsidP="001C38EA">
            <w:pPr>
              <w:ind w:left="-108" w:right="-108"/>
              <w:jc w:val="center"/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контроля</w:t>
            </w:r>
          </w:p>
        </w:tc>
      </w:tr>
      <w:tr w:rsidR="00227BD4" w:rsidRPr="00C11562" w:rsidTr="005200BA">
        <w:tc>
          <w:tcPr>
            <w:tcW w:w="15663" w:type="dxa"/>
            <w:gridSpan w:val="9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sz w:val="22"/>
                <w:szCs w:val="22"/>
                <w:lang w:eastAsia="en-US"/>
              </w:rPr>
              <w:t>Повторение (3 часа)</w:t>
            </w:r>
          </w:p>
        </w:tc>
      </w:tr>
      <w:tr w:rsidR="001C38EA" w:rsidRPr="00C11562" w:rsidTr="00227BD4">
        <w:tc>
          <w:tcPr>
            <w:tcW w:w="817" w:type="dxa"/>
            <w:vAlign w:val="center"/>
          </w:tcPr>
          <w:p w:rsidR="001C38EA" w:rsidRPr="00C11562" w:rsidRDefault="001C38EA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C38EA" w:rsidRPr="00C11562" w:rsidRDefault="00227BD4" w:rsidP="00227B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167" w:type="dxa"/>
            <w:vAlign w:val="center"/>
          </w:tcPr>
          <w:p w:rsidR="001C38EA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843" w:type="dxa"/>
            <w:vAlign w:val="center"/>
          </w:tcPr>
          <w:p w:rsidR="001C38EA" w:rsidRPr="00C11562" w:rsidRDefault="0003764F" w:rsidP="0003764F">
            <w:pPr>
              <w:ind w:left="-108" w:right="-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1C38EA" w:rsidRPr="00C11562" w:rsidRDefault="0003764F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:rsidR="001C38EA" w:rsidRPr="00C11562" w:rsidRDefault="0003764F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1C38EA" w:rsidRPr="00C11562" w:rsidRDefault="0003764F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Основные принадлежности и правила игры в шахматы.</w:t>
            </w:r>
          </w:p>
        </w:tc>
        <w:tc>
          <w:tcPr>
            <w:tcW w:w="2410" w:type="dxa"/>
            <w:vAlign w:val="center"/>
          </w:tcPr>
          <w:p w:rsidR="0003764F" w:rsidRPr="00C11562" w:rsidRDefault="0003764F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1C38EA" w:rsidRPr="00C11562" w:rsidRDefault="0003764F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1C38EA" w:rsidRPr="00C11562" w:rsidRDefault="0003764F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Вводный контроль</w:t>
            </w:r>
          </w:p>
        </w:tc>
      </w:tr>
      <w:tr w:rsidR="0003764F" w:rsidRPr="00C11562" w:rsidTr="00650E25">
        <w:tc>
          <w:tcPr>
            <w:tcW w:w="817" w:type="dxa"/>
            <w:vAlign w:val="center"/>
          </w:tcPr>
          <w:p w:rsidR="0003764F" w:rsidRPr="00C11562" w:rsidRDefault="0003764F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64F" w:rsidRPr="00C11562" w:rsidRDefault="0003764F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03764F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843" w:type="dxa"/>
          </w:tcPr>
          <w:p w:rsidR="0003764F" w:rsidRPr="00C11562" w:rsidRDefault="0003764F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03764F" w:rsidRPr="00C11562" w:rsidRDefault="0003764F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Решение шахматных задач.</w:t>
            </w:r>
          </w:p>
        </w:tc>
        <w:tc>
          <w:tcPr>
            <w:tcW w:w="1559" w:type="dxa"/>
            <w:vAlign w:val="center"/>
          </w:tcPr>
          <w:p w:rsidR="0003764F" w:rsidRPr="00C11562" w:rsidRDefault="0003764F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03764F" w:rsidRPr="00C11562" w:rsidRDefault="0003764F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О ходах фигур и о поле под ударом</w:t>
            </w:r>
          </w:p>
        </w:tc>
        <w:tc>
          <w:tcPr>
            <w:tcW w:w="2410" w:type="dxa"/>
            <w:vAlign w:val="center"/>
          </w:tcPr>
          <w:p w:rsidR="0003764F" w:rsidRPr="00C11562" w:rsidRDefault="0003764F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03764F" w:rsidRPr="00C11562" w:rsidRDefault="0003764F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03764F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Вводный контроль</w:t>
            </w:r>
          </w:p>
        </w:tc>
      </w:tr>
      <w:tr w:rsidR="0003764F" w:rsidRPr="00C11562" w:rsidTr="00650E25">
        <w:trPr>
          <w:trHeight w:val="429"/>
        </w:trPr>
        <w:tc>
          <w:tcPr>
            <w:tcW w:w="817" w:type="dxa"/>
            <w:vAlign w:val="center"/>
          </w:tcPr>
          <w:p w:rsidR="0003764F" w:rsidRPr="00C11562" w:rsidRDefault="0003764F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64F" w:rsidRPr="00C11562" w:rsidRDefault="0003764F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03764F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</w:tcPr>
          <w:p w:rsidR="0003764F" w:rsidRPr="00C11562" w:rsidRDefault="0003764F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03764F" w:rsidRPr="00C11562" w:rsidRDefault="0003764F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Решение шахматных задач.</w:t>
            </w:r>
          </w:p>
        </w:tc>
        <w:tc>
          <w:tcPr>
            <w:tcW w:w="1559" w:type="dxa"/>
            <w:vAlign w:val="center"/>
          </w:tcPr>
          <w:p w:rsidR="0003764F" w:rsidRPr="00C11562" w:rsidRDefault="0003764F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03764F" w:rsidRPr="00C11562" w:rsidRDefault="0003764F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Цель игры</w:t>
            </w:r>
          </w:p>
        </w:tc>
        <w:tc>
          <w:tcPr>
            <w:tcW w:w="2410" w:type="dxa"/>
            <w:vAlign w:val="center"/>
          </w:tcPr>
          <w:p w:rsidR="0003764F" w:rsidRPr="00C11562" w:rsidRDefault="0003764F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03764F" w:rsidRPr="00C11562" w:rsidRDefault="0003764F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03764F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Вводный контроль</w:t>
            </w:r>
          </w:p>
        </w:tc>
      </w:tr>
      <w:tr w:rsidR="00227BD4" w:rsidRPr="00C11562" w:rsidTr="00E701AB">
        <w:trPr>
          <w:trHeight w:val="429"/>
        </w:trPr>
        <w:tc>
          <w:tcPr>
            <w:tcW w:w="817" w:type="dxa"/>
            <w:vAlign w:val="center"/>
          </w:tcPr>
          <w:p w:rsidR="00227BD4" w:rsidRPr="00C11562" w:rsidRDefault="00227BD4" w:rsidP="00227BD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70" w:type="dxa"/>
            <w:gridSpan w:val="7"/>
            <w:vAlign w:val="center"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sz w:val="22"/>
                <w:szCs w:val="22"/>
                <w:lang w:eastAsia="en-US"/>
              </w:rPr>
              <w:t>Тактика. Нападение (13 часов)</w:t>
            </w:r>
          </w:p>
        </w:tc>
      </w:tr>
      <w:tr w:rsidR="0003764F" w:rsidRPr="00C11562" w:rsidTr="00650E25">
        <w:tc>
          <w:tcPr>
            <w:tcW w:w="817" w:type="dxa"/>
            <w:vAlign w:val="center"/>
          </w:tcPr>
          <w:p w:rsidR="0003764F" w:rsidRPr="00C11562" w:rsidRDefault="0003764F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3764F" w:rsidRPr="00C11562" w:rsidRDefault="0003764F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03764F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</w:tcPr>
          <w:p w:rsidR="0003764F" w:rsidRPr="00C11562" w:rsidRDefault="0003764F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03764F" w:rsidRPr="00C11562" w:rsidRDefault="0003764F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03764F" w:rsidRPr="00C11562" w:rsidRDefault="0003764F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03764F" w:rsidRPr="00C11562" w:rsidRDefault="0003764F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Сквозное нападение на фигуры</w:t>
            </w:r>
          </w:p>
        </w:tc>
        <w:tc>
          <w:tcPr>
            <w:tcW w:w="2410" w:type="dxa"/>
            <w:vAlign w:val="center"/>
          </w:tcPr>
          <w:p w:rsidR="0003764F" w:rsidRPr="00C11562" w:rsidRDefault="0003764F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03764F" w:rsidRPr="00C11562" w:rsidRDefault="0003764F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03764F" w:rsidRPr="00C11562" w:rsidRDefault="00227BD4" w:rsidP="00227B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3" w:type="dxa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Сквозное нападение на фигуры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227BD4">
        <w:trPr>
          <w:trHeight w:val="16"/>
        </w:trPr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27BD4" w:rsidRPr="00C11562" w:rsidRDefault="00227BD4" w:rsidP="00227B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167" w:type="dxa"/>
            <w:vMerge w:val="restart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843" w:type="dxa"/>
            <w:vMerge w:val="restart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Merge w:val="restart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практика.</w:t>
            </w:r>
          </w:p>
        </w:tc>
        <w:tc>
          <w:tcPr>
            <w:tcW w:w="1559" w:type="dxa"/>
            <w:vMerge w:val="restart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Сквозное нападение на фигуры</w:t>
            </w:r>
          </w:p>
        </w:tc>
        <w:tc>
          <w:tcPr>
            <w:tcW w:w="2410" w:type="dxa"/>
            <w:vMerge w:val="restart"/>
            <w:vAlign w:val="center"/>
          </w:tcPr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Merge w:val="restart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rPr>
          <w:trHeight w:val="495"/>
        </w:trPr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Merge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30" w:type="dxa"/>
            <w:vMerge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практика.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Сквозное нападение на фигуры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простого и вскрытого нападений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</w:tcPr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простого и вскрытого нападений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27BD4" w:rsidRPr="00C11562" w:rsidRDefault="00227BD4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27BD4" w:rsidRPr="00C11562" w:rsidRDefault="00227BD4" w:rsidP="00227B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843" w:type="dxa"/>
          </w:tcPr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Решение шахматных задач.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простого и вскрытого нападений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3" w:type="dxa"/>
          </w:tcPr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практика.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простого и вскрытого нападений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843" w:type="dxa"/>
          </w:tcPr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Решение шахматных задач.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простого и вскрытого нападений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843" w:type="dxa"/>
          </w:tcPr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практика.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простого и вскрытого нападений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843" w:type="dxa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227BD4">
        <w:trPr>
          <w:trHeight w:val="909"/>
        </w:trPr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843" w:type="dxa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Решение шахматных задач.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227BD4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3" w:type="dxa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</w:p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практика.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227BD4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C11562" w:rsidRPr="00C11562" w:rsidTr="00B70373">
        <w:tc>
          <w:tcPr>
            <w:tcW w:w="817" w:type="dxa"/>
            <w:vAlign w:val="center"/>
          </w:tcPr>
          <w:p w:rsidR="00C11562" w:rsidRPr="00C11562" w:rsidRDefault="00C11562" w:rsidP="00227BD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11562" w:rsidRPr="00C11562" w:rsidRDefault="00C11562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570" w:type="dxa"/>
            <w:gridSpan w:val="7"/>
            <w:vAlign w:val="center"/>
          </w:tcPr>
          <w:p w:rsidR="00C11562" w:rsidRPr="00C11562" w:rsidRDefault="00C11562" w:rsidP="00227BD4">
            <w:pPr>
              <w:jc w:val="center"/>
              <w:rPr>
                <w:b/>
                <w:sz w:val="22"/>
                <w:szCs w:val="22"/>
              </w:rPr>
            </w:pPr>
            <w:r w:rsidRPr="00C11562">
              <w:rPr>
                <w:b/>
                <w:sz w:val="22"/>
                <w:szCs w:val="22"/>
              </w:rPr>
              <w:t>Защита (10 часов)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27BD4" w:rsidRPr="00C11562" w:rsidRDefault="00387471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167" w:type="dxa"/>
            <w:vAlign w:val="center"/>
          </w:tcPr>
          <w:p w:rsidR="00227BD4" w:rsidRPr="00C11562" w:rsidRDefault="00387471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227BD4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занятие.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Создание удара, направленного на фигуру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227BD4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387471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Создание удара, направленного на фигуру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227BD4" w:rsidRPr="00C11562" w:rsidTr="005F0926">
        <w:tc>
          <w:tcPr>
            <w:tcW w:w="817" w:type="dxa"/>
            <w:vAlign w:val="center"/>
          </w:tcPr>
          <w:p w:rsidR="00227BD4" w:rsidRPr="00C11562" w:rsidRDefault="00227BD4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27BD4" w:rsidRPr="00C11562" w:rsidRDefault="00227BD4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227BD4" w:rsidRPr="00C11562" w:rsidRDefault="00387471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</w:tcPr>
          <w:p w:rsidR="00227BD4" w:rsidRPr="00C11562" w:rsidRDefault="00227BD4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227BD4" w:rsidRPr="00C11562" w:rsidRDefault="00227BD4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</w:t>
            </w:r>
          </w:p>
        </w:tc>
        <w:tc>
          <w:tcPr>
            <w:tcW w:w="1559" w:type="dxa"/>
            <w:vAlign w:val="center"/>
          </w:tcPr>
          <w:p w:rsidR="00227BD4" w:rsidRPr="00C11562" w:rsidRDefault="00227BD4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Создание удара, направленного на фигуру</w:t>
            </w:r>
          </w:p>
        </w:tc>
        <w:tc>
          <w:tcPr>
            <w:tcW w:w="2410" w:type="dxa"/>
            <w:vAlign w:val="center"/>
          </w:tcPr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227BD4" w:rsidRPr="00C11562" w:rsidRDefault="00227BD4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</w:tcPr>
          <w:p w:rsidR="00227BD4" w:rsidRPr="00C11562" w:rsidRDefault="00227BD4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387471" w:rsidRPr="00C11562" w:rsidTr="00650E25">
        <w:tc>
          <w:tcPr>
            <w:tcW w:w="817" w:type="dxa"/>
            <w:vAlign w:val="center"/>
          </w:tcPr>
          <w:p w:rsidR="00387471" w:rsidRPr="00C11562" w:rsidRDefault="00387471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87471" w:rsidRPr="00C11562" w:rsidRDefault="00387471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167" w:type="dxa"/>
            <w:vAlign w:val="center"/>
          </w:tcPr>
          <w:p w:rsidR="00387471" w:rsidRPr="00C11562" w:rsidRDefault="00387471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843" w:type="dxa"/>
          </w:tcPr>
          <w:p w:rsidR="00387471" w:rsidRPr="00C11562" w:rsidRDefault="00387471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387471" w:rsidRPr="00C11562" w:rsidRDefault="00387471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387471" w:rsidRPr="00C11562" w:rsidRDefault="00387471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387471" w:rsidRPr="00C11562" w:rsidRDefault="00387471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Избавление от нападающего удара, направленного на фигуру</w:t>
            </w:r>
          </w:p>
        </w:tc>
        <w:tc>
          <w:tcPr>
            <w:tcW w:w="2410" w:type="dxa"/>
            <w:vAlign w:val="center"/>
          </w:tcPr>
          <w:p w:rsidR="00387471" w:rsidRPr="00C11562" w:rsidRDefault="00387471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387471" w:rsidRPr="00C11562" w:rsidRDefault="00387471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387471" w:rsidRPr="00C11562" w:rsidRDefault="00387471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387471" w:rsidRPr="00C11562" w:rsidTr="00650E25">
        <w:tc>
          <w:tcPr>
            <w:tcW w:w="817" w:type="dxa"/>
            <w:vAlign w:val="center"/>
          </w:tcPr>
          <w:p w:rsidR="00387471" w:rsidRPr="00C11562" w:rsidRDefault="00387471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87471" w:rsidRPr="00C11562" w:rsidRDefault="00387471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387471" w:rsidRPr="00C11562" w:rsidRDefault="00387471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</w:tcPr>
          <w:p w:rsidR="00387471" w:rsidRPr="00C11562" w:rsidRDefault="00387471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387471" w:rsidRPr="00C11562" w:rsidRDefault="00387471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</w:t>
            </w:r>
          </w:p>
        </w:tc>
        <w:tc>
          <w:tcPr>
            <w:tcW w:w="1559" w:type="dxa"/>
            <w:vAlign w:val="center"/>
          </w:tcPr>
          <w:p w:rsidR="00387471" w:rsidRPr="00C11562" w:rsidRDefault="00387471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387471" w:rsidRPr="00C11562" w:rsidRDefault="00387471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Избавление от нападающего удара, направленного на фигуру</w:t>
            </w:r>
          </w:p>
        </w:tc>
        <w:tc>
          <w:tcPr>
            <w:tcW w:w="2410" w:type="dxa"/>
            <w:vAlign w:val="center"/>
          </w:tcPr>
          <w:p w:rsidR="00387471" w:rsidRPr="00C11562" w:rsidRDefault="00387471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387471" w:rsidRPr="00C11562" w:rsidRDefault="00387471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387471" w:rsidRPr="00C11562" w:rsidRDefault="00387471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387471" w:rsidRPr="00C11562" w:rsidTr="00650E25">
        <w:tc>
          <w:tcPr>
            <w:tcW w:w="817" w:type="dxa"/>
            <w:vAlign w:val="center"/>
          </w:tcPr>
          <w:p w:rsidR="00387471" w:rsidRPr="00C11562" w:rsidRDefault="00387471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87471" w:rsidRPr="00C11562" w:rsidRDefault="00387471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387471" w:rsidRPr="00C11562" w:rsidRDefault="00387471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</w:tcPr>
          <w:p w:rsidR="00387471" w:rsidRPr="00C11562" w:rsidRDefault="00387471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387471" w:rsidRPr="00C11562" w:rsidRDefault="00387471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Игровая практика</w:t>
            </w:r>
          </w:p>
        </w:tc>
        <w:tc>
          <w:tcPr>
            <w:tcW w:w="1559" w:type="dxa"/>
            <w:vAlign w:val="center"/>
          </w:tcPr>
          <w:p w:rsidR="00387471" w:rsidRPr="00C11562" w:rsidRDefault="00387471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387471" w:rsidRPr="00C11562" w:rsidRDefault="00387471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Избавление от нападающего удара, направленного на фигуру</w:t>
            </w:r>
          </w:p>
        </w:tc>
        <w:tc>
          <w:tcPr>
            <w:tcW w:w="2410" w:type="dxa"/>
            <w:vAlign w:val="center"/>
          </w:tcPr>
          <w:p w:rsidR="00387471" w:rsidRPr="00C11562" w:rsidRDefault="00387471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387471" w:rsidRPr="00C11562" w:rsidRDefault="00387471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387471" w:rsidRPr="00C11562" w:rsidRDefault="00387471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387471" w:rsidRPr="00C11562" w:rsidTr="00650E25">
        <w:tc>
          <w:tcPr>
            <w:tcW w:w="817" w:type="dxa"/>
            <w:vAlign w:val="center"/>
          </w:tcPr>
          <w:p w:rsidR="00387471" w:rsidRPr="00C11562" w:rsidRDefault="00387471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87471" w:rsidRPr="00C11562" w:rsidRDefault="00387471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387471" w:rsidRPr="00C11562" w:rsidRDefault="00387471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3" w:type="dxa"/>
          </w:tcPr>
          <w:p w:rsidR="00387471" w:rsidRPr="00C11562" w:rsidRDefault="00387471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387471" w:rsidRPr="00C11562" w:rsidRDefault="00387471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387471" w:rsidRPr="00C11562" w:rsidRDefault="00387471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387471" w:rsidRPr="00C11562" w:rsidRDefault="00387471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Защита от нападения на несколько фигур</w:t>
            </w:r>
          </w:p>
        </w:tc>
        <w:tc>
          <w:tcPr>
            <w:tcW w:w="2410" w:type="dxa"/>
            <w:vAlign w:val="center"/>
          </w:tcPr>
          <w:p w:rsidR="00387471" w:rsidRPr="00C11562" w:rsidRDefault="00387471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387471" w:rsidRPr="00C11562" w:rsidRDefault="00387471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387471" w:rsidRPr="00C11562" w:rsidRDefault="00387471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C11562" w:rsidRPr="00C11562" w:rsidTr="00650E25">
        <w:tc>
          <w:tcPr>
            <w:tcW w:w="817" w:type="dxa"/>
            <w:vAlign w:val="center"/>
          </w:tcPr>
          <w:p w:rsidR="00C11562" w:rsidRPr="00C11562" w:rsidRDefault="00C11562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11562" w:rsidRPr="00C11562" w:rsidRDefault="00C11562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  <w:p w:rsidR="00C11562" w:rsidRPr="00C11562" w:rsidRDefault="00C11562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C11562" w:rsidRPr="00C11562" w:rsidRDefault="00C11562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843" w:type="dxa"/>
          </w:tcPr>
          <w:p w:rsidR="00C11562" w:rsidRPr="00C11562" w:rsidRDefault="00C11562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C11562" w:rsidRPr="00C11562" w:rsidRDefault="00C11562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Решение шахматных задач.</w:t>
            </w:r>
          </w:p>
        </w:tc>
        <w:tc>
          <w:tcPr>
            <w:tcW w:w="1559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Защита от нападения на несколько фигур</w:t>
            </w:r>
          </w:p>
        </w:tc>
        <w:tc>
          <w:tcPr>
            <w:tcW w:w="2410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C11562" w:rsidRPr="00C11562" w:rsidRDefault="00C11562" w:rsidP="00CC4D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C11562" w:rsidRPr="00C11562" w:rsidTr="00650E25">
        <w:tc>
          <w:tcPr>
            <w:tcW w:w="817" w:type="dxa"/>
            <w:vAlign w:val="center"/>
          </w:tcPr>
          <w:p w:rsidR="00C11562" w:rsidRPr="00C11562" w:rsidRDefault="00C11562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11562" w:rsidRPr="00C11562" w:rsidRDefault="00C11562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C11562" w:rsidRPr="00C11562" w:rsidRDefault="00C11562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</w:tcPr>
          <w:p w:rsidR="00C11562" w:rsidRPr="00C11562" w:rsidRDefault="00C11562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C11562" w:rsidRPr="00C11562" w:rsidRDefault="00C11562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Защита от нападения на несколько фигур</w:t>
            </w:r>
          </w:p>
        </w:tc>
        <w:tc>
          <w:tcPr>
            <w:tcW w:w="2410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C11562" w:rsidRPr="00C11562" w:rsidRDefault="00C11562" w:rsidP="00CC4D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C11562" w:rsidRPr="00C11562" w:rsidTr="00650E25">
        <w:tc>
          <w:tcPr>
            <w:tcW w:w="817" w:type="dxa"/>
            <w:vAlign w:val="center"/>
          </w:tcPr>
          <w:p w:rsidR="00C11562" w:rsidRPr="00C11562" w:rsidRDefault="00C11562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C11562" w:rsidRPr="00C11562" w:rsidRDefault="00C11562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C11562" w:rsidRPr="00C11562" w:rsidRDefault="00C11562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3" w:type="dxa"/>
          </w:tcPr>
          <w:p w:rsidR="00C11562" w:rsidRPr="00C11562" w:rsidRDefault="00C11562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C11562" w:rsidRPr="00C11562" w:rsidRDefault="00C11562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Защита от нападения на несколько фигур</w:t>
            </w:r>
          </w:p>
        </w:tc>
        <w:tc>
          <w:tcPr>
            <w:tcW w:w="2410" w:type="dxa"/>
            <w:vAlign w:val="center"/>
          </w:tcPr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C11562" w:rsidRPr="00C11562" w:rsidRDefault="00C11562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C11562" w:rsidRPr="00C11562" w:rsidRDefault="00C11562" w:rsidP="00CC4D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sz w:val="22"/>
                <w:szCs w:val="22"/>
              </w:rPr>
              <w:t>Текущий контроль</w:t>
            </w:r>
          </w:p>
        </w:tc>
      </w:tr>
      <w:tr w:rsidR="00C11562" w:rsidRPr="00C11562" w:rsidTr="004317CE">
        <w:trPr>
          <w:trHeight w:val="992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11562" w:rsidRPr="00C11562" w:rsidRDefault="00C11562" w:rsidP="00227BD4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11562" w:rsidRPr="00C11562" w:rsidRDefault="00C11562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70" w:type="dxa"/>
            <w:gridSpan w:val="7"/>
            <w:tcBorders>
              <w:bottom w:val="single" w:sz="4" w:space="0" w:color="auto"/>
            </w:tcBorders>
            <w:vAlign w:val="center"/>
          </w:tcPr>
          <w:p w:rsidR="00C11562" w:rsidRPr="00C11562" w:rsidRDefault="00C11562" w:rsidP="00CC4D7B">
            <w:pPr>
              <w:jc w:val="center"/>
              <w:rPr>
                <w:b/>
                <w:sz w:val="22"/>
                <w:szCs w:val="22"/>
              </w:rPr>
            </w:pPr>
            <w:r w:rsidRPr="00C11562">
              <w:rPr>
                <w:b/>
                <w:sz w:val="22"/>
                <w:szCs w:val="22"/>
              </w:rPr>
              <w:t>Создание угрозы мата (8 часов)</w:t>
            </w:r>
          </w:p>
        </w:tc>
      </w:tr>
      <w:tr w:rsidR="00C11562" w:rsidRPr="00C11562" w:rsidTr="004317CE">
        <w:trPr>
          <w:trHeight w:val="15"/>
        </w:trPr>
        <w:tc>
          <w:tcPr>
            <w:tcW w:w="817" w:type="dxa"/>
            <w:vAlign w:val="center"/>
          </w:tcPr>
          <w:p w:rsidR="00C11562" w:rsidRPr="00C11562" w:rsidRDefault="00C11562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11562" w:rsidRPr="00C11562" w:rsidRDefault="00C11562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C11562" w:rsidRPr="00C11562" w:rsidRDefault="00C11562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43" w:type="dxa"/>
          </w:tcPr>
          <w:p w:rsidR="00C11562" w:rsidRPr="00C11562" w:rsidRDefault="00C11562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C11562" w:rsidRPr="00C11562" w:rsidRDefault="00C11562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</w:t>
            </w:r>
            <w:r w:rsidRPr="00C11562">
              <w:rPr>
                <w:sz w:val="22"/>
                <w:szCs w:val="22"/>
              </w:rPr>
              <w:t xml:space="preserve"> </w:t>
            </w: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занятие </w:t>
            </w:r>
          </w:p>
        </w:tc>
        <w:tc>
          <w:tcPr>
            <w:tcW w:w="1559" w:type="dxa"/>
            <w:vAlign w:val="center"/>
          </w:tcPr>
          <w:p w:rsidR="00C11562" w:rsidRPr="00C11562" w:rsidRDefault="00C11562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C11562" w:rsidRPr="00C11562" w:rsidRDefault="00C11562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Создание угрозы мата в</w:t>
            </w:r>
            <w:r w:rsidRPr="00C11562">
              <w:rPr>
                <w:sz w:val="22"/>
                <w:szCs w:val="22"/>
              </w:rPr>
              <w:t xml:space="preserve"> </w:t>
            </w:r>
            <w:r w:rsidRPr="00C11562">
              <w:rPr>
                <w:rFonts w:eastAsia="Calibri"/>
                <w:sz w:val="22"/>
                <w:szCs w:val="22"/>
                <w:lang w:eastAsia="en-US"/>
              </w:rPr>
              <w:t>один ход двумя фигурами, одна из которых ферзь</w:t>
            </w:r>
          </w:p>
        </w:tc>
        <w:tc>
          <w:tcPr>
            <w:tcW w:w="2410" w:type="dxa"/>
            <w:vAlign w:val="center"/>
          </w:tcPr>
          <w:p w:rsidR="00C11562" w:rsidRPr="00C11562" w:rsidRDefault="00C11562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C11562" w:rsidRPr="00C11562" w:rsidRDefault="00C11562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«Точки роста»</w:t>
            </w:r>
          </w:p>
        </w:tc>
        <w:tc>
          <w:tcPr>
            <w:tcW w:w="1630" w:type="dxa"/>
            <w:vAlign w:val="center"/>
          </w:tcPr>
          <w:p w:rsidR="00C11562" w:rsidRPr="00C11562" w:rsidRDefault="00C11562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Текущий контроль</w:t>
            </w:r>
          </w:p>
        </w:tc>
      </w:tr>
      <w:tr w:rsidR="00672A1A" w:rsidRPr="00C11562" w:rsidTr="00672A1A">
        <w:tc>
          <w:tcPr>
            <w:tcW w:w="817" w:type="dxa"/>
            <w:vAlign w:val="center"/>
          </w:tcPr>
          <w:p w:rsidR="00672A1A" w:rsidRPr="00C11562" w:rsidRDefault="00672A1A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672A1A" w:rsidRPr="00C11562" w:rsidRDefault="00672A1A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</w:tcPr>
          <w:p w:rsidR="00672A1A" w:rsidRPr="00C11562" w:rsidRDefault="00672A1A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672A1A" w:rsidRPr="00C11562" w:rsidRDefault="00672A1A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Создание угрозы мата в один ход двумя фигурами, одна из которых ферзь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Текущий контроль</w:t>
            </w:r>
          </w:p>
        </w:tc>
      </w:tr>
      <w:tr w:rsidR="00672A1A" w:rsidRPr="00C11562" w:rsidTr="00672A1A">
        <w:tc>
          <w:tcPr>
            <w:tcW w:w="817" w:type="dxa"/>
            <w:vAlign w:val="center"/>
          </w:tcPr>
          <w:p w:rsidR="00672A1A" w:rsidRPr="00C11562" w:rsidRDefault="00672A1A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672A1A" w:rsidRPr="00C11562" w:rsidRDefault="00672A1A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3" w:type="dxa"/>
          </w:tcPr>
          <w:p w:rsidR="00672A1A" w:rsidRPr="00C11562" w:rsidRDefault="00672A1A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672A1A" w:rsidRPr="00C11562" w:rsidRDefault="00672A1A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672A1A" w:rsidRPr="00C11562" w:rsidRDefault="00672A1A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Создание угрозы мата в один ход двумя фигурами, среди которых нет ферзя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672A1A" w:rsidRPr="00C11562" w:rsidRDefault="00672A1A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Текущий контроль</w:t>
            </w:r>
          </w:p>
        </w:tc>
      </w:tr>
      <w:tr w:rsidR="00672A1A" w:rsidRPr="00C11562" w:rsidTr="00672A1A">
        <w:tc>
          <w:tcPr>
            <w:tcW w:w="817" w:type="dxa"/>
            <w:vAlign w:val="center"/>
          </w:tcPr>
          <w:p w:rsidR="00672A1A" w:rsidRPr="00C11562" w:rsidRDefault="00672A1A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672A1A" w:rsidRPr="00C11562" w:rsidRDefault="00672A1A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3" w:type="dxa"/>
          </w:tcPr>
          <w:p w:rsidR="00672A1A" w:rsidRPr="00C11562" w:rsidRDefault="00672A1A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672A1A" w:rsidRPr="00C11562" w:rsidRDefault="00672A1A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:rsidR="00672A1A" w:rsidRPr="00C11562" w:rsidRDefault="00672A1A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Противодействие угрозы мата в один ход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672A1A" w:rsidRPr="00C11562" w:rsidRDefault="00672A1A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Текущий контроль</w:t>
            </w:r>
          </w:p>
        </w:tc>
      </w:tr>
      <w:tr w:rsidR="00672A1A" w:rsidRPr="00C11562" w:rsidTr="00672A1A">
        <w:tc>
          <w:tcPr>
            <w:tcW w:w="817" w:type="dxa"/>
            <w:vAlign w:val="center"/>
          </w:tcPr>
          <w:p w:rsidR="00672A1A" w:rsidRPr="00C11562" w:rsidRDefault="00672A1A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672A1A" w:rsidRPr="00C11562" w:rsidRDefault="00672A1A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843" w:type="dxa"/>
          </w:tcPr>
          <w:p w:rsidR="00672A1A" w:rsidRPr="00C11562" w:rsidRDefault="00672A1A" w:rsidP="0003764F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672A1A" w:rsidRPr="00C11562" w:rsidRDefault="00672A1A" w:rsidP="001C38EA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Лекция/ практическое занятие</w:t>
            </w:r>
          </w:p>
        </w:tc>
        <w:tc>
          <w:tcPr>
            <w:tcW w:w="1559" w:type="dxa"/>
            <w:vAlign w:val="center"/>
          </w:tcPr>
          <w:p w:rsidR="00672A1A" w:rsidRPr="00C11562" w:rsidRDefault="00672A1A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1C38EA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Противодействие угрозы мата в один ход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672A1A" w:rsidRPr="00C11562" w:rsidRDefault="00672A1A" w:rsidP="0003764F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Текущий контроль</w:t>
            </w:r>
          </w:p>
        </w:tc>
      </w:tr>
      <w:tr w:rsidR="00672A1A" w:rsidRPr="00C11562" w:rsidTr="00672A1A">
        <w:tc>
          <w:tcPr>
            <w:tcW w:w="817" w:type="dxa"/>
            <w:vAlign w:val="center"/>
          </w:tcPr>
          <w:p w:rsidR="00672A1A" w:rsidRPr="00C11562" w:rsidRDefault="00672A1A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2A1A" w:rsidRPr="00C11562" w:rsidRDefault="00672A1A" w:rsidP="001C38E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167" w:type="dxa"/>
            <w:vAlign w:val="center"/>
          </w:tcPr>
          <w:p w:rsidR="00672A1A" w:rsidRPr="00C11562" w:rsidRDefault="00672A1A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</w:tcPr>
          <w:p w:rsidR="00672A1A" w:rsidRPr="00C11562" w:rsidRDefault="00672A1A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672A1A" w:rsidRPr="00C11562" w:rsidRDefault="00672A1A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Противодействие угрозы мата в один ход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672A1A" w:rsidRPr="00C11562" w:rsidRDefault="00672A1A" w:rsidP="00CC4D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Текущий контроль</w:t>
            </w:r>
          </w:p>
        </w:tc>
      </w:tr>
      <w:tr w:rsidR="00672A1A" w:rsidRPr="00C11562" w:rsidTr="00672A1A">
        <w:tc>
          <w:tcPr>
            <w:tcW w:w="817" w:type="dxa"/>
            <w:vAlign w:val="center"/>
          </w:tcPr>
          <w:p w:rsidR="00672A1A" w:rsidRPr="00C11562" w:rsidRDefault="00672A1A" w:rsidP="001C38EA">
            <w:pPr>
              <w:numPr>
                <w:ilvl w:val="0"/>
                <w:numId w:val="45"/>
              </w:numPr>
              <w:spacing w:after="20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72A1A" w:rsidRPr="00C11562" w:rsidRDefault="00672A1A" w:rsidP="001C38E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vAlign w:val="center"/>
          </w:tcPr>
          <w:p w:rsidR="00672A1A" w:rsidRPr="00C11562" w:rsidRDefault="00672A1A" w:rsidP="001C38EA">
            <w:pPr>
              <w:ind w:lef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43" w:type="dxa"/>
          </w:tcPr>
          <w:p w:rsidR="00672A1A" w:rsidRPr="00C11562" w:rsidRDefault="00672A1A" w:rsidP="00CC4D7B">
            <w:pPr>
              <w:jc w:val="center"/>
              <w:rPr>
                <w:sz w:val="22"/>
                <w:szCs w:val="22"/>
              </w:rPr>
            </w:pPr>
            <w:r w:rsidRPr="00C11562">
              <w:rPr>
                <w:sz w:val="22"/>
                <w:szCs w:val="22"/>
              </w:rPr>
              <w:t>15:00-15:45</w:t>
            </w:r>
          </w:p>
        </w:tc>
        <w:tc>
          <w:tcPr>
            <w:tcW w:w="2551" w:type="dxa"/>
            <w:vAlign w:val="center"/>
          </w:tcPr>
          <w:p w:rsidR="00672A1A" w:rsidRPr="00C11562" w:rsidRDefault="00672A1A" w:rsidP="00CC4D7B">
            <w:pPr>
              <w:tabs>
                <w:tab w:val="left" w:pos="1451"/>
              </w:tabs>
              <w:ind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Противодействие угрозы мата в один ход</w:t>
            </w:r>
          </w:p>
        </w:tc>
        <w:tc>
          <w:tcPr>
            <w:tcW w:w="2410" w:type="dxa"/>
            <w:vAlign w:val="center"/>
          </w:tcPr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Шахматная зона</w:t>
            </w:r>
          </w:p>
          <w:p w:rsidR="00672A1A" w:rsidRPr="00C11562" w:rsidRDefault="00672A1A" w:rsidP="00CC4D7B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 xml:space="preserve"> «Точки роста»</w:t>
            </w:r>
          </w:p>
        </w:tc>
        <w:tc>
          <w:tcPr>
            <w:tcW w:w="1630" w:type="dxa"/>
            <w:vAlign w:val="center"/>
          </w:tcPr>
          <w:p w:rsidR="00672A1A" w:rsidRPr="00C11562" w:rsidRDefault="00672A1A" w:rsidP="00227B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sz w:val="22"/>
                <w:szCs w:val="22"/>
                <w:lang w:eastAsia="en-US"/>
              </w:rPr>
              <w:t>Итоговый контроль</w:t>
            </w:r>
          </w:p>
        </w:tc>
      </w:tr>
      <w:tr w:rsidR="00227BD4" w:rsidRPr="00C11562" w:rsidTr="001C38EA">
        <w:tc>
          <w:tcPr>
            <w:tcW w:w="7654" w:type="dxa"/>
            <w:gridSpan w:val="5"/>
          </w:tcPr>
          <w:p w:rsidR="00227BD4" w:rsidRPr="00C11562" w:rsidRDefault="00227BD4" w:rsidP="001C38EA">
            <w:pPr>
              <w:tabs>
                <w:tab w:val="left" w:pos="1451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8009" w:type="dxa"/>
            <w:gridSpan w:val="4"/>
          </w:tcPr>
          <w:p w:rsidR="00227BD4" w:rsidRPr="00C11562" w:rsidRDefault="00227BD4" w:rsidP="001C38EA">
            <w:pPr>
              <w:ind w:left="99" w:right="-1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1562">
              <w:rPr>
                <w:rFonts w:eastAsia="Calibri"/>
                <w:b/>
                <w:sz w:val="22"/>
                <w:szCs w:val="22"/>
                <w:lang w:eastAsia="en-US"/>
              </w:rPr>
              <w:t>34 часа</w:t>
            </w:r>
          </w:p>
        </w:tc>
      </w:tr>
    </w:tbl>
    <w:p w:rsidR="001C38EA" w:rsidRPr="0089372F" w:rsidRDefault="001C38EA" w:rsidP="001C38EA">
      <w:pPr>
        <w:pStyle w:val="a4"/>
        <w:ind w:left="1429"/>
        <w:jc w:val="center"/>
        <w:rPr>
          <w:rFonts w:ascii="Times New Roman" w:hAnsi="Times New Roman"/>
          <w:sz w:val="24"/>
        </w:rPr>
      </w:pPr>
    </w:p>
    <w:sectPr w:rsidR="001C38EA" w:rsidRPr="0089372F" w:rsidSect="001C38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2E77A8B"/>
    <w:multiLevelType w:val="hybridMultilevel"/>
    <w:tmpl w:val="4B8CC0F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66379"/>
    <w:multiLevelType w:val="hybridMultilevel"/>
    <w:tmpl w:val="CDBE9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922ED3"/>
    <w:multiLevelType w:val="multilevel"/>
    <w:tmpl w:val="380A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461BB"/>
    <w:multiLevelType w:val="hybridMultilevel"/>
    <w:tmpl w:val="FD262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76E8C"/>
    <w:multiLevelType w:val="multilevel"/>
    <w:tmpl w:val="805A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0D1AD6"/>
    <w:multiLevelType w:val="hybridMultilevel"/>
    <w:tmpl w:val="DD0A83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826345"/>
    <w:multiLevelType w:val="hybridMultilevel"/>
    <w:tmpl w:val="2B8878B2"/>
    <w:lvl w:ilvl="0" w:tplc="B1CC8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94E5E"/>
    <w:multiLevelType w:val="hybridMultilevel"/>
    <w:tmpl w:val="7CF8D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DD131C"/>
    <w:multiLevelType w:val="hybridMultilevel"/>
    <w:tmpl w:val="AF48010E"/>
    <w:lvl w:ilvl="0" w:tplc="B1CC8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56906"/>
    <w:multiLevelType w:val="hybridMultilevel"/>
    <w:tmpl w:val="C3CAC9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1618EB"/>
    <w:multiLevelType w:val="hybridMultilevel"/>
    <w:tmpl w:val="6E90E3D6"/>
    <w:lvl w:ilvl="0" w:tplc="B1CC8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E6444F"/>
    <w:multiLevelType w:val="hybridMultilevel"/>
    <w:tmpl w:val="F8E4F282"/>
    <w:lvl w:ilvl="0" w:tplc="252E9D7A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2AD7185"/>
    <w:multiLevelType w:val="hybridMultilevel"/>
    <w:tmpl w:val="88AA5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122DF"/>
    <w:multiLevelType w:val="hybridMultilevel"/>
    <w:tmpl w:val="F74A7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382E19"/>
    <w:multiLevelType w:val="hybridMultilevel"/>
    <w:tmpl w:val="315AACA0"/>
    <w:lvl w:ilvl="0" w:tplc="DC902E1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6F827D8"/>
    <w:multiLevelType w:val="hybridMultilevel"/>
    <w:tmpl w:val="73608E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407613"/>
    <w:multiLevelType w:val="hybridMultilevel"/>
    <w:tmpl w:val="27FC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93AB0"/>
    <w:multiLevelType w:val="hybridMultilevel"/>
    <w:tmpl w:val="729678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79072A8"/>
    <w:multiLevelType w:val="hybridMultilevel"/>
    <w:tmpl w:val="B162B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9BE25D5"/>
    <w:multiLevelType w:val="hybridMultilevel"/>
    <w:tmpl w:val="15583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E670D0"/>
    <w:multiLevelType w:val="hybridMultilevel"/>
    <w:tmpl w:val="4DAAD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DF7D47"/>
    <w:multiLevelType w:val="multilevel"/>
    <w:tmpl w:val="AEDE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835458"/>
    <w:multiLevelType w:val="hybridMultilevel"/>
    <w:tmpl w:val="EBA01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5BF2820"/>
    <w:multiLevelType w:val="hybridMultilevel"/>
    <w:tmpl w:val="3FA877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A87036B"/>
    <w:multiLevelType w:val="hybridMultilevel"/>
    <w:tmpl w:val="7A0485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3B12C0"/>
    <w:multiLevelType w:val="hybridMultilevel"/>
    <w:tmpl w:val="225C6D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E34716"/>
    <w:multiLevelType w:val="hybridMultilevel"/>
    <w:tmpl w:val="BBD6A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4962D8"/>
    <w:multiLevelType w:val="hybridMultilevel"/>
    <w:tmpl w:val="7DE06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D697D0C"/>
    <w:multiLevelType w:val="hybridMultilevel"/>
    <w:tmpl w:val="33944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3D75F1"/>
    <w:multiLevelType w:val="multilevel"/>
    <w:tmpl w:val="BDF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744334"/>
    <w:multiLevelType w:val="hybridMultilevel"/>
    <w:tmpl w:val="DBC6FCEA"/>
    <w:lvl w:ilvl="0" w:tplc="B1CC8D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961390"/>
    <w:multiLevelType w:val="hybridMultilevel"/>
    <w:tmpl w:val="6E88E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AF1C26"/>
    <w:multiLevelType w:val="multilevel"/>
    <w:tmpl w:val="46D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3A1547"/>
    <w:multiLevelType w:val="hybridMultilevel"/>
    <w:tmpl w:val="463E414C"/>
    <w:lvl w:ilvl="0" w:tplc="F8DCC24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4F0250"/>
    <w:multiLevelType w:val="multilevel"/>
    <w:tmpl w:val="CB08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343B4E"/>
    <w:multiLevelType w:val="hybridMultilevel"/>
    <w:tmpl w:val="FD5C5896"/>
    <w:lvl w:ilvl="0" w:tplc="DF00B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B907F8"/>
    <w:multiLevelType w:val="hybridMultilevel"/>
    <w:tmpl w:val="D742B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27144AD"/>
    <w:multiLevelType w:val="hybridMultilevel"/>
    <w:tmpl w:val="84288186"/>
    <w:lvl w:ilvl="0" w:tplc="21949C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33127DB"/>
    <w:multiLevelType w:val="hybridMultilevel"/>
    <w:tmpl w:val="51941CE8"/>
    <w:lvl w:ilvl="0" w:tplc="09322D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D631D4"/>
    <w:multiLevelType w:val="hybridMultilevel"/>
    <w:tmpl w:val="7292BA14"/>
    <w:lvl w:ilvl="0" w:tplc="32F66E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DD93819"/>
    <w:multiLevelType w:val="hybridMultilevel"/>
    <w:tmpl w:val="B7F0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EB07889"/>
    <w:multiLevelType w:val="multilevel"/>
    <w:tmpl w:val="FE86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0068F5"/>
    <w:multiLevelType w:val="hybridMultilevel"/>
    <w:tmpl w:val="733E6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32"/>
  </w:num>
  <w:num w:numId="3">
    <w:abstractNumId w:val="8"/>
  </w:num>
  <w:num w:numId="4">
    <w:abstractNumId w:val="12"/>
  </w:num>
  <w:num w:numId="5">
    <w:abstractNumId w:val="40"/>
  </w:num>
  <w:num w:numId="6">
    <w:abstractNumId w:val="41"/>
  </w:num>
  <w:num w:numId="7">
    <w:abstractNumId w:val="17"/>
  </w:num>
  <w:num w:numId="8">
    <w:abstractNumId w:val="0"/>
  </w:num>
  <w:num w:numId="9">
    <w:abstractNumId w:val="1"/>
  </w:num>
  <w:num w:numId="10">
    <w:abstractNumId w:val="21"/>
  </w:num>
  <w:num w:numId="11">
    <w:abstractNumId w:val="38"/>
  </w:num>
  <w:num w:numId="12">
    <w:abstractNumId w:val="13"/>
  </w:num>
  <w:num w:numId="13">
    <w:abstractNumId w:val="25"/>
  </w:num>
  <w:num w:numId="14">
    <w:abstractNumId w:val="26"/>
  </w:num>
  <w:num w:numId="15">
    <w:abstractNumId w:val="39"/>
  </w:num>
  <w:num w:numId="16">
    <w:abstractNumId w:val="15"/>
  </w:num>
  <w:num w:numId="17">
    <w:abstractNumId w:val="24"/>
  </w:num>
  <w:num w:numId="18">
    <w:abstractNumId w:val="5"/>
  </w:num>
  <w:num w:numId="19">
    <w:abstractNumId w:val="20"/>
  </w:num>
  <w:num w:numId="20">
    <w:abstractNumId w:val="7"/>
  </w:num>
  <w:num w:numId="21">
    <w:abstractNumId w:val="9"/>
  </w:num>
  <w:num w:numId="22">
    <w:abstractNumId w:val="44"/>
  </w:num>
  <w:num w:numId="23">
    <w:abstractNumId w:val="3"/>
  </w:num>
  <w:num w:numId="24">
    <w:abstractNumId w:val="29"/>
  </w:num>
  <w:num w:numId="25">
    <w:abstractNumId w:val="30"/>
  </w:num>
  <w:num w:numId="26">
    <w:abstractNumId w:val="33"/>
  </w:num>
  <w:num w:numId="27">
    <w:abstractNumId w:val="35"/>
  </w:num>
  <w:num w:numId="28">
    <w:abstractNumId w:val="18"/>
  </w:num>
  <w:num w:numId="29">
    <w:abstractNumId w:val="11"/>
  </w:num>
  <w:num w:numId="30">
    <w:abstractNumId w:val="16"/>
  </w:num>
  <w:num w:numId="31">
    <w:abstractNumId w:val="2"/>
  </w:num>
  <w:num w:numId="32">
    <w:abstractNumId w:val="36"/>
  </w:num>
  <w:num w:numId="33">
    <w:abstractNumId w:val="23"/>
  </w:num>
  <w:num w:numId="34">
    <w:abstractNumId w:val="6"/>
  </w:num>
  <w:num w:numId="35">
    <w:abstractNumId w:val="43"/>
  </w:num>
  <w:num w:numId="36">
    <w:abstractNumId w:val="34"/>
  </w:num>
  <w:num w:numId="37">
    <w:abstractNumId w:val="22"/>
  </w:num>
  <w:num w:numId="38">
    <w:abstractNumId w:val="31"/>
  </w:num>
  <w:num w:numId="39">
    <w:abstractNumId w:val="4"/>
  </w:num>
  <w:num w:numId="40">
    <w:abstractNumId w:val="27"/>
  </w:num>
  <w:num w:numId="41">
    <w:abstractNumId w:val="14"/>
  </w:num>
  <w:num w:numId="42">
    <w:abstractNumId w:val="28"/>
  </w:num>
  <w:num w:numId="43">
    <w:abstractNumId w:val="42"/>
  </w:num>
  <w:num w:numId="44">
    <w:abstractNumId w:val="1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94D"/>
    <w:rsid w:val="0003764F"/>
    <w:rsid w:val="00057AD6"/>
    <w:rsid w:val="000955B4"/>
    <w:rsid w:val="000A594D"/>
    <w:rsid w:val="000C1411"/>
    <w:rsid w:val="000E01AD"/>
    <w:rsid w:val="00115052"/>
    <w:rsid w:val="00130F3C"/>
    <w:rsid w:val="0013783F"/>
    <w:rsid w:val="00145536"/>
    <w:rsid w:val="0018005E"/>
    <w:rsid w:val="00183332"/>
    <w:rsid w:val="001A1D3D"/>
    <w:rsid w:val="001C38EA"/>
    <w:rsid w:val="00214956"/>
    <w:rsid w:val="00227BD4"/>
    <w:rsid w:val="002309A4"/>
    <w:rsid w:val="00232EE2"/>
    <w:rsid w:val="00233B7E"/>
    <w:rsid w:val="00260528"/>
    <w:rsid w:val="002708DA"/>
    <w:rsid w:val="002B1299"/>
    <w:rsid w:val="002C7A94"/>
    <w:rsid w:val="002D2E5E"/>
    <w:rsid w:val="002E2311"/>
    <w:rsid w:val="002E3361"/>
    <w:rsid w:val="002E36A0"/>
    <w:rsid w:val="00321226"/>
    <w:rsid w:val="003235A1"/>
    <w:rsid w:val="00325FDE"/>
    <w:rsid w:val="003268E0"/>
    <w:rsid w:val="00342B4C"/>
    <w:rsid w:val="00352F9B"/>
    <w:rsid w:val="003579A7"/>
    <w:rsid w:val="00386827"/>
    <w:rsid w:val="00387471"/>
    <w:rsid w:val="0039574F"/>
    <w:rsid w:val="003A58A0"/>
    <w:rsid w:val="003D53F8"/>
    <w:rsid w:val="00415078"/>
    <w:rsid w:val="00423624"/>
    <w:rsid w:val="00432ED2"/>
    <w:rsid w:val="00435C00"/>
    <w:rsid w:val="00443389"/>
    <w:rsid w:val="0044645F"/>
    <w:rsid w:val="00450369"/>
    <w:rsid w:val="00450561"/>
    <w:rsid w:val="004541C5"/>
    <w:rsid w:val="004764E1"/>
    <w:rsid w:val="004B6C4D"/>
    <w:rsid w:val="004D7450"/>
    <w:rsid w:val="004F71BF"/>
    <w:rsid w:val="005109F1"/>
    <w:rsid w:val="0052087A"/>
    <w:rsid w:val="00527A95"/>
    <w:rsid w:val="00536ADB"/>
    <w:rsid w:val="005730FB"/>
    <w:rsid w:val="005D2761"/>
    <w:rsid w:val="005F3559"/>
    <w:rsid w:val="005F540C"/>
    <w:rsid w:val="00613740"/>
    <w:rsid w:val="006372F6"/>
    <w:rsid w:val="00655841"/>
    <w:rsid w:val="00657E03"/>
    <w:rsid w:val="00672A1A"/>
    <w:rsid w:val="006A06D1"/>
    <w:rsid w:val="006B5725"/>
    <w:rsid w:val="006E1323"/>
    <w:rsid w:val="006E1325"/>
    <w:rsid w:val="006F4368"/>
    <w:rsid w:val="00783867"/>
    <w:rsid w:val="00794BC5"/>
    <w:rsid w:val="00802F08"/>
    <w:rsid w:val="008361E7"/>
    <w:rsid w:val="00836344"/>
    <w:rsid w:val="008918E3"/>
    <w:rsid w:val="0089372F"/>
    <w:rsid w:val="008A18BF"/>
    <w:rsid w:val="008A329D"/>
    <w:rsid w:val="008F5055"/>
    <w:rsid w:val="00904ECA"/>
    <w:rsid w:val="00912BDB"/>
    <w:rsid w:val="00954FF7"/>
    <w:rsid w:val="009604E6"/>
    <w:rsid w:val="0096634A"/>
    <w:rsid w:val="009A64B3"/>
    <w:rsid w:val="009B7A49"/>
    <w:rsid w:val="009C0ACF"/>
    <w:rsid w:val="00A07C33"/>
    <w:rsid w:val="00A26081"/>
    <w:rsid w:val="00A57962"/>
    <w:rsid w:val="00AB2850"/>
    <w:rsid w:val="00AE1884"/>
    <w:rsid w:val="00AF633F"/>
    <w:rsid w:val="00B104D4"/>
    <w:rsid w:val="00B22FE1"/>
    <w:rsid w:val="00B35D66"/>
    <w:rsid w:val="00B91FA2"/>
    <w:rsid w:val="00B952DA"/>
    <w:rsid w:val="00BD2F5E"/>
    <w:rsid w:val="00BE59E8"/>
    <w:rsid w:val="00C11562"/>
    <w:rsid w:val="00C1769C"/>
    <w:rsid w:val="00C23789"/>
    <w:rsid w:val="00C30689"/>
    <w:rsid w:val="00C70D4D"/>
    <w:rsid w:val="00C934E7"/>
    <w:rsid w:val="00CA5D20"/>
    <w:rsid w:val="00CB1B99"/>
    <w:rsid w:val="00CC0606"/>
    <w:rsid w:val="00CC09FA"/>
    <w:rsid w:val="00CC286C"/>
    <w:rsid w:val="00CC32B2"/>
    <w:rsid w:val="00CD05EE"/>
    <w:rsid w:val="00CD4354"/>
    <w:rsid w:val="00D00E0B"/>
    <w:rsid w:val="00D0508E"/>
    <w:rsid w:val="00D3212B"/>
    <w:rsid w:val="00D55C7A"/>
    <w:rsid w:val="00D77719"/>
    <w:rsid w:val="00D95833"/>
    <w:rsid w:val="00DF0316"/>
    <w:rsid w:val="00DF69AC"/>
    <w:rsid w:val="00E00BDA"/>
    <w:rsid w:val="00E01B72"/>
    <w:rsid w:val="00E604E5"/>
    <w:rsid w:val="00E83820"/>
    <w:rsid w:val="00EB1399"/>
    <w:rsid w:val="00EB37CA"/>
    <w:rsid w:val="00EB73BC"/>
    <w:rsid w:val="00EB74D7"/>
    <w:rsid w:val="00ED3FB5"/>
    <w:rsid w:val="00EE7AE7"/>
    <w:rsid w:val="00F136D4"/>
    <w:rsid w:val="00F14857"/>
    <w:rsid w:val="00F44FA4"/>
    <w:rsid w:val="00F8075C"/>
    <w:rsid w:val="00FB25EE"/>
    <w:rsid w:val="00FB3321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594D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0A59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Strong"/>
    <w:basedOn w:val="a0"/>
    <w:uiPriority w:val="22"/>
    <w:qFormat/>
    <w:rsid w:val="00912BDB"/>
    <w:rPr>
      <w:b/>
      <w:bCs/>
    </w:rPr>
  </w:style>
  <w:style w:type="paragraph" w:styleId="a6">
    <w:name w:val="No Spacing"/>
    <w:uiPriority w:val="99"/>
    <w:qFormat/>
    <w:rsid w:val="00EB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B7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rsid w:val="003268E0"/>
    <w:rPr>
      <w:rFonts w:ascii="Symbol" w:hAnsi="Symbol"/>
    </w:rPr>
  </w:style>
  <w:style w:type="paragraph" w:styleId="a8">
    <w:name w:val="Balloon Text"/>
    <w:basedOn w:val="a"/>
    <w:link w:val="a9"/>
    <w:uiPriority w:val="99"/>
    <w:semiHidden/>
    <w:unhideWhenUsed/>
    <w:rsid w:val="00F148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85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764E1"/>
    <w:rPr>
      <w:color w:val="0000FF" w:themeColor="hyperlink"/>
      <w:u w:val="single"/>
    </w:rPr>
  </w:style>
  <w:style w:type="paragraph" w:customStyle="1" w:styleId="c18">
    <w:name w:val="c18"/>
    <w:basedOn w:val="a"/>
    <w:rsid w:val="00443389"/>
    <w:pPr>
      <w:spacing w:before="100" w:beforeAutospacing="1" w:after="100" w:afterAutospacing="1"/>
    </w:pPr>
  </w:style>
  <w:style w:type="character" w:customStyle="1" w:styleId="c4">
    <w:name w:val="c4"/>
    <w:basedOn w:val="a0"/>
    <w:rsid w:val="00443389"/>
  </w:style>
  <w:style w:type="character" w:customStyle="1" w:styleId="c13">
    <w:name w:val="c13"/>
    <w:basedOn w:val="a0"/>
    <w:rsid w:val="00443389"/>
  </w:style>
  <w:style w:type="table" w:customStyle="1" w:styleId="1">
    <w:name w:val="Сетка таблицы1"/>
    <w:basedOn w:val="a1"/>
    <w:next w:val="a7"/>
    <w:uiPriority w:val="59"/>
    <w:rsid w:val="001C38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555.narod.ru/2uch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CBA9-8AC4-4B16-959C-F72714FF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14</Pages>
  <Words>3988</Words>
  <Characters>22737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VidyakinaMA</cp:lastModifiedBy>
  <cp:revision>56</cp:revision>
  <cp:lastPrinted>2015-11-05T10:03:00Z</cp:lastPrinted>
  <dcterms:created xsi:type="dcterms:W3CDTF">2011-09-12T16:23:00Z</dcterms:created>
  <dcterms:modified xsi:type="dcterms:W3CDTF">2020-11-05T06:54:00Z</dcterms:modified>
</cp:coreProperties>
</file>