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6F" w:rsidRDefault="00F9276F" w:rsidP="000B67F2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 xml:space="preserve">Памятка </w:t>
      </w:r>
    </w:p>
    <w:p w:rsidR="00F9276F" w:rsidRPr="000B67F2" w:rsidRDefault="00F9276F" w:rsidP="000B67F2">
      <w:pPr>
        <w:spacing w:after="0" w:line="240" w:lineRule="auto"/>
        <w:ind w:firstLine="709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о мерах пожарной безопасности в осенне-зимний отопительный период</w:t>
      </w:r>
    </w:p>
    <w:p w:rsidR="00F9276F" w:rsidRDefault="00F9276F" w:rsidP="000B67F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40"/>
          <w:szCs w:val="40"/>
          <w:lang w:eastAsia="ru-RU"/>
        </w:rPr>
      </w:pPr>
      <w:r w:rsidRPr="000B67F2">
        <w:rPr>
          <w:rFonts w:ascii="Times New Roman" w:hAnsi="Times New Roman"/>
          <w:b/>
          <w:color w:val="FF0000"/>
          <w:sz w:val="40"/>
          <w:szCs w:val="40"/>
          <w:lang w:eastAsia="ru-RU"/>
        </w:rPr>
        <w:t>Это должен знать каждый!!!</w:t>
      </w:r>
    </w:p>
    <w:p w:rsidR="00F9276F" w:rsidRDefault="00F9276F" w:rsidP="00622008">
      <w:pPr>
        <w:spacing w:after="0"/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5" o:spid="_x0000_s1026" type="#_x0000_t202" style="position:absolute;margin-left:394.8pt;margin-top:416.25pt;width:368.5pt;height:93.75pt;z-index:251659264;visibility:visible" filled="f" stroked="f">
            <v:textbox style="mso-fit-shape-to-text:t">
              <w:txbxContent>
                <w:p w:rsidR="00F9276F" w:rsidRPr="00E241BC" w:rsidRDefault="00F9276F" w:rsidP="00E241BC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E241BC">
                    <w:rPr>
                      <w:b/>
                      <w:color w:val="FF0000"/>
                      <w:kern w:val="24"/>
                      <w:sz w:val="28"/>
                      <w:szCs w:val="28"/>
                    </w:rPr>
                    <w:t>В случае возникновения пожара немедленно звоните в</w:t>
                  </w:r>
                </w:p>
                <w:p w:rsidR="00F9276F" w:rsidRPr="00E241BC" w:rsidRDefault="00F9276F" w:rsidP="00E241BC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E241BC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пожарно-спасательную службу по телефону 01</w:t>
                  </w:r>
                  <w:r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, 112.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14" o:spid="_x0000_s1027" type="#_x0000_t202" style="position:absolute;margin-left:426.3pt;margin-top:253.25pt;width:347.25pt;height:162.75pt;z-index:251658240;visibility:visible" filled="f" stroked="f">
            <v:textbox>
              <w:txbxContent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на полу перед топочной дверкой прибейте металлический лист размером 50x70 см;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не допускайте перекала отопительной печи;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 xml:space="preserve"> -исключите растопку печи легковоспламеняющимися жидкостями;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будьте внимательны к детям, не оставляйте малышей без присмотра;</w:t>
                  </w:r>
                </w:p>
                <w:p w:rsidR="00F9276F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курите в строго отведенных местах. Помните, что курение в постели, особенно в нетрезвом виде, часто является причиной пожара.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370B1C">
                    <w:rPr>
                      <w:noProof/>
                      <w:sz w:val="26"/>
                      <w:szCs w:val="2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2" o:spid="_x0000_i1026" type="#_x0000_t75" style="width:316.5pt;height:102.75pt;visibility:visible">
                        <v:imagedata r:id="rId4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11" o:spid="_x0000_s1028" type="#_x0000_t202" style="position:absolute;margin-left:432.3pt;margin-top:-.25pt;width:335.25pt;height:302.25pt;z-index:251657216;visibility:visible" filled="f" stroked="f">
            <v:textbox>
              <w:txbxContent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 xml:space="preserve">- </w:t>
                  </w: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выполните ремонт электропроводки, неисправных выключателей, розеток;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содержите отопительные электрические приборы, плиты в исправном состоянии подальше от штор и мебели на несгораемых подставках;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не допускайте включение в одну сеть электроприборов повышенной мощности, это приводит к перегрузке в электросети;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не применяйте самодельные электронагревательные приборы;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 xml:space="preserve">- перед уходом из дома убедитесь, что газовое и электрическое оборудование выключено; 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своевременно ремонтируйте отопительные печи;</w:t>
                  </w:r>
                </w:p>
                <w:p w:rsidR="00F9276F" w:rsidRPr="00E241BC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>- очистите дымоходы от сажи;</w:t>
                  </w:r>
                </w:p>
                <w:p w:rsidR="00F9276F" w:rsidRPr="00E241BC" w:rsidRDefault="00F9276F" w:rsidP="008D6DDD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</w:pPr>
                  <w:r w:rsidRPr="00E241BC">
                    <w:rPr>
                      <w:b/>
                      <w:bCs/>
                      <w:i/>
                      <w:iCs/>
                      <w:color w:val="000000"/>
                      <w:kern w:val="24"/>
                      <w:sz w:val="26"/>
                      <w:szCs w:val="26"/>
                    </w:rPr>
                    <w:t xml:space="preserve">- заделайте трещины в кладке печи и дымовой трубе песчано-глиняным раствором, оштукатурьте и побелите;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Box 10" o:spid="_x0000_s1029" type="#_x0000_t202" style="position:absolute;margin-left:-5.7pt;margin-top:265.5pt;width:396.75pt;height:150.75pt;z-index:251656192;visibility:visible" filled="f" stroked="f">
            <v:textbox>
              <w:txbxContent>
                <w:p w:rsidR="00F9276F" w:rsidRPr="008D6DDD" w:rsidRDefault="00F9276F" w:rsidP="000B67F2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36"/>
                      <w:szCs w:val="36"/>
                    </w:rPr>
                  </w:pPr>
                  <w:r w:rsidRPr="008D6DDD">
                    <w:rPr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 xml:space="preserve">С наступлением холодов возрастает вероятность возникновения пожара в жилых домах, что связано с частой эксплуатацией электрических и отопительных приборов. Чтобы избежать трагедии, </w:t>
                  </w:r>
                  <w:r>
                    <w:rPr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 xml:space="preserve">необходимо соблюдать </w:t>
                  </w:r>
                  <w:r w:rsidRPr="008D6DDD">
                    <w:rPr>
                      <w:b/>
                      <w:bCs/>
                      <w:color w:val="000000"/>
                      <w:kern w:val="24"/>
                      <w:sz w:val="36"/>
                      <w:szCs w:val="36"/>
                    </w:rPr>
                    <w:t>следующие профилактические мероприятия:</w:t>
                  </w:r>
                </w:p>
              </w:txbxContent>
            </v:textbox>
          </v:shape>
        </w:pict>
      </w:r>
      <w:r w:rsidRPr="00324D52">
        <w:rPr>
          <w:noProof/>
          <w:lang w:eastAsia="ru-RU"/>
        </w:rPr>
        <w:pict>
          <v:shape id="Рисунок 4" o:spid="_x0000_i1027" type="#_x0000_t75" style="width:370.5pt;height:237pt;visibility:visible">
            <v:imagedata r:id="rId5" o:title=""/>
          </v:shape>
        </w:pict>
      </w:r>
    </w:p>
    <w:p w:rsidR="00F9276F" w:rsidRDefault="00F9276F">
      <w:pPr>
        <w:rPr>
          <w:noProof/>
          <w:lang w:eastAsia="ru-RU"/>
        </w:rPr>
      </w:pPr>
      <w:r w:rsidRPr="00370B1C">
        <w:rPr>
          <w:b/>
          <w:noProof/>
          <w:lang w:eastAsia="ru-RU"/>
        </w:rPr>
        <w:pict>
          <v:shape id="Рисунок 7" o:spid="_x0000_i1028" type="#_x0000_t75" style="width:326.25pt;height:212.25pt;visibility:visible">
            <v:imagedata r:id="rId6" o:title=""/>
          </v:shape>
        </w:pict>
      </w:r>
      <w:r w:rsidRPr="00370B1C">
        <w:rPr>
          <w:b/>
          <w:noProof/>
          <w:lang w:eastAsia="ru-RU"/>
        </w:rPr>
        <w:pict>
          <v:shape id="Рисунок 14" o:spid="_x0000_i1029" type="#_x0000_t75" style="width:356.25pt;height:213pt;visibility:visible">
            <v:imagedata r:id="rId7" o:title=""/>
          </v:shape>
        </w:pict>
      </w:r>
    </w:p>
    <w:p w:rsidR="00F9276F" w:rsidRDefault="00F9276F">
      <w:pPr>
        <w:rPr>
          <w:noProof/>
          <w:lang w:eastAsia="ru-RU"/>
        </w:rPr>
      </w:pPr>
      <w:r w:rsidRPr="00370B1C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15" o:spid="_x0000_i1030" type="#_x0000_t75" style="width:325.5pt;height:225pt;visibility:visible">
            <v:imagedata r:id="rId8" o:title=""/>
          </v:shape>
        </w:pict>
      </w:r>
      <w:r w:rsidRPr="00324D52">
        <w:rPr>
          <w:noProof/>
          <w:lang w:eastAsia="ru-RU"/>
        </w:rPr>
        <w:pict>
          <v:shape id="Рисунок 16" o:spid="_x0000_i1031" type="#_x0000_t75" style="width:5in;height:223.5pt;visibility:visible">
            <v:imagedata r:id="rId9" o:title=""/>
          </v:shape>
        </w:pict>
      </w:r>
      <w:bookmarkStart w:id="0" w:name="_GoBack"/>
      <w:bookmarkEnd w:id="0"/>
    </w:p>
    <w:p w:rsidR="00F9276F" w:rsidRDefault="00F9276F">
      <w:pPr>
        <w:rPr>
          <w:noProof/>
          <w:lang w:eastAsia="ru-RU"/>
        </w:rPr>
      </w:pPr>
      <w:r w:rsidRPr="00324D52">
        <w:rPr>
          <w:noProof/>
          <w:lang w:eastAsia="ru-RU"/>
        </w:rPr>
        <w:pict>
          <v:shape id="Рисунок 18" o:spid="_x0000_i1032" type="#_x0000_t75" style="width:332.25pt;height:202.5pt;visibility:visible">
            <v:imagedata r:id="rId10" o:title=""/>
          </v:shape>
        </w:pict>
      </w:r>
      <w:r w:rsidRPr="00324D52">
        <w:rPr>
          <w:noProof/>
          <w:lang w:eastAsia="ru-RU"/>
        </w:rPr>
        <w:pict>
          <v:shape id="Рисунок 19" o:spid="_x0000_i1033" type="#_x0000_t75" style="width:359.25pt;height:198.75pt;visibility:visible">
            <v:imagedata r:id="rId11" o:title=""/>
          </v:shape>
        </w:pict>
      </w:r>
    </w:p>
    <w:p w:rsidR="00F9276F" w:rsidRDefault="00F9276F">
      <w:pPr>
        <w:rPr>
          <w:noProof/>
          <w:lang w:eastAsia="ru-RU"/>
        </w:rPr>
      </w:pPr>
    </w:p>
    <w:p w:rsidR="00F9276F" w:rsidRDefault="00F9276F">
      <w:pPr>
        <w:rPr>
          <w:noProof/>
          <w:lang w:eastAsia="ru-RU"/>
        </w:rPr>
      </w:pPr>
      <w:r w:rsidRPr="00324D52">
        <w:rPr>
          <w:noProof/>
          <w:lang w:eastAsia="ru-RU"/>
        </w:rPr>
        <w:pict>
          <v:shape id="Рисунок 20" o:spid="_x0000_i1034" type="#_x0000_t75" style="width:323.25pt;height:208.5pt;visibility:visible">
            <v:imagedata r:id="rId12" o:title=""/>
          </v:shape>
        </w:pict>
      </w:r>
      <w:r w:rsidRPr="00370B1C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21" o:spid="_x0000_i1035" type="#_x0000_t75" style="width:365.25pt;height:207.75pt;visibility:visible">
            <v:imagedata r:id="rId13" o:title=""/>
          </v:shape>
        </w:pict>
      </w:r>
    </w:p>
    <w:sectPr w:rsidR="00F9276F" w:rsidSect="009A3E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A8D"/>
    <w:rsid w:val="000B67F2"/>
    <w:rsid w:val="001E6918"/>
    <w:rsid w:val="002C54B3"/>
    <w:rsid w:val="00324D52"/>
    <w:rsid w:val="00336EDA"/>
    <w:rsid w:val="00370B1C"/>
    <w:rsid w:val="0038744B"/>
    <w:rsid w:val="003B5473"/>
    <w:rsid w:val="004A4885"/>
    <w:rsid w:val="005303A3"/>
    <w:rsid w:val="00622008"/>
    <w:rsid w:val="00885A8D"/>
    <w:rsid w:val="008D6DDD"/>
    <w:rsid w:val="00962815"/>
    <w:rsid w:val="009A3E5A"/>
    <w:rsid w:val="00CE3EA5"/>
    <w:rsid w:val="00E241BC"/>
    <w:rsid w:val="00E964E9"/>
    <w:rsid w:val="00F9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8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5A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B67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234</TotalTime>
  <Pages>3</Pages>
  <Words>18</Words>
  <Characters>103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 Олег Александрович</dc:creator>
  <cp:keywords/>
  <dc:description/>
  <cp:lastModifiedBy>ОНД ГПН</cp:lastModifiedBy>
  <cp:revision>5</cp:revision>
  <cp:lastPrinted>2017-10-18T06:26:00Z</cp:lastPrinted>
  <dcterms:created xsi:type="dcterms:W3CDTF">2014-10-20T05:52:00Z</dcterms:created>
  <dcterms:modified xsi:type="dcterms:W3CDTF">2018-02-19T09:44:00Z</dcterms:modified>
</cp:coreProperties>
</file>