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B13" w:rsidRPr="00EA7B13" w:rsidRDefault="000508B1" w:rsidP="000508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="00EA7B13" w:rsidRPr="00EA7B13">
        <w:rPr>
          <w:sz w:val="28"/>
          <w:szCs w:val="28"/>
        </w:rPr>
        <w:t>Приложение к приказу</w:t>
      </w:r>
    </w:p>
    <w:p w:rsidR="00EA7B13" w:rsidRPr="00EA7B13" w:rsidRDefault="00EA7B13" w:rsidP="00EA7B13">
      <w:pPr>
        <w:ind w:firstLine="708"/>
        <w:jc w:val="right"/>
        <w:rPr>
          <w:sz w:val="28"/>
          <w:szCs w:val="28"/>
        </w:rPr>
      </w:pPr>
      <w:r w:rsidRPr="00EA7B13">
        <w:rPr>
          <w:sz w:val="28"/>
          <w:szCs w:val="28"/>
        </w:rPr>
        <w:t xml:space="preserve">Департамента здравоохранения </w:t>
      </w:r>
    </w:p>
    <w:p w:rsidR="0031341D" w:rsidRPr="00EA7B13" w:rsidRDefault="00EA7B13" w:rsidP="0031341D">
      <w:pPr>
        <w:ind w:firstLine="708"/>
        <w:jc w:val="right"/>
        <w:rPr>
          <w:sz w:val="28"/>
          <w:szCs w:val="28"/>
        </w:rPr>
      </w:pPr>
      <w:r w:rsidRPr="00EA7B13">
        <w:rPr>
          <w:sz w:val="28"/>
          <w:szCs w:val="28"/>
        </w:rPr>
        <w:t xml:space="preserve">Ханты-Мансийского автономного округа – </w:t>
      </w:r>
      <w:r w:rsidR="0031341D">
        <w:rPr>
          <w:sz w:val="28"/>
          <w:szCs w:val="28"/>
        </w:rPr>
        <w:t>Югры</w:t>
      </w:r>
    </w:p>
    <w:p w:rsidR="005F3938" w:rsidRPr="00EA7B13" w:rsidRDefault="005F3938" w:rsidP="00EA7B13">
      <w:pPr>
        <w:ind w:firstLine="708"/>
        <w:jc w:val="right"/>
        <w:rPr>
          <w:sz w:val="28"/>
          <w:szCs w:val="28"/>
        </w:rPr>
      </w:pPr>
    </w:p>
    <w:p w:rsidR="00EA7B13" w:rsidRPr="00EA7B13" w:rsidRDefault="003E5D96" w:rsidP="00EA7B13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3E5D96">
        <w:rPr>
          <w:sz w:val="28"/>
          <w:szCs w:val="28"/>
          <w:u w:val="single"/>
        </w:rPr>
        <w:t>04.09.2017г</w:t>
      </w:r>
      <w:r>
        <w:rPr>
          <w:sz w:val="28"/>
          <w:szCs w:val="28"/>
        </w:rPr>
        <w:t xml:space="preserve">.  № </w:t>
      </w:r>
      <w:r w:rsidR="00CA1AC5">
        <w:rPr>
          <w:sz w:val="28"/>
          <w:szCs w:val="28"/>
          <w:u w:val="single"/>
        </w:rPr>
        <w:t>9 -НП</w:t>
      </w:r>
    </w:p>
    <w:p w:rsidR="005F3938" w:rsidRPr="003E5D96" w:rsidRDefault="005F3938" w:rsidP="00556F5A">
      <w:pPr>
        <w:ind w:firstLine="708"/>
        <w:jc w:val="center"/>
        <w:rPr>
          <w:b/>
          <w:sz w:val="28"/>
          <w:szCs w:val="28"/>
        </w:rPr>
      </w:pPr>
    </w:p>
    <w:p w:rsidR="003E5D96" w:rsidRDefault="00556F5A" w:rsidP="00556F5A">
      <w:pPr>
        <w:ind w:firstLine="708"/>
        <w:jc w:val="center"/>
        <w:rPr>
          <w:b/>
          <w:sz w:val="28"/>
          <w:szCs w:val="28"/>
        </w:rPr>
      </w:pPr>
      <w:r w:rsidRPr="003E5D96">
        <w:rPr>
          <w:b/>
          <w:sz w:val="28"/>
          <w:szCs w:val="28"/>
        </w:rPr>
        <w:t>Региональный календарь профилактических прививок</w:t>
      </w:r>
    </w:p>
    <w:p w:rsidR="00556F5A" w:rsidRPr="003E5D96" w:rsidRDefault="00556F5A" w:rsidP="00556F5A">
      <w:pPr>
        <w:ind w:firstLine="708"/>
        <w:jc w:val="center"/>
        <w:rPr>
          <w:b/>
          <w:sz w:val="28"/>
          <w:szCs w:val="28"/>
        </w:rPr>
      </w:pPr>
      <w:r w:rsidRPr="003E5D96">
        <w:rPr>
          <w:b/>
          <w:sz w:val="28"/>
          <w:szCs w:val="28"/>
        </w:rPr>
        <w:t>Ханты-Мансийского автономного округа – Югры</w:t>
      </w:r>
      <w:bookmarkStart w:id="0" w:name="_GoBack"/>
      <w:bookmarkEnd w:id="0"/>
    </w:p>
    <w:p w:rsidR="0011094E" w:rsidRPr="004031C3" w:rsidRDefault="0011094E" w:rsidP="00556F5A">
      <w:pPr>
        <w:ind w:firstLine="708"/>
        <w:jc w:val="center"/>
        <w:rPr>
          <w:sz w:val="24"/>
          <w:szCs w:val="24"/>
        </w:rPr>
      </w:pPr>
    </w:p>
    <w:p w:rsidR="0011094E" w:rsidRPr="004031C3" w:rsidRDefault="0011094E" w:rsidP="00556F5A">
      <w:pPr>
        <w:ind w:firstLine="708"/>
        <w:jc w:val="center"/>
        <w:rPr>
          <w:b/>
          <w:sz w:val="24"/>
          <w:szCs w:val="24"/>
        </w:rPr>
      </w:pPr>
      <w:r w:rsidRPr="004031C3">
        <w:rPr>
          <w:b/>
          <w:sz w:val="24"/>
          <w:szCs w:val="24"/>
        </w:rPr>
        <w:t>Часть 1</w:t>
      </w:r>
      <w:r w:rsidR="00B11510" w:rsidRPr="004031C3">
        <w:rPr>
          <w:b/>
          <w:sz w:val="24"/>
          <w:szCs w:val="24"/>
        </w:rPr>
        <w:t xml:space="preserve"> Национальный календарь профилактических прививок </w:t>
      </w:r>
    </w:p>
    <w:tbl>
      <w:tblPr>
        <w:tblStyle w:val="25"/>
        <w:tblW w:w="15276" w:type="dxa"/>
        <w:tblLook w:val="04A0" w:firstRow="1" w:lastRow="0" w:firstColumn="1" w:lastColumn="0" w:noHBand="0" w:noVBand="1"/>
      </w:tblPr>
      <w:tblGrid>
        <w:gridCol w:w="4361"/>
        <w:gridCol w:w="4961"/>
        <w:gridCol w:w="5954"/>
      </w:tblGrid>
      <w:tr w:rsidR="00556F5A" w:rsidRPr="00B24747" w:rsidTr="005C7786">
        <w:tc>
          <w:tcPr>
            <w:tcW w:w="4361" w:type="dxa"/>
          </w:tcPr>
          <w:p w:rsidR="00556F5A" w:rsidRPr="00B24747" w:rsidRDefault="00556F5A" w:rsidP="00AA642D">
            <w:pPr>
              <w:jc w:val="center"/>
              <w:rPr>
                <w:sz w:val="22"/>
                <w:szCs w:val="22"/>
              </w:rPr>
            </w:pPr>
            <w:r w:rsidRPr="00B24747">
              <w:rPr>
                <w:sz w:val="22"/>
                <w:szCs w:val="22"/>
              </w:rPr>
              <w:t xml:space="preserve">Категории и возраст граждан, подлежащих профилактическим прививкам </w:t>
            </w:r>
          </w:p>
        </w:tc>
        <w:tc>
          <w:tcPr>
            <w:tcW w:w="4961" w:type="dxa"/>
          </w:tcPr>
          <w:p w:rsidR="00556F5A" w:rsidRPr="00B24747" w:rsidRDefault="00556F5A" w:rsidP="00AA642D">
            <w:pPr>
              <w:jc w:val="center"/>
              <w:rPr>
                <w:sz w:val="22"/>
                <w:szCs w:val="22"/>
              </w:rPr>
            </w:pPr>
            <w:r w:rsidRPr="00B24747">
              <w:rPr>
                <w:sz w:val="22"/>
                <w:szCs w:val="22"/>
              </w:rPr>
              <w:t>Наименование прививки</w:t>
            </w:r>
          </w:p>
        </w:tc>
        <w:tc>
          <w:tcPr>
            <w:tcW w:w="5954" w:type="dxa"/>
          </w:tcPr>
          <w:p w:rsidR="00556F5A" w:rsidRPr="00B24747" w:rsidRDefault="00556F5A" w:rsidP="00AA642D">
            <w:pPr>
              <w:jc w:val="center"/>
              <w:rPr>
                <w:sz w:val="22"/>
                <w:szCs w:val="22"/>
              </w:rPr>
            </w:pPr>
            <w:r w:rsidRPr="00B24747">
              <w:rPr>
                <w:sz w:val="22"/>
                <w:szCs w:val="22"/>
              </w:rPr>
              <w:t xml:space="preserve">Порядок проведения профилактических прививок </w:t>
            </w:r>
          </w:p>
        </w:tc>
      </w:tr>
      <w:tr w:rsidR="00556F5A" w:rsidRPr="00B24747" w:rsidTr="005C7786">
        <w:tc>
          <w:tcPr>
            <w:tcW w:w="43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Новорожденные </w:t>
            </w:r>
            <w:proofErr w:type="gramStart"/>
            <w:r w:rsidRPr="005E19E0">
              <w:rPr>
                <w:sz w:val="24"/>
                <w:szCs w:val="24"/>
              </w:rPr>
              <w:t>в первые</w:t>
            </w:r>
            <w:proofErr w:type="gramEnd"/>
            <w:r w:rsidRPr="005E19E0">
              <w:rPr>
                <w:sz w:val="24"/>
                <w:szCs w:val="24"/>
              </w:rPr>
              <w:t xml:space="preserve"> 24 часа жизни</w:t>
            </w:r>
          </w:p>
        </w:tc>
        <w:tc>
          <w:tcPr>
            <w:tcW w:w="4961" w:type="dxa"/>
          </w:tcPr>
          <w:p w:rsidR="00CA1AC5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</w:p>
          <w:p w:rsidR="00CA1AC5" w:rsidRPr="00CA1AC5" w:rsidRDefault="00CA1AC5" w:rsidP="00CA1AC5">
            <w:pPr>
              <w:rPr>
                <w:sz w:val="24"/>
                <w:szCs w:val="24"/>
              </w:rPr>
            </w:pPr>
          </w:p>
          <w:p w:rsidR="00CA1AC5" w:rsidRPr="00CA1AC5" w:rsidRDefault="00CA1AC5" w:rsidP="00CA1AC5">
            <w:pPr>
              <w:rPr>
                <w:sz w:val="24"/>
                <w:szCs w:val="24"/>
              </w:rPr>
            </w:pPr>
          </w:p>
          <w:p w:rsidR="00CA1AC5" w:rsidRDefault="00CA1AC5" w:rsidP="00CA1AC5">
            <w:pPr>
              <w:rPr>
                <w:sz w:val="24"/>
                <w:szCs w:val="24"/>
              </w:rPr>
            </w:pPr>
          </w:p>
          <w:p w:rsidR="00556F5A" w:rsidRPr="00CA1AC5" w:rsidRDefault="00556F5A" w:rsidP="00CA1AC5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Проводится в соответствии с инструкциями по применению вакцин новорожденным, в том числе из групп риска: </w:t>
            </w:r>
          </w:p>
          <w:p w:rsidR="005E19E0" w:rsidRDefault="005E19E0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proofErr w:type="gramStart"/>
            <w:r>
              <w:rPr>
                <w:sz w:val="24"/>
                <w:szCs w:val="24"/>
              </w:rPr>
              <w:t>Ро</w:t>
            </w:r>
            <w:r w:rsidR="00556F5A" w:rsidRPr="005E19E0">
              <w:rPr>
                <w:sz w:val="24"/>
                <w:szCs w:val="24"/>
              </w:rPr>
              <w:t>дившиеся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от матерей - носителей </w:t>
            </w:r>
            <w:proofErr w:type="spellStart"/>
            <w:r w:rsidR="00556F5A" w:rsidRPr="005E19E0">
              <w:rPr>
                <w:sz w:val="24"/>
                <w:szCs w:val="24"/>
                <w:lang w:val="en-US"/>
              </w:rPr>
              <w:t>HBsAg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; </w:t>
            </w:r>
          </w:p>
          <w:p w:rsidR="005E19E0" w:rsidRDefault="005E19E0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Б</w:t>
            </w:r>
            <w:r w:rsidR="00556F5A" w:rsidRPr="005E19E0">
              <w:rPr>
                <w:sz w:val="24"/>
                <w:szCs w:val="24"/>
              </w:rPr>
              <w:t>ольных вирусным гепатитом</w:t>
            </w:r>
            <w:proofErr w:type="gramStart"/>
            <w:r w:rsidR="00556F5A" w:rsidRPr="005E19E0">
              <w:rPr>
                <w:sz w:val="24"/>
                <w:szCs w:val="24"/>
              </w:rPr>
              <w:t xml:space="preserve"> В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или перенесших вирусный гепатит В </w:t>
            </w:r>
            <w:proofErr w:type="spellStart"/>
            <w:r w:rsidR="00556F5A" w:rsidRPr="005E19E0">
              <w:rPr>
                <w:sz w:val="24"/>
                <w:szCs w:val="24"/>
              </w:rPr>
              <w:t>в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 третьем триместре беременности; </w:t>
            </w:r>
          </w:p>
          <w:p w:rsidR="005E19E0" w:rsidRDefault="005E19E0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Н</w:t>
            </w:r>
            <w:r w:rsidR="00556F5A" w:rsidRPr="005E19E0">
              <w:rPr>
                <w:sz w:val="24"/>
                <w:szCs w:val="24"/>
              </w:rPr>
              <w:t>е имеющих результатов обследования на маркеры гепатита</w:t>
            </w:r>
            <w:proofErr w:type="gramStart"/>
            <w:r w:rsidR="00556F5A" w:rsidRPr="005E19E0">
              <w:rPr>
                <w:sz w:val="24"/>
                <w:szCs w:val="24"/>
              </w:rPr>
              <w:t xml:space="preserve"> В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; </w:t>
            </w:r>
          </w:p>
          <w:p w:rsidR="00556F5A" w:rsidRDefault="005E19E0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Н</w:t>
            </w:r>
            <w:r w:rsidR="00556F5A" w:rsidRPr="005E19E0">
              <w:rPr>
                <w:sz w:val="24"/>
                <w:szCs w:val="24"/>
              </w:rPr>
              <w:t xml:space="preserve">аркозависимых, в семьях, в которых есть носитель </w:t>
            </w:r>
            <w:proofErr w:type="spellStart"/>
            <w:r w:rsidR="00556F5A" w:rsidRPr="005E19E0">
              <w:rPr>
                <w:sz w:val="24"/>
                <w:szCs w:val="24"/>
                <w:lang w:val="en-US"/>
              </w:rPr>
              <w:t>HBsAg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 или больной острым вирусным гепатитом</w:t>
            </w:r>
            <w:proofErr w:type="gramStart"/>
            <w:r w:rsidR="00556F5A" w:rsidRPr="005E19E0">
              <w:rPr>
                <w:sz w:val="24"/>
                <w:szCs w:val="24"/>
              </w:rPr>
              <w:t xml:space="preserve"> В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и хроническими вирусными гепатитами (далее - группы риска).</w:t>
            </w:r>
            <w:r>
              <w:rPr>
                <w:sz w:val="24"/>
                <w:szCs w:val="24"/>
              </w:rPr>
              <w:t xml:space="preserve"> </w:t>
            </w:r>
          </w:p>
          <w:p w:rsidR="005E19E0" w:rsidRPr="005E19E0" w:rsidRDefault="005E19E0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Новорожденные на 3-7 день жизни</w:t>
            </w: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Вакцинация против туберкулеза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Проводится новорожденным вакцинами для профилактики туберкулеза (для щадящей первичной иммунизации) в соответствии с инструкциями по их применению. </w:t>
            </w:r>
            <w:r w:rsidR="0059150E" w:rsidRPr="005E19E0">
              <w:rPr>
                <w:sz w:val="24"/>
                <w:szCs w:val="24"/>
              </w:rPr>
              <w:t xml:space="preserve">С учетом </w:t>
            </w:r>
            <w:proofErr w:type="spellStart"/>
            <w:r w:rsidR="00711372" w:rsidRPr="005E19E0">
              <w:rPr>
                <w:sz w:val="24"/>
                <w:szCs w:val="24"/>
              </w:rPr>
              <w:t>эпидситуации</w:t>
            </w:r>
            <w:proofErr w:type="spellEnd"/>
            <w:r w:rsidR="00711372" w:rsidRPr="005E19E0">
              <w:rPr>
                <w:sz w:val="24"/>
                <w:szCs w:val="24"/>
              </w:rPr>
              <w:t xml:space="preserve"> </w:t>
            </w:r>
            <w:r w:rsidR="00AA642D" w:rsidRPr="005E19E0">
              <w:rPr>
                <w:sz w:val="24"/>
                <w:szCs w:val="24"/>
              </w:rPr>
              <w:t xml:space="preserve">при </w:t>
            </w:r>
            <w:r w:rsidR="00711372" w:rsidRPr="005E19E0">
              <w:rPr>
                <w:sz w:val="24"/>
                <w:szCs w:val="24"/>
              </w:rPr>
              <w:t>показателя</w:t>
            </w:r>
            <w:r w:rsidR="00AA642D" w:rsidRPr="005E19E0">
              <w:rPr>
                <w:sz w:val="24"/>
                <w:szCs w:val="24"/>
              </w:rPr>
              <w:t>х</w:t>
            </w:r>
            <w:r w:rsidR="00711372" w:rsidRPr="005E19E0">
              <w:rPr>
                <w:sz w:val="24"/>
                <w:szCs w:val="24"/>
              </w:rPr>
              <w:t xml:space="preserve"> заболеваемости, </w:t>
            </w:r>
            <w:proofErr w:type="gramStart"/>
            <w:r w:rsidR="00711372" w:rsidRPr="005E19E0">
              <w:rPr>
                <w:sz w:val="24"/>
                <w:szCs w:val="24"/>
              </w:rPr>
              <w:t>превышающими</w:t>
            </w:r>
            <w:proofErr w:type="gramEnd"/>
            <w:r w:rsidR="00711372" w:rsidRPr="005E19E0">
              <w:rPr>
                <w:sz w:val="24"/>
                <w:szCs w:val="24"/>
              </w:rPr>
              <w:t xml:space="preserve"> 80 на 100 тыс. населения, а также при наличии в окружении новорожденного больных туберкулезом - вакцин</w:t>
            </w:r>
            <w:r w:rsidR="00AA642D" w:rsidRPr="005E19E0">
              <w:rPr>
                <w:sz w:val="24"/>
                <w:szCs w:val="24"/>
              </w:rPr>
              <w:t>ой для профилактики туберкулеза</w:t>
            </w:r>
            <w:r w:rsidR="00711372" w:rsidRPr="005E19E0">
              <w:rPr>
                <w:sz w:val="24"/>
                <w:szCs w:val="24"/>
              </w:rPr>
              <w:t>.</w:t>
            </w:r>
          </w:p>
          <w:p w:rsidR="005E19E0" w:rsidRPr="005E19E0" w:rsidRDefault="005E19E0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lastRenderedPageBreak/>
              <w:t>Дети в 1 месяц</w:t>
            </w: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Вторая 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954" w:type="dxa"/>
          </w:tcPr>
          <w:p w:rsidR="005E19E0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группы, в том числе из групп риска</w:t>
            </w:r>
          </w:p>
        </w:tc>
      </w:tr>
      <w:tr w:rsidR="00556F5A" w:rsidRPr="00B24747" w:rsidTr="005C7786">
        <w:tc>
          <w:tcPr>
            <w:tcW w:w="4361" w:type="dxa"/>
            <w:vMerge w:val="restart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2 месяца</w:t>
            </w:r>
          </w:p>
        </w:tc>
        <w:tc>
          <w:tcPr>
            <w:tcW w:w="4961" w:type="dxa"/>
          </w:tcPr>
          <w:p w:rsidR="00135AA7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  <w:r w:rsidRPr="005E19E0">
              <w:rPr>
                <w:sz w:val="24"/>
                <w:szCs w:val="24"/>
              </w:rPr>
              <w:t xml:space="preserve"> </w:t>
            </w:r>
          </w:p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(группы риска) 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83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из групп риска</w:t>
            </w:r>
          </w:p>
          <w:p w:rsidR="002E063F" w:rsidRPr="005E19E0" w:rsidRDefault="002E063F" w:rsidP="005E19E0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вакцинация против пневмококковой инфекции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83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вакцинами, разрешенными к применению детям данной возрастной группы, в соответствии с инструк</w:t>
            </w:r>
            <w:r w:rsidR="002E063F">
              <w:rPr>
                <w:sz w:val="24"/>
                <w:szCs w:val="24"/>
              </w:rPr>
              <w:t>циями по применению препаратов</w:t>
            </w:r>
          </w:p>
          <w:p w:rsidR="002E063F" w:rsidRPr="005E19E0" w:rsidRDefault="002E063F" w:rsidP="005E19E0">
            <w:pPr>
              <w:spacing w:line="283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 w:val="restart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</w:p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3 месяца</w:t>
            </w: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ind w:right="4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вакцинация против дифтерии, коклюша, столбняка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</w:t>
            </w:r>
          </w:p>
          <w:p w:rsidR="002E063F" w:rsidRPr="005E19E0" w:rsidRDefault="002E063F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вакцинация против полиомиелита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69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вакцинами для профилактики полиомиелита (инактивированными) в соответствии с инструкциями по их применению</w:t>
            </w:r>
          </w:p>
          <w:p w:rsidR="002E063F" w:rsidRPr="005E19E0" w:rsidRDefault="002E063F" w:rsidP="005E19E0">
            <w:pPr>
              <w:spacing w:line="269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ind w:right="4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Первая вакцинация против гемофильной инфекции (группы риска) </w:t>
            </w:r>
          </w:p>
        </w:tc>
        <w:tc>
          <w:tcPr>
            <w:tcW w:w="5954" w:type="dxa"/>
          </w:tcPr>
          <w:p w:rsidR="00556F5A" w:rsidRP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Проводится в соответствии с инструкциями по применению вакцин детям, относящимся к группам риска: </w:t>
            </w:r>
          </w:p>
          <w:p w:rsidR="00556F5A" w:rsidRPr="005E19E0" w:rsidRDefault="002E063F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</w:t>
            </w:r>
            <w:r w:rsidR="00556F5A" w:rsidRPr="005E19E0">
              <w:rPr>
                <w:sz w:val="24"/>
                <w:szCs w:val="24"/>
              </w:rPr>
              <w:t xml:space="preserve"> </w:t>
            </w:r>
            <w:proofErr w:type="spellStart"/>
            <w:r w:rsidR="00556F5A" w:rsidRPr="005E19E0">
              <w:rPr>
                <w:sz w:val="24"/>
                <w:szCs w:val="24"/>
              </w:rPr>
              <w:t>иммунодефицитными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 состояниями или анатомическими дефектами, приводящими к резко повышенной опасности заболевания </w:t>
            </w:r>
            <w:proofErr w:type="spellStart"/>
            <w:r w:rsidR="00556F5A" w:rsidRPr="005E19E0">
              <w:rPr>
                <w:sz w:val="24"/>
                <w:szCs w:val="24"/>
                <w:lang w:val="en-US"/>
              </w:rPr>
              <w:t>Hib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- инфекцией; </w:t>
            </w:r>
          </w:p>
          <w:p w:rsidR="00556F5A" w:rsidRDefault="002E063F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</w:t>
            </w:r>
            <w:r w:rsidR="00556F5A" w:rsidRPr="005E19E0">
              <w:rPr>
                <w:sz w:val="24"/>
                <w:szCs w:val="24"/>
              </w:rPr>
              <w:t xml:space="preserve"> </w:t>
            </w:r>
            <w:proofErr w:type="spellStart"/>
            <w:r w:rsidR="00556F5A" w:rsidRPr="005E19E0">
              <w:rPr>
                <w:sz w:val="24"/>
                <w:szCs w:val="24"/>
              </w:rPr>
              <w:t>онкогематологическими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 заболеваниями и/или длительно </w:t>
            </w:r>
            <w:proofErr w:type="gramStart"/>
            <w:r w:rsidR="00556F5A" w:rsidRPr="005E19E0">
              <w:rPr>
                <w:sz w:val="24"/>
                <w:szCs w:val="24"/>
              </w:rPr>
              <w:t>получающие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</w:t>
            </w:r>
            <w:proofErr w:type="spellStart"/>
            <w:r w:rsidR="00556F5A" w:rsidRPr="005E19E0">
              <w:rPr>
                <w:sz w:val="24"/>
                <w:szCs w:val="24"/>
              </w:rPr>
              <w:t>иммуносупрессивную</w:t>
            </w:r>
            <w:proofErr w:type="spellEnd"/>
            <w:r w:rsidR="00556F5A" w:rsidRPr="005E19E0">
              <w:rPr>
                <w:sz w:val="24"/>
                <w:szCs w:val="24"/>
              </w:rPr>
              <w:t xml:space="preserve"> терапию;</w:t>
            </w:r>
          </w:p>
          <w:p w:rsidR="00556F5A" w:rsidRDefault="002E063F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gramStart"/>
            <w:r w:rsidR="00556F5A" w:rsidRPr="005E19E0">
              <w:rPr>
                <w:sz w:val="24"/>
                <w:szCs w:val="24"/>
              </w:rPr>
              <w:t>ВИЧ-инфицированным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или рожденным от ВИЧ-инфицированных матерей;</w:t>
            </w:r>
          </w:p>
          <w:p w:rsidR="00556F5A" w:rsidRPr="005E19E0" w:rsidRDefault="002E063F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proofErr w:type="gramStart"/>
            <w:r>
              <w:rPr>
                <w:sz w:val="24"/>
                <w:szCs w:val="24"/>
              </w:rPr>
              <w:t>Н</w:t>
            </w:r>
            <w:r w:rsidR="00556F5A" w:rsidRPr="005E19E0">
              <w:rPr>
                <w:sz w:val="24"/>
                <w:szCs w:val="24"/>
              </w:rPr>
              <w:t>аходящимся</w:t>
            </w:r>
            <w:proofErr w:type="gramEnd"/>
            <w:r w:rsidR="00556F5A" w:rsidRPr="005E19E0">
              <w:rPr>
                <w:sz w:val="24"/>
                <w:szCs w:val="24"/>
              </w:rPr>
              <w:t xml:space="preserve">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учреждения). </w:t>
            </w:r>
          </w:p>
          <w:p w:rsidR="00556F5A" w:rsidRP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b/>
                <w:bCs/>
                <w:sz w:val="24"/>
                <w:szCs w:val="24"/>
                <w:shd w:val="clear" w:color="auto" w:fill="FFFFFF"/>
              </w:rPr>
              <w:lastRenderedPageBreak/>
              <w:t>Примечание.</w:t>
            </w:r>
          </w:p>
          <w:p w:rsidR="00556F5A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Курс вакцинации против гемофильной инфекции для детей в возрасте от 3 до 6 месяцев состоит из 3 инъекций по 0,5 мл с интервалом 1-1,5 месяца. </w:t>
            </w:r>
          </w:p>
          <w:p w:rsidR="002E063F" w:rsidRPr="005E19E0" w:rsidRDefault="002E063F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 w:val="restart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lastRenderedPageBreak/>
              <w:t>Дети в 4,5 месяцев</w:t>
            </w: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Вторая вакцинация против дифтерии, коклюша, столбняка</w:t>
            </w:r>
          </w:p>
        </w:tc>
        <w:tc>
          <w:tcPr>
            <w:tcW w:w="5954" w:type="dxa"/>
            <w:vMerge w:val="restart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группы, получившим первую вакцинацию в 3 месяца</w:t>
            </w:r>
          </w:p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</w:p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</w:p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</w:p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ind w:right="38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Вторая вакцинация против гемофильной инфекции (группы риска) </w:t>
            </w:r>
          </w:p>
        </w:tc>
        <w:tc>
          <w:tcPr>
            <w:tcW w:w="5954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Вторая вакцинация против полиомиелита</w:t>
            </w:r>
            <w:r w:rsidR="00135AA7" w:rsidRPr="005E1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11510" w:rsidRPr="005E19E0" w:rsidRDefault="00556F5A" w:rsidP="005C7786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Вторая вакцинация против пневмококковой инфекции</w:t>
            </w:r>
          </w:p>
        </w:tc>
        <w:tc>
          <w:tcPr>
            <w:tcW w:w="5954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 w:val="restart"/>
          </w:tcPr>
          <w:p w:rsidR="00556F5A" w:rsidRPr="005E19E0" w:rsidRDefault="00556F5A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6 месяцев</w:t>
            </w: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вакцинация против дифтерии, коклюша, столбняка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группы, получившим первую и вторую вакцинацию в 3 и 4,5 месяца соответственно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954" w:type="dxa"/>
          </w:tcPr>
          <w:p w:rsidR="00556F5A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группы, не относящимся к группам риска, получившим первую и вторую вакцинацию в 0 и 1 месяц соответственно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35AA7" w:rsidRPr="005E19E0" w:rsidRDefault="00556F5A" w:rsidP="005E19E0">
            <w:pPr>
              <w:spacing w:line="278" w:lineRule="exact"/>
              <w:ind w:right="38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Третья вакцинация против гемофильной инфекции </w:t>
            </w:r>
          </w:p>
          <w:p w:rsidR="00556F5A" w:rsidRPr="005E19E0" w:rsidRDefault="00556F5A" w:rsidP="005E19E0">
            <w:pPr>
              <w:spacing w:line="278" w:lineRule="exact"/>
              <w:ind w:right="38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(группы риска) </w:t>
            </w:r>
          </w:p>
        </w:tc>
        <w:tc>
          <w:tcPr>
            <w:tcW w:w="5954" w:type="dxa"/>
          </w:tcPr>
          <w:p w:rsidR="00556F5A" w:rsidRDefault="00556F5A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детям, получившим первую и вторую вакцинацию в 3 и 4,5 месяца соответственно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556F5A" w:rsidRPr="00B24747" w:rsidTr="005C7786">
        <w:tc>
          <w:tcPr>
            <w:tcW w:w="4361" w:type="dxa"/>
            <w:vMerge/>
          </w:tcPr>
          <w:p w:rsidR="00556F5A" w:rsidRPr="005E19E0" w:rsidRDefault="00556F5A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556F5A" w:rsidRPr="005E19E0" w:rsidRDefault="00556F5A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вакцинация против полиомиелита</w:t>
            </w:r>
          </w:p>
        </w:tc>
        <w:tc>
          <w:tcPr>
            <w:tcW w:w="5954" w:type="dxa"/>
          </w:tcPr>
          <w:p w:rsidR="00556F5A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56F5A" w:rsidRPr="005E19E0">
              <w:rPr>
                <w:sz w:val="24"/>
                <w:szCs w:val="24"/>
              </w:rPr>
              <w:t>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  <w:p w:rsidR="00556F5A" w:rsidRDefault="005C7786" w:rsidP="005E19E0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56F5A" w:rsidRPr="005E19E0">
              <w:rPr>
                <w:sz w:val="24"/>
                <w:szCs w:val="24"/>
              </w:rPr>
              <w:t xml:space="preserve">Дети, находящиеся в закрытых детских дошкольных учреждениях (дома ребенка, детские дома, специализированные интернаты (для детей с психоневрологическими заболеваниями и др.), противотуберкулезные санитарно-оздоровительные </w:t>
            </w:r>
            <w:r>
              <w:rPr>
                <w:sz w:val="24"/>
                <w:szCs w:val="24"/>
              </w:rPr>
              <w:t>учреждения); по</w:t>
            </w:r>
            <w:r w:rsidR="00556F5A" w:rsidRPr="005E19E0">
              <w:rPr>
                <w:sz w:val="24"/>
                <w:szCs w:val="24"/>
              </w:rPr>
              <w:t xml:space="preserve"> показаниям вакцинируются </w:t>
            </w:r>
            <w:r w:rsidR="00556F5A" w:rsidRPr="005E19E0">
              <w:rPr>
                <w:sz w:val="24"/>
                <w:szCs w:val="24"/>
              </w:rPr>
              <w:lastRenderedPageBreak/>
              <w:t>трехкратно вакцинами для профилактики полиомиелита (инактивированными).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  <w:vMerge w:val="restart"/>
          </w:tcPr>
          <w:p w:rsidR="00C32CB7" w:rsidRPr="005E19E0" w:rsidRDefault="00C32CB7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lastRenderedPageBreak/>
              <w:t>Дети в 12 месяцев</w:t>
            </w:r>
          </w:p>
        </w:tc>
        <w:tc>
          <w:tcPr>
            <w:tcW w:w="4961" w:type="dxa"/>
          </w:tcPr>
          <w:p w:rsidR="00C32CB7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Вакцинация против кори, краснухи, эпидемического паротита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32CB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</w:t>
            </w:r>
          </w:p>
        </w:tc>
      </w:tr>
      <w:tr w:rsidR="00C32CB7" w:rsidRPr="00B24747" w:rsidTr="005C7786">
        <w:tc>
          <w:tcPr>
            <w:tcW w:w="4361" w:type="dxa"/>
            <w:vMerge/>
          </w:tcPr>
          <w:p w:rsidR="00C32CB7" w:rsidRPr="005E19E0" w:rsidRDefault="00C32CB7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135AA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Четвертая 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  <w:r w:rsidRPr="005E19E0">
              <w:rPr>
                <w:sz w:val="24"/>
                <w:szCs w:val="24"/>
              </w:rPr>
              <w:t xml:space="preserve"> </w:t>
            </w:r>
          </w:p>
          <w:p w:rsidR="00C32CB7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(группы риска) 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32CB7" w:rsidRPr="005E19E0" w:rsidRDefault="00C32CB7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из групп риска</w:t>
            </w:r>
          </w:p>
        </w:tc>
      </w:tr>
      <w:tr w:rsidR="00907E69" w:rsidRPr="00B24747" w:rsidTr="005C7786">
        <w:trPr>
          <w:trHeight w:val="428"/>
        </w:trPr>
        <w:tc>
          <w:tcPr>
            <w:tcW w:w="4361" w:type="dxa"/>
          </w:tcPr>
          <w:p w:rsidR="00907E69" w:rsidRPr="005E19E0" w:rsidRDefault="00907E69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15 месяцев</w:t>
            </w:r>
          </w:p>
        </w:tc>
        <w:tc>
          <w:tcPr>
            <w:tcW w:w="4961" w:type="dxa"/>
          </w:tcPr>
          <w:p w:rsidR="00907E69" w:rsidRDefault="00907E69" w:rsidP="005E19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Ревакцинация против пневмококковой инфекции</w:t>
            </w:r>
          </w:p>
          <w:p w:rsidR="005C7786" w:rsidRPr="005E19E0" w:rsidRDefault="005C7786" w:rsidP="005E19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907E69" w:rsidRDefault="00907E69" w:rsidP="005E19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детям данной возрастной группы в соответствие с инструкциями по применению вакцин</w:t>
            </w:r>
          </w:p>
          <w:p w:rsidR="005C7786" w:rsidRPr="005E19E0" w:rsidRDefault="005C7786" w:rsidP="005E19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  <w:vMerge w:val="restart"/>
          </w:tcPr>
          <w:p w:rsidR="00C32CB7" w:rsidRPr="005E19E0" w:rsidRDefault="00C32CB7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18 месяцев</w:t>
            </w:r>
          </w:p>
        </w:tc>
        <w:tc>
          <w:tcPr>
            <w:tcW w:w="4961" w:type="dxa"/>
          </w:tcPr>
          <w:p w:rsidR="00C32CB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ревакцинация против дифтерии, коклюша, столбняка</w:t>
            </w:r>
          </w:p>
        </w:tc>
        <w:tc>
          <w:tcPr>
            <w:tcW w:w="5954" w:type="dxa"/>
          </w:tcPr>
          <w:p w:rsidR="00C32CB7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  <w:vMerge/>
          </w:tcPr>
          <w:p w:rsidR="00C32CB7" w:rsidRPr="005E19E0" w:rsidRDefault="00C32CB7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32CB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Первая ревакцинация против полиомиелита</w:t>
            </w:r>
          </w:p>
        </w:tc>
        <w:tc>
          <w:tcPr>
            <w:tcW w:w="5954" w:type="dxa"/>
          </w:tcPr>
          <w:p w:rsidR="00C32CB7" w:rsidRDefault="00C32CB7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  <w:vMerge/>
          </w:tcPr>
          <w:p w:rsidR="00C32CB7" w:rsidRPr="005E19E0" w:rsidRDefault="00C32CB7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C32CB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Ревакцинация против гемофильной инфекции (группы риска) </w:t>
            </w:r>
          </w:p>
        </w:tc>
        <w:tc>
          <w:tcPr>
            <w:tcW w:w="5954" w:type="dxa"/>
          </w:tcPr>
          <w:p w:rsidR="00C32CB7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Ревакцинация проводят однократно детям, привитым на первом году жизни в соответствии с инструкциями по применению вакцин.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</w:tcPr>
          <w:p w:rsidR="00C32CB7" w:rsidRPr="005E19E0" w:rsidRDefault="00C32CB7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20 месяцев</w:t>
            </w:r>
          </w:p>
        </w:tc>
        <w:tc>
          <w:tcPr>
            <w:tcW w:w="4961" w:type="dxa"/>
          </w:tcPr>
          <w:p w:rsidR="00C32CB7" w:rsidRPr="005E19E0" w:rsidRDefault="00C32CB7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Вторая ревакцинация против полиомиелита</w:t>
            </w:r>
          </w:p>
        </w:tc>
        <w:tc>
          <w:tcPr>
            <w:tcW w:w="5954" w:type="dxa"/>
          </w:tcPr>
          <w:p w:rsidR="00C32CB7" w:rsidRDefault="00C32CB7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детям данной возрастной группы вакцинами для профилактики полиомиелита (живыми) в соответствии с инструкциями по их применению.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C32CB7" w:rsidRPr="00B24747" w:rsidTr="005C7786">
        <w:tc>
          <w:tcPr>
            <w:tcW w:w="4361" w:type="dxa"/>
          </w:tcPr>
          <w:p w:rsidR="00C32CB7" w:rsidRPr="005E19E0" w:rsidRDefault="00C32CB7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6 лет</w:t>
            </w:r>
          </w:p>
        </w:tc>
        <w:tc>
          <w:tcPr>
            <w:tcW w:w="4961" w:type="dxa"/>
          </w:tcPr>
          <w:p w:rsidR="00C32CB7" w:rsidRPr="005E19E0" w:rsidRDefault="00C32CB7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Ревакцинация против кори, краснухи, эпидемического паротита.</w:t>
            </w:r>
          </w:p>
        </w:tc>
        <w:tc>
          <w:tcPr>
            <w:tcW w:w="5954" w:type="dxa"/>
          </w:tcPr>
          <w:p w:rsidR="00C32CB7" w:rsidRDefault="00C32CB7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данной возрастной группы, получившим вакцинацию против ветряной оспы, кори, краснухи, эпидемического паротита в 12 месяцев.</w:t>
            </w:r>
          </w:p>
          <w:p w:rsidR="005C7786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907E69" w:rsidRPr="00B24747" w:rsidTr="005C7786">
        <w:tc>
          <w:tcPr>
            <w:tcW w:w="4361" w:type="dxa"/>
            <w:vMerge w:val="restart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lastRenderedPageBreak/>
              <w:t>Дети в 6 - 7 лет</w:t>
            </w:r>
          </w:p>
        </w:tc>
        <w:tc>
          <w:tcPr>
            <w:tcW w:w="4961" w:type="dxa"/>
          </w:tcPr>
          <w:p w:rsidR="00907E69" w:rsidRPr="005E19E0" w:rsidRDefault="00907E69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Втор</w:t>
            </w:r>
            <w:r w:rsidR="000F682C" w:rsidRPr="005E19E0">
              <w:rPr>
                <w:sz w:val="24"/>
                <w:szCs w:val="24"/>
              </w:rPr>
              <w:t xml:space="preserve">ая ревакцинация против </w:t>
            </w:r>
            <w:r w:rsidRPr="005E19E0">
              <w:rPr>
                <w:sz w:val="24"/>
                <w:szCs w:val="24"/>
              </w:rPr>
              <w:t>дифтерии, столбняка</w:t>
            </w:r>
          </w:p>
        </w:tc>
        <w:tc>
          <w:tcPr>
            <w:tcW w:w="5954" w:type="dxa"/>
          </w:tcPr>
          <w:p w:rsidR="00907E69" w:rsidRPr="005E19E0" w:rsidRDefault="00907E69" w:rsidP="005E19E0">
            <w:pPr>
              <w:spacing w:line="269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анатоксинов с уменьшенным содержанием антигенов детям данной возрастной группы</w:t>
            </w:r>
          </w:p>
          <w:p w:rsidR="00907E69" w:rsidRPr="005E19E0" w:rsidRDefault="00907E69" w:rsidP="005E19E0">
            <w:pPr>
              <w:spacing w:line="269" w:lineRule="exact"/>
              <w:rPr>
                <w:sz w:val="24"/>
                <w:szCs w:val="24"/>
              </w:rPr>
            </w:pPr>
          </w:p>
        </w:tc>
      </w:tr>
      <w:tr w:rsidR="00E31012" w:rsidRPr="00B24747" w:rsidTr="005C7786">
        <w:trPr>
          <w:trHeight w:val="1408"/>
        </w:trPr>
        <w:tc>
          <w:tcPr>
            <w:tcW w:w="4361" w:type="dxa"/>
            <w:vMerge/>
          </w:tcPr>
          <w:p w:rsidR="00E31012" w:rsidRPr="005E19E0" w:rsidRDefault="00E31012" w:rsidP="005E19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E31012" w:rsidRPr="005E19E0" w:rsidRDefault="00E31012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Ревакцинация против туберкулеза</w:t>
            </w:r>
          </w:p>
        </w:tc>
        <w:tc>
          <w:tcPr>
            <w:tcW w:w="5954" w:type="dxa"/>
          </w:tcPr>
          <w:p w:rsidR="00E31012" w:rsidRDefault="00E31012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Проводится не инфицированным микобактериями туберкулеза </w:t>
            </w:r>
            <w:proofErr w:type="spellStart"/>
            <w:r w:rsidRPr="005E19E0">
              <w:rPr>
                <w:sz w:val="24"/>
                <w:szCs w:val="24"/>
              </w:rPr>
              <w:t>туберкулиноотрицателъным</w:t>
            </w:r>
            <w:proofErr w:type="spellEnd"/>
            <w:r w:rsidRPr="005E19E0">
              <w:rPr>
                <w:sz w:val="24"/>
                <w:szCs w:val="24"/>
              </w:rPr>
              <w:t xml:space="preserve"> детям данной возрастной группы вакцинами для профилактики туберкулеза в соответствии с инструкциями по их применению</w:t>
            </w:r>
          </w:p>
          <w:p w:rsidR="005C7786" w:rsidRPr="005E19E0" w:rsidRDefault="005C7786" w:rsidP="005E19E0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907E69" w:rsidRPr="00B24747" w:rsidTr="005C7786">
        <w:tc>
          <w:tcPr>
            <w:tcW w:w="4361" w:type="dxa"/>
            <w:vMerge w:val="restart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в 14 лет</w:t>
            </w:r>
          </w:p>
        </w:tc>
        <w:tc>
          <w:tcPr>
            <w:tcW w:w="4961" w:type="dxa"/>
          </w:tcPr>
          <w:p w:rsidR="00907E69" w:rsidRPr="005E19E0" w:rsidRDefault="00907E69" w:rsidP="005E19E0">
            <w:pPr>
              <w:spacing w:line="283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ревакцинация против дифтерии, столбняка</w:t>
            </w:r>
          </w:p>
        </w:tc>
        <w:tc>
          <w:tcPr>
            <w:tcW w:w="5954" w:type="dxa"/>
          </w:tcPr>
          <w:p w:rsidR="00907E69" w:rsidRDefault="00907E69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анатоксинов с уменьшенным содержанием антигенов детям данной возрастной группы</w:t>
            </w: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B11510" w:rsidRPr="00B24747" w:rsidTr="005C7786">
        <w:trPr>
          <w:trHeight w:val="1097"/>
        </w:trPr>
        <w:tc>
          <w:tcPr>
            <w:tcW w:w="4361" w:type="dxa"/>
            <w:vMerge/>
          </w:tcPr>
          <w:p w:rsidR="00B11510" w:rsidRPr="005E19E0" w:rsidRDefault="00B11510" w:rsidP="005E19E0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B11510" w:rsidRPr="005E19E0" w:rsidRDefault="00B11510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Третья ревакцинация против полиомиелита</w:t>
            </w:r>
          </w:p>
        </w:tc>
        <w:tc>
          <w:tcPr>
            <w:tcW w:w="5954" w:type="dxa"/>
          </w:tcPr>
          <w:p w:rsidR="00B11510" w:rsidRPr="005E19E0" w:rsidRDefault="00B11510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Проводится детям данной возрастной группы вакцинами для профилактики полиомиелита (живыми) в соответствии </w:t>
            </w:r>
            <w:r w:rsidR="005C7786">
              <w:rPr>
                <w:sz w:val="24"/>
                <w:szCs w:val="24"/>
              </w:rPr>
              <w:t>с инструкциями по их применению</w:t>
            </w:r>
          </w:p>
        </w:tc>
      </w:tr>
      <w:tr w:rsidR="00B11510" w:rsidRPr="00B24747" w:rsidTr="005C7786">
        <w:trPr>
          <w:trHeight w:val="1400"/>
        </w:trPr>
        <w:tc>
          <w:tcPr>
            <w:tcW w:w="4361" w:type="dxa"/>
          </w:tcPr>
          <w:p w:rsidR="00B11510" w:rsidRPr="005E19E0" w:rsidRDefault="00B11510" w:rsidP="005E19E0">
            <w:pPr>
              <w:ind w:left="1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Взрослые от 18 лет</w:t>
            </w:r>
          </w:p>
        </w:tc>
        <w:tc>
          <w:tcPr>
            <w:tcW w:w="4961" w:type="dxa"/>
          </w:tcPr>
          <w:p w:rsidR="00B11510" w:rsidRPr="005E19E0" w:rsidRDefault="00B11510" w:rsidP="005E19E0">
            <w:pPr>
              <w:spacing w:line="283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Ревакцинация против дифтерии, столбняка</w:t>
            </w:r>
            <w:r w:rsidR="004109E9" w:rsidRPr="005E19E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11510" w:rsidRPr="005E19E0" w:rsidRDefault="00B11510" w:rsidP="005C7786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анатоксинов с уменьшенным содержанием антигенов взрослым от 18 лет каждые 10 лет с момента последней ревакцинации</w:t>
            </w:r>
          </w:p>
        </w:tc>
      </w:tr>
      <w:tr w:rsidR="00907E69" w:rsidRPr="00B24747" w:rsidTr="005C7786">
        <w:tc>
          <w:tcPr>
            <w:tcW w:w="4361" w:type="dxa"/>
          </w:tcPr>
          <w:p w:rsidR="00907E69" w:rsidRPr="005E19E0" w:rsidRDefault="00907E69" w:rsidP="005E19E0">
            <w:pPr>
              <w:spacing w:line="278" w:lineRule="exact"/>
              <w:ind w:left="1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Дети от 1 года до 18 лет, взрослые от 18 до 55 лет, не привитые ранее</w:t>
            </w:r>
          </w:p>
        </w:tc>
        <w:tc>
          <w:tcPr>
            <w:tcW w:w="4961" w:type="dxa"/>
          </w:tcPr>
          <w:p w:rsidR="00907E69" w:rsidRPr="005E19E0" w:rsidRDefault="00907E69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Вакцинация против вирусного гепатита</w:t>
            </w:r>
            <w:proofErr w:type="gramStart"/>
            <w:r w:rsidRPr="005E19E0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954" w:type="dxa"/>
          </w:tcPr>
          <w:p w:rsidR="005C7786" w:rsidRDefault="00907E69" w:rsidP="005E19E0">
            <w:pPr>
              <w:spacing w:line="278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детям и взрослым данных возрастных групп по схеме 0-1-6</w:t>
            </w:r>
            <w:r w:rsidR="005C7786">
              <w:rPr>
                <w:sz w:val="24"/>
                <w:szCs w:val="24"/>
              </w:rPr>
              <w:t xml:space="preserve">: </w:t>
            </w:r>
          </w:p>
          <w:p w:rsidR="005C7786" w:rsidRDefault="005C7786" w:rsidP="005E19E0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07E69" w:rsidRPr="005E19E0">
              <w:rPr>
                <w:sz w:val="24"/>
                <w:szCs w:val="24"/>
              </w:rPr>
              <w:t xml:space="preserve">1 доза - в момент начала вакцинации, </w:t>
            </w:r>
          </w:p>
          <w:p w:rsidR="005C7786" w:rsidRDefault="005C7786" w:rsidP="005E19E0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07E69" w:rsidRPr="005E19E0">
              <w:rPr>
                <w:sz w:val="24"/>
                <w:szCs w:val="24"/>
              </w:rPr>
              <w:t xml:space="preserve">2 доза - через месяц после 1 прививки, </w:t>
            </w:r>
          </w:p>
          <w:p w:rsidR="005C7786" w:rsidRDefault="005C7786" w:rsidP="005E19E0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07E69" w:rsidRPr="005E19E0">
              <w:rPr>
                <w:sz w:val="24"/>
                <w:szCs w:val="24"/>
              </w:rPr>
              <w:t>3 доза - через 6</w:t>
            </w:r>
            <w:r>
              <w:rPr>
                <w:sz w:val="24"/>
                <w:szCs w:val="24"/>
              </w:rPr>
              <w:t xml:space="preserve"> месяцев от начала иммунизации</w:t>
            </w:r>
          </w:p>
          <w:p w:rsidR="005C7786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  <w:p w:rsidR="005C7786" w:rsidRPr="005E19E0" w:rsidRDefault="005C7786" w:rsidP="005E19E0">
            <w:pPr>
              <w:spacing w:line="278" w:lineRule="exact"/>
              <w:rPr>
                <w:sz w:val="24"/>
                <w:szCs w:val="24"/>
              </w:rPr>
            </w:pPr>
          </w:p>
        </w:tc>
      </w:tr>
      <w:tr w:rsidR="00907E69" w:rsidRPr="00B24747" w:rsidTr="005C7786">
        <w:tc>
          <w:tcPr>
            <w:tcW w:w="4361" w:type="dxa"/>
          </w:tcPr>
          <w:p w:rsidR="00907E69" w:rsidRPr="005E19E0" w:rsidRDefault="00907E69" w:rsidP="005E19E0">
            <w:pPr>
              <w:spacing w:line="269" w:lineRule="exact"/>
              <w:ind w:left="1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Дети от 1 года до 18 лет (включительно), женщины от 18 до 25 </w:t>
            </w:r>
            <w:r w:rsidRPr="005E19E0">
              <w:rPr>
                <w:sz w:val="24"/>
                <w:szCs w:val="24"/>
              </w:rPr>
              <w:lastRenderedPageBreak/>
              <w:t>лет (включительно)</w:t>
            </w:r>
          </w:p>
        </w:tc>
        <w:tc>
          <w:tcPr>
            <w:tcW w:w="4961" w:type="dxa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lastRenderedPageBreak/>
              <w:t>Вакцинация  против краснухи</w:t>
            </w:r>
          </w:p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ревакцинация против краснухи </w:t>
            </w:r>
          </w:p>
        </w:tc>
        <w:tc>
          <w:tcPr>
            <w:tcW w:w="5954" w:type="dxa"/>
          </w:tcPr>
          <w:p w:rsidR="005C7786" w:rsidRDefault="00907E69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</w:t>
            </w:r>
            <w:r w:rsidR="005C7786">
              <w:rPr>
                <w:sz w:val="24"/>
                <w:szCs w:val="24"/>
              </w:rPr>
              <w:t>:</w:t>
            </w:r>
          </w:p>
          <w:p w:rsidR="005C7786" w:rsidRDefault="005C7786" w:rsidP="005C7786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1.Д</w:t>
            </w:r>
            <w:r w:rsidR="00907E69" w:rsidRPr="005E19E0">
              <w:rPr>
                <w:sz w:val="24"/>
                <w:szCs w:val="24"/>
              </w:rPr>
              <w:t>етям от 1 года до 18 лет не болевшим, не привитым, привит</w:t>
            </w:r>
            <w:r>
              <w:rPr>
                <w:sz w:val="24"/>
                <w:szCs w:val="24"/>
              </w:rPr>
              <w:t>ым однократно против краснухи;</w:t>
            </w:r>
          </w:p>
          <w:p w:rsidR="00907E69" w:rsidRDefault="005C7786" w:rsidP="005C7786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</w:t>
            </w:r>
            <w:r w:rsidR="00907E69" w:rsidRPr="005E19E0">
              <w:rPr>
                <w:sz w:val="24"/>
                <w:szCs w:val="24"/>
              </w:rPr>
              <w:t xml:space="preserve">евушкам от 18 до 25 лет включительно, не болевшим, не привитым ранее, </w:t>
            </w:r>
            <w:proofErr w:type="gramStart"/>
            <w:r w:rsidR="00907E69" w:rsidRPr="005E19E0">
              <w:rPr>
                <w:sz w:val="24"/>
                <w:szCs w:val="24"/>
              </w:rPr>
              <w:t>привитые</w:t>
            </w:r>
            <w:proofErr w:type="gramEnd"/>
            <w:r w:rsidR="00907E69" w:rsidRPr="005E19E0">
              <w:rPr>
                <w:sz w:val="24"/>
                <w:szCs w:val="24"/>
              </w:rPr>
              <w:t xml:space="preserve"> однократно против краснухи, не имеющие сведений о прививках против краснухи</w:t>
            </w:r>
          </w:p>
          <w:p w:rsidR="005C7786" w:rsidRPr="005E19E0" w:rsidRDefault="005C7786" w:rsidP="005C7786">
            <w:pPr>
              <w:spacing w:line="274" w:lineRule="exact"/>
              <w:rPr>
                <w:sz w:val="24"/>
                <w:szCs w:val="24"/>
              </w:rPr>
            </w:pPr>
          </w:p>
        </w:tc>
      </w:tr>
      <w:tr w:rsidR="00907E69" w:rsidRPr="00B24747" w:rsidTr="005C7786">
        <w:tc>
          <w:tcPr>
            <w:tcW w:w="4361" w:type="dxa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proofErr w:type="gramStart"/>
            <w:r w:rsidRPr="005E19E0">
              <w:rPr>
                <w:sz w:val="24"/>
                <w:szCs w:val="24"/>
              </w:rPr>
              <w:lastRenderedPageBreak/>
              <w:t>Дети с 6 месяцев, учащиеся 1-11 классов; обучающиеся в профессиональных образовательных организациях и образовательных организациях высшего образования; взрослые, работающие по отдельным профессиям и должностям (работники медицинских и образовательных организаций, транспорта, коммунальной сферы); беременные женщины; взрослые старше 60 лет; лица, подлежащие призыву на военную службу;</w:t>
            </w:r>
            <w:proofErr w:type="gramEnd"/>
            <w:r w:rsidRPr="005E19E0">
              <w:rPr>
                <w:sz w:val="24"/>
                <w:szCs w:val="24"/>
              </w:rPr>
              <w:t xml:space="preserve"> лица с хроническими заболеваниями, в том числе с заболеваниями легких, сердечно-сосудистыми заболеваниями, метаболическими нарушениями и ожирением</w:t>
            </w:r>
          </w:p>
        </w:tc>
        <w:tc>
          <w:tcPr>
            <w:tcW w:w="4961" w:type="dxa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Вакцинация против гриппа</w:t>
            </w:r>
          </w:p>
        </w:tc>
        <w:tc>
          <w:tcPr>
            <w:tcW w:w="5954" w:type="dxa"/>
          </w:tcPr>
          <w:p w:rsidR="00907E69" w:rsidRPr="005E19E0" w:rsidRDefault="00907E69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Проводится в соответствии с инструкциями по применению вакцин ежегодно данным категориям граждан</w:t>
            </w:r>
          </w:p>
        </w:tc>
      </w:tr>
      <w:tr w:rsidR="00907E69" w:rsidRPr="00B24747" w:rsidTr="005C7786">
        <w:tc>
          <w:tcPr>
            <w:tcW w:w="4361" w:type="dxa"/>
          </w:tcPr>
          <w:p w:rsidR="00907E69" w:rsidRPr="005E19E0" w:rsidRDefault="00907E69" w:rsidP="005E19E0">
            <w:pPr>
              <w:shd w:val="clear" w:color="auto" w:fill="FFFFFF"/>
              <w:spacing w:line="274" w:lineRule="exact"/>
              <w:ind w:left="120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Дети от 1 года до 18 лет (включительно); Взрослые до 35 лет (включительно);     Взрослые от 36 до 55 лет (включительно). </w:t>
            </w:r>
          </w:p>
          <w:p w:rsidR="00907E69" w:rsidRPr="005E19E0" w:rsidRDefault="00907E69" w:rsidP="005E19E0">
            <w:pPr>
              <w:shd w:val="clear" w:color="auto" w:fill="FFFFFF"/>
              <w:spacing w:line="274" w:lineRule="exact"/>
              <w:ind w:left="120"/>
              <w:rPr>
                <w:sz w:val="24"/>
                <w:szCs w:val="24"/>
              </w:rPr>
            </w:pPr>
          </w:p>
          <w:p w:rsidR="00907E69" w:rsidRPr="005E19E0" w:rsidRDefault="00907E69" w:rsidP="005E19E0">
            <w:pPr>
              <w:spacing w:line="274" w:lineRule="exact"/>
              <w:ind w:left="12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Вакцинация против кори</w:t>
            </w:r>
          </w:p>
          <w:p w:rsidR="00907E69" w:rsidRPr="005E19E0" w:rsidRDefault="00907E69" w:rsidP="005E19E0">
            <w:pPr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 xml:space="preserve">Ревакцинация против кори </w:t>
            </w:r>
          </w:p>
        </w:tc>
        <w:tc>
          <w:tcPr>
            <w:tcW w:w="5954" w:type="dxa"/>
          </w:tcPr>
          <w:p w:rsidR="005C7786" w:rsidRDefault="00907E69" w:rsidP="005E19E0">
            <w:pPr>
              <w:spacing w:line="274" w:lineRule="exact"/>
              <w:rPr>
                <w:sz w:val="24"/>
                <w:szCs w:val="24"/>
              </w:rPr>
            </w:pPr>
            <w:r w:rsidRPr="005E19E0">
              <w:rPr>
                <w:sz w:val="24"/>
                <w:szCs w:val="24"/>
              </w:rPr>
              <w:t>Иммунизация против кори</w:t>
            </w:r>
            <w:r w:rsidR="005C7786">
              <w:rPr>
                <w:sz w:val="24"/>
                <w:szCs w:val="24"/>
              </w:rPr>
              <w:t>:</w:t>
            </w:r>
          </w:p>
          <w:p w:rsidR="005C7786" w:rsidRDefault="005C7786" w:rsidP="005C7786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</w:t>
            </w:r>
            <w:r w:rsidR="00907E69" w:rsidRPr="005E19E0">
              <w:rPr>
                <w:sz w:val="24"/>
                <w:szCs w:val="24"/>
              </w:rPr>
              <w:t>етей от 1</w:t>
            </w:r>
            <w:r>
              <w:rPr>
                <w:sz w:val="24"/>
                <w:szCs w:val="24"/>
              </w:rPr>
              <w:t xml:space="preserve"> года до 18 лет (включительно);</w:t>
            </w:r>
          </w:p>
          <w:p w:rsidR="005C7786" w:rsidRDefault="005C7786" w:rsidP="005C7786">
            <w:pPr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</w:t>
            </w:r>
            <w:r w:rsidR="00907E69" w:rsidRPr="005E19E0">
              <w:rPr>
                <w:sz w:val="24"/>
                <w:szCs w:val="24"/>
              </w:rPr>
              <w:t xml:space="preserve">зрослых до 35 лет (включительно), не болевшие, не привитые, привитые однократно, не имеющие сведения о прививках против кори; </w:t>
            </w:r>
          </w:p>
          <w:p w:rsidR="00907E69" w:rsidRDefault="005C7786" w:rsidP="005C7786">
            <w:pPr>
              <w:spacing w:line="274" w:lineRule="exac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3.В</w:t>
            </w:r>
            <w:r w:rsidR="00907E69" w:rsidRPr="005E19E0">
              <w:rPr>
                <w:sz w:val="24"/>
                <w:szCs w:val="24"/>
              </w:rPr>
              <w:t xml:space="preserve">зрослых от 36 до 55 лет (включительно), </w:t>
            </w:r>
            <w:r>
              <w:rPr>
                <w:sz w:val="24"/>
                <w:szCs w:val="24"/>
              </w:rPr>
              <w:t>от</w:t>
            </w:r>
            <w:r w:rsidR="00907E69" w:rsidRPr="005E19E0">
              <w:rPr>
                <w:sz w:val="24"/>
                <w:szCs w:val="24"/>
              </w:rPr>
              <w:t xml:space="preserve">носящиеся к группам риска (работники медицинских и образовательных организаций, организаций торговли, транспорта, коммунальной и социальной сферы; лица, работающие вахтовым методом и </w:t>
            </w:r>
            <w:r w:rsidR="00907E69" w:rsidRPr="005E19E0">
              <w:rPr>
                <w:sz w:val="24"/>
                <w:szCs w:val="24"/>
              </w:rPr>
              <w:lastRenderedPageBreak/>
              <w:t>сотрудники государственных контрольных органов в пунктах пропуска через государственную границу Российской Федерации), не болевшие, не привитые, привитые однократно, не имеющие сведений о прививках против кори.</w:t>
            </w:r>
            <w:proofErr w:type="gramEnd"/>
          </w:p>
          <w:p w:rsidR="005C7786" w:rsidRPr="005E19E0" w:rsidRDefault="005C7786" w:rsidP="005C7786">
            <w:pPr>
              <w:spacing w:line="274" w:lineRule="exact"/>
              <w:rPr>
                <w:sz w:val="24"/>
                <w:szCs w:val="24"/>
              </w:rPr>
            </w:pPr>
          </w:p>
        </w:tc>
      </w:tr>
    </w:tbl>
    <w:p w:rsidR="00556F5A" w:rsidRPr="00B24747" w:rsidRDefault="00556F5A" w:rsidP="00556F5A">
      <w:pPr>
        <w:ind w:firstLine="708"/>
        <w:jc w:val="center"/>
        <w:rPr>
          <w:sz w:val="28"/>
          <w:szCs w:val="28"/>
        </w:rPr>
      </w:pPr>
      <w:r w:rsidRPr="00B24747">
        <w:rPr>
          <w:sz w:val="28"/>
          <w:szCs w:val="28"/>
        </w:rPr>
        <w:lastRenderedPageBreak/>
        <w:t xml:space="preserve"> 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Примечания: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1.</w:t>
      </w:r>
      <w:r w:rsidRPr="004031C3">
        <w:rPr>
          <w:sz w:val="24"/>
          <w:szCs w:val="24"/>
        </w:rPr>
        <w:tab/>
        <w:t>Иммунизация в рамках Национального календаря профилактических прививок проводится медицинскими иммунобиологическими препаратами, зарегистрированными в соответствии с законодательством Российской Федерации, согласно инструкциям по применению.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2.</w:t>
      </w:r>
      <w:r w:rsidRPr="004031C3">
        <w:rPr>
          <w:sz w:val="24"/>
          <w:szCs w:val="24"/>
        </w:rPr>
        <w:tab/>
        <w:t>При нарушении сроков иммунизации, ее проводят по предусмотренным национальным календарем профилактических прививок схемам, и в соответствии с инструкциями по применению препаратов. Допускается введение вакцин (кроме вакцин для профилактики туберкулеза), применяемых в рамках Национального календаря профилактических прививок, в один день разными шприцами в разные участки тела.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3.</w:t>
      </w:r>
      <w:r w:rsidRPr="004031C3">
        <w:rPr>
          <w:sz w:val="24"/>
          <w:szCs w:val="24"/>
        </w:rPr>
        <w:tab/>
        <w:t>Иммунизация детей, рожденных ВИЧ-инфицированными матерями, осуществляется в рамках Национального календаря профилактических прививок в соответствии с инструкциями по применению вакцин и анатоксинов. При иммунизации таких детей учитываются: ВИЧ-статус ребенка, вид вакцины, показатели иммунного статуса, возраст ребенка, сопутствующие заболевания.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4.</w:t>
      </w:r>
      <w:r w:rsidRPr="004031C3">
        <w:rPr>
          <w:sz w:val="24"/>
          <w:szCs w:val="24"/>
        </w:rPr>
        <w:tab/>
        <w:t xml:space="preserve">Иммунизация детей, рожденных ВИЧ-инфицированными матерями и получавших </w:t>
      </w:r>
      <w:proofErr w:type="gramStart"/>
      <w:r w:rsidRPr="004031C3">
        <w:rPr>
          <w:sz w:val="24"/>
          <w:szCs w:val="24"/>
        </w:rPr>
        <w:t>трехэтапную</w:t>
      </w:r>
      <w:proofErr w:type="gramEnd"/>
      <w:r w:rsidRPr="004031C3">
        <w:rPr>
          <w:sz w:val="24"/>
          <w:szCs w:val="24"/>
        </w:rPr>
        <w:t xml:space="preserve"> </w:t>
      </w:r>
      <w:proofErr w:type="spellStart"/>
      <w:r w:rsidRPr="004031C3">
        <w:rPr>
          <w:sz w:val="24"/>
          <w:szCs w:val="24"/>
        </w:rPr>
        <w:t>химиопрофилактику</w:t>
      </w:r>
      <w:proofErr w:type="spellEnd"/>
      <w:r w:rsidRPr="004031C3">
        <w:rPr>
          <w:sz w:val="24"/>
          <w:szCs w:val="24"/>
        </w:rPr>
        <w:t xml:space="preserve"> передачи ВИЧ от матери ребенку (во время беременности, родов и в периоде новорожденности), проводится в родильном доме вакцинами для профилактики туберкулеза (для щадящей первичной иммунизации). У детей с ВИЧ-инфекцией, а также при обнаружении у детей нуклеиновых кислот ВИЧ молекулярными методами, вакцинация против туберкулеза не проводится.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5.</w:t>
      </w:r>
      <w:r w:rsidRPr="004031C3">
        <w:rPr>
          <w:sz w:val="24"/>
          <w:szCs w:val="24"/>
        </w:rPr>
        <w:tab/>
        <w:t>Детям, рожденным ВИЧ-инфицированными матерями, иммунизация против полиомиелита проводится инактивированной вакциной независимо от их ВИЧ-статуса.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6.</w:t>
      </w:r>
      <w:r w:rsidRPr="004031C3">
        <w:rPr>
          <w:sz w:val="24"/>
          <w:szCs w:val="24"/>
        </w:rPr>
        <w:tab/>
        <w:t>Иммунизация живыми вакцинами в рамках Национального календаря профилактических прививок (за исключением вакцин для профилактики туберкулеза) проводится ВИЧ-инфицированным детям с 1-й и 2-й иммунными категориями (отсутствие или умеренный иммунодефицит).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7.</w:t>
      </w:r>
      <w:r w:rsidRPr="004031C3">
        <w:rPr>
          <w:sz w:val="24"/>
          <w:szCs w:val="24"/>
        </w:rPr>
        <w:tab/>
        <w:t>При исключении диагноза «ВИЧ-инфекция» детям, рожденным ВИЧ-инфицированными матерями, проводят иммунизацию живыми вакцинами без предварительного иммунологического обследования.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8.</w:t>
      </w:r>
      <w:r w:rsidRPr="004031C3">
        <w:rPr>
          <w:sz w:val="24"/>
          <w:szCs w:val="24"/>
        </w:rPr>
        <w:tab/>
        <w:t>Анатоксины, убитые и рекомбинантные вакцины в рамках Национального календаря профилактических прививок вводят всем детям, рожденным ВИЧ-инфицированными матерями. ВИЧ-инфицированным детям указанные препараты вводятся при отсутствии выраженного и тяжелого иммунодефицита.</w:t>
      </w:r>
    </w:p>
    <w:p w:rsidR="00556F5A" w:rsidRPr="004031C3" w:rsidRDefault="00556F5A" w:rsidP="0022126C">
      <w:pPr>
        <w:widowControl w:val="0"/>
        <w:autoSpaceDE w:val="0"/>
        <w:autoSpaceDN w:val="0"/>
        <w:adjustRightInd w:val="0"/>
        <w:ind w:left="320" w:firstLine="720"/>
        <w:jc w:val="both"/>
        <w:rPr>
          <w:sz w:val="24"/>
          <w:szCs w:val="24"/>
        </w:rPr>
      </w:pPr>
      <w:r w:rsidRPr="004031C3">
        <w:rPr>
          <w:sz w:val="24"/>
          <w:szCs w:val="24"/>
        </w:rPr>
        <w:t>9.</w:t>
      </w:r>
      <w:r w:rsidRPr="004031C3">
        <w:rPr>
          <w:sz w:val="24"/>
          <w:szCs w:val="24"/>
        </w:rPr>
        <w:tab/>
        <w:t>При проведении иммунизации против гепатита</w:t>
      </w:r>
      <w:proofErr w:type="gramStart"/>
      <w:r w:rsidRPr="004031C3">
        <w:rPr>
          <w:sz w:val="24"/>
          <w:szCs w:val="24"/>
        </w:rPr>
        <w:t xml:space="preserve"> В</w:t>
      </w:r>
      <w:proofErr w:type="gramEnd"/>
      <w:r w:rsidRPr="004031C3">
        <w:rPr>
          <w:sz w:val="24"/>
          <w:szCs w:val="24"/>
        </w:rPr>
        <w:t xml:space="preserve"> детей первого года жизни, против гриппа детей с 6 месячного возраста и учащихся 1-11 классов школ используются вакцины без ртутьсодержащих консервантов. </w:t>
      </w:r>
    </w:p>
    <w:p w:rsidR="00556F5A" w:rsidRPr="004031C3" w:rsidRDefault="00556F5A" w:rsidP="00556F5A">
      <w:pPr>
        <w:widowControl w:val="0"/>
        <w:autoSpaceDE w:val="0"/>
        <w:autoSpaceDN w:val="0"/>
        <w:adjustRightInd w:val="0"/>
        <w:ind w:left="320" w:firstLine="720"/>
        <w:rPr>
          <w:sz w:val="24"/>
          <w:szCs w:val="24"/>
        </w:rPr>
      </w:pPr>
    </w:p>
    <w:p w:rsidR="008017B5" w:rsidRDefault="008017B5" w:rsidP="008017B5">
      <w:pPr>
        <w:ind w:firstLine="708"/>
        <w:jc w:val="center"/>
        <w:rPr>
          <w:b/>
          <w:sz w:val="24"/>
          <w:szCs w:val="24"/>
        </w:rPr>
      </w:pPr>
      <w:r w:rsidRPr="004031C3">
        <w:rPr>
          <w:b/>
          <w:sz w:val="24"/>
          <w:szCs w:val="24"/>
        </w:rPr>
        <w:lastRenderedPageBreak/>
        <w:t>Часть 2</w:t>
      </w:r>
      <w:r w:rsidR="00B11510" w:rsidRPr="004031C3">
        <w:rPr>
          <w:b/>
          <w:sz w:val="24"/>
          <w:szCs w:val="24"/>
        </w:rPr>
        <w:t xml:space="preserve"> </w:t>
      </w:r>
      <w:r w:rsidR="00FC77C0" w:rsidRPr="004031C3">
        <w:rPr>
          <w:b/>
          <w:sz w:val="24"/>
          <w:szCs w:val="24"/>
        </w:rPr>
        <w:t xml:space="preserve">Календарь профилактических прививок по эпидемическим показаниям </w:t>
      </w:r>
    </w:p>
    <w:p w:rsidR="004031C3" w:rsidRPr="004031C3" w:rsidRDefault="004031C3" w:rsidP="008017B5">
      <w:pPr>
        <w:ind w:firstLine="708"/>
        <w:jc w:val="center"/>
        <w:rPr>
          <w:b/>
          <w:sz w:val="24"/>
          <w:szCs w:val="24"/>
        </w:rPr>
      </w:pPr>
    </w:p>
    <w:tbl>
      <w:tblPr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7619"/>
        <w:gridCol w:w="5529"/>
      </w:tblGrid>
      <w:tr w:rsidR="00556F5A" w:rsidRPr="00B24747" w:rsidTr="00134F1E">
        <w:trPr>
          <w:trHeight w:val="85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AC574A" w:rsidRDefault="00556F5A" w:rsidP="00556F5A">
            <w:pPr>
              <w:spacing w:line="278" w:lineRule="exact"/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AC574A">
              <w:rPr>
                <w:color w:val="000000"/>
                <w:sz w:val="24"/>
                <w:szCs w:val="24"/>
                <w:lang w:val="ru"/>
              </w:rPr>
              <w:t>Наименование прививки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AC574A" w:rsidRDefault="00556F5A" w:rsidP="00AC574A">
            <w:pPr>
              <w:jc w:val="center"/>
              <w:rPr>
                <w:color w:val="000000"/>
                <w:sz w:val="24"/>
                <w:szCs w:val="24"/>
                <w:lang w:val="ru"/>
              </w:rPr>
            </w:pPr>
            <w:r w:rsidRPr="00AC574A">
              <w:rPr>
                <w:color w:val="000000"/>
                <w:sz w:val="24"/>
                <w:szCs w:val="24"/>
                <w:lang w:val="ru"/>
              </w:rPr>
              <w:t>Категории граждан, подлежащих профилактическим прививкам по эпидемическим показаниям, и порядок их проведения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AC574A" w:rsidRDefault="00556F5A" w:rsidP="00AC574A">
            <w:pPr>
              <w:ind w:left="180" w:hanging="48"/>
              <w:rPr>
                <w:color w:val="000000"/>
                <w:sz w:val="24"/>
                <w:szCs w:val="24"/>
                <w:lang w:val="ru"/>
              </w:rPr>
            </w:pPr>
            <w:r w:rsidRPr="00AC574A">
              <w:rPr>
                <w:color w:val="000000"/>
                <w:sz w:val="24"/>
                <w:szCs w:val="24"/>
                <w:lang w:val="ru"/>
              </w:rPr>
              <w:t>Сроки проведения профилактических прививок по эпидемическим показаниям</w:t>
            </w:r>
          </w:p>
        </w:tc>
      </w:tr>
      <w:tr w:rsidR="00556F5A" w:rsidRPr="00B24747" w:rsidTr="00134F1E">
        <w:trPr>
          <w:trHeight w:val="225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4" w:lineRule="exact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t>Против туляремии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C3" w:rsidRDefault="004031C3" w:rsidP="00AC574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Н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аселение автономного округа старше 7 лет, </w:t>
            </w:r>
          </w:p>
          <w:p w:rsidR="00556F5A" w:rsidRDefault="004031C3" w:rsidP="00AC574A">
            <w:pPr>
              <w:pStyle w:val="a5"/>
              <w:numPr>
                <w:ilvl w:val="0"/>
                <w:numId w:val="7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П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рибывшие на территорию округа лица, выполняющие следующие работы:</w:t>
            </w:r>
          </w:p>
          <w:p w:rsidR="00556F5A" w:rsidRDefault="004031C3" w:rsidP="00AC574A">
            <w:pPr>
              <w:pStyle w:val="a5"/>
              <w:ind w:left="480"/>
              <w:rPr>
                <w:color w:val="000000"/>
                <w:sz w:val="24"/>
                <w:szCs w:val="24"/>
                <w:lang w:val="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"/>
              </w:rPr>
              <w:t xml:space="preserve">-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сельскохозяйственные, гидромелиоративные, строительные, другие работы </w:t>
            </w:r>
            <w:proofErr w:type="spellStart"/>
            <w:r w:rsidR="00556F5A" w:rsidRPr="004031C3">
              <w:rPr>
                <w:color w:val="000000"/>
                <w:sz w:val="24"/>
                <w:szCs w:val="24"/>
                <w:lang w:val="ru"/>
              </w:rPr>
              <w:t>повыемке</w:t>
            </w:r>
            <w:proofErr w:type="spellEnd"/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="00556F5A" w:rsidRPr="004031C3">
              <w:rPr>
                <w:color w:val="000000"/>
                <w:sz w:val="24"/>
                <w:szCs w:val="24"/>
                <w:lang w:val="ru"/>
              </w:rPr>
              <w:t>дератизационные</w:t>
            </w:r>
            <w:proofErr w:type="spellEnd"/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и дезинсекционные; по лесозаготовке, расчистке и благоустройству леса, зон оздоровления и отдыха населения.</w:t>
            </w:r>
            <w:proofErr w:type="gramEnd"/>
          </w:p>
          <w:p w:rsid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</w:t>
            </w:r>
            <w:r w:rsidR="00013AA2"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r w:rsidRPr="004031C3">
              <w:rPr>
                <w:color w:val="000000"/>
                <w:sz w:val="24"/>
                <w:szCs w:val="24"/>
                <w:lang w:val="ru"/>
              </w:rPr>
              <w:t xml:space="preserve">3.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Лица, работающие с живыми культу</w:t>
            </w:r>
            <w:r>
              <w:rPr>
                <w:color w:val="000000"/>
                <w:sz w:val="24"/>
                <w:szCs w:val="24"/>
                <w:lang w:val="ru"/>
              </w:rPr>
              <w:t>рами возбудителя туляремии</w:t>
            </w:r>
          </w:p>
          <w:p w:rsidR="004031C3" w:rsidRP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</w:p>
          <w:p w:rsidR="00556F5A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  <w:p w:rsidR="004031C3" w:rsidRP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</w:p>
        </w:tc>
      </w:tr>
      <w:tr w:rsidR="00556F5A" w:rsidRPr="00B24747" w:rsidTr="00134F1E">
        <w:trPr>
          <w:trHeight w:val="112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4" w:lineRule="exact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t>Против бешенства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C3" w:rsidRDefault="004031C3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С профилактической целью иммунизируют</w:t>
            </w:r>
            <w:r>
              <w:rPr>
                <w:color w:val="000000"/>
                <w:sz w:val="24"/>
                <w:szCs w:val="24"/>
                <w:lang w:val="ru"/>
              </w:rPr>
              <w:t xml:space="preserve"> л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иц, имеющих высокий риск заражения бешенством: </w:t>
            </w:r>
          </w:p>
          <w:p w:rsidR="004031C3" w:rsidRDefault="004031C3" w:rsidP="00AC574A">
            <w:pPr>
              <w:pStyle w:val="a5"/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Р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аботники лабораторий, работающие с уличным вирусом бешенства; </w:t>
            </w:r>
          </w:p>
          <w:p w:rsidR="004031C3" w:rsidRDefault="004031C3" w:rsidP="00AC574A">
            <w:pPr>
              <w:pStyle w:val="a5"/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В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етеринарные работники; </w:t>
            </w:r>
          </w:p>
          <w:p w:rsidR="00556F5A" w:rsidRPr="004031C3" w:rsidRDefault="004031C3" w:rsidP="00AC574A">
            <w:pPr>
              <w:pStyle w:val="a5"/>
              <w:numPr>
                <w:ilvl w:val="0"/>
                <w:numId w:val="8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Е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геря, охотники, лесники; лица, выполняющие работы по отлову и содержанию животных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</w:p>
          <w:p w:rsidR="00556F5A" w:rsidRPr="004031C3" w:rsidRDefault="004031C3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</w:tc>
      </w:tr>
      <w:tr w:rsidR="00556F5A" w:rsidRPr="00B24747" w:rsidTr="005F0FBD">
        <w:trPr>
          <w:trHeight w:val="496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lastRenderedPageBreak/>
              <w:t xml:space="preserve">Против клещевого энцефалита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AA2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</w:t>
            </w:r>
            <w:proofErr w:type="gramStart"/>
            <w:r w:rsidR="00556F5A" w:rsidRPr="004031C3">
              <w:rPr>
                <w:color w:val="000000"/>
                <w:sz w:val="24"/>
                <w:szCs w:val="24"/>
                <w:lang w:val="ru"/>
              </w:rPr>
              <w:t>Население старше 3-х лет</w:t>
            </w:r>
            <w:r w:rsidR="00E251D5" w:rsidRPr="004031C3">
              <w:rPr>
                <w:color w:val="000000"/>
                <w:sz w:val="24"/>
                <w:szCs w:val="24"/>
                <w:lang w:val="ru"/>
              </w:rPr>
              <w:t>,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проживающее на энзоотичных по</w:t>
            </w:r>
            <w:r w:rsidR="00556F5A" w:rsidRPr="004031C3">
              <w:rPr>
                <w:sz w:val="24"/>
                <w:szCs w:val="24"/>
              </w:rPr>
              <w:t xml:space="preserve">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клещевому вирусному энцефалиту территориях (все муниципальные образования, за исключением Березовского и Белоярского районов, </w:t>
            </w:r>
            <w:proofErr w:type="gramEnd"/>
          </w:p>
          <w:p w:rsidR="00556F5A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г. </w:t>
            </w:r>
            <w:proofErr w:type="gramStart"/>
            <w:r w:rsidR="00556F5A" w:rsidRPr="004031C3">
              <w:rPr>
                <w:color w:val="000000"/>
                <w:sz w:val="24"/>
                <w:szCs w:val="24"/>
                <w:lang w:val="ru"/>
              </w:rPr>
              <w:t>Радужный</w:t>
            </w:r>
            <w:proofErr w:type="gramEnd"/>
            <w:r w:rsidR="00556F5A" w:rsidRPr="004031C3">
              <w:rPr>
                <w:color w:val="000000"/>
                <w:sz w:val="24"/>
                <w:szCs w:val="24"/>
                <w:lang w:val="ru"/>
              </w:rPr>
              <w:t>), а также лица повышенного риска заражения:</w:t>
            </w:r>
          </w:p>
          <w:p w:rsidR="00556F5A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1.   </w:t>
            </w:r>
            <w:proofErr w:type="gramStart"/>
            <w:r>
              <w:rPr>
                <w:color w:val="000000"/>
                <w:sz w:val="24"/>
                <w:szCs w:val="24"/>
                <w:lang w:val="ru"/>
              </w:rPr>
              <w:t>В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ыполняющие работы сельскохозяйственные,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экспедиционные, </w:t>
            </w:r>
            <w:proofErr w:type="spellStart"/>
            <w:r w:rsidR="00556F5A" w:rsidRPr="004031C3">
              <w:rPr>
                <w:color w:val="000000"/>
                <w:sz w:val="24"/>
                <w:szCs w:val="24"/>
                <w:lang w:val="ru"/>
              </w:rPr>
              <w:t>дератизационные</w:t>
            </w:r>
            <w:proofErr w:type="spellEnd"/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и дезинсекционные; по лесозаготовке, расчистке и благоустройству леса, зон оздоровления и отдыха населения;</w:t>
            </w:r>
            <w:proofErr w:type="gramEnd"/>
          </w:p>
          <w:p w:rsidR="00556F5A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2.  П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осещающие энзоотичные по клещевому энцефалиту территории с целью отдыха, туризма, работы на дачных и садовых участках;</w:t>
            </w:r>
          </w:p>
          <w:p w:rsidR="00A950FE" w:rsidRPr="004031C3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3. </w:t>
            </w:r>
            <w:proofErr w:type="gramStart"/>
            <w:r>
              <w:rPr>
                <w:color w:val="000000"/>
                <w:sz w:val="24"/>
                <w:szCs w:val="24"/>
                <w:lang w:val="ru"/>
              </w:rPr>
              <w:t>Р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аботающие</w:t>
            </w:r>
            <w:proofErr w:type="gramEnd"/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с живыми культурами возбудителя клещевого энцефалита.</w:t>
            </w:r>
          </w:p>
          <w:p w:rsidR="00A950FE" w:rsidRPr="004031C3" w:rsidRDefault="00A950FE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</w:p>
          <w:p w:rsidR="00A950FE" w:rsidRPr="004031C3" w:rsidRDefault="00A950FE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</w:p>
          <w:p w:rsidR="00A950FE" w:rsidRPr="004031C3" w:rsidRDefault="00A950FE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AA2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  <w:r>
              <w:rPr>
                <w:color w:val="000000"/>
                <w:sz w:val="24"/>
                <w:szCs w:val="24"/>
                <w:lang w:val="ru"/>
              </w:rPr>
              <w:t xml:space="preserve"> </w:t>
            </w:r>
          </w:p>
          <w:p w:rsidR="00556F5A" w:rsidRPr="004031C3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  <w:r>
              <w:rPr>
                <w:color w:val="000000"/>
                <w:sz w:val="24"/>
                <w:szCs w:val="24"/>
                <w:lang w:val="ru"/>
              </w:rPr>
              <w:t xml:space="preserve">.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Обязательная вакцинация жителей 7 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муниципальных образований, </w:t>
            </w:r>
            <w:proofErr w:type="spellStart"/>
            <w:r w:rsidR="00A950FE" w:rsidRPr="004031C3">
              <w:rPr>
                <w:color w:val="000000"/>
                <w:sz w:val="24"/>
                <w:szCs w:val="24"/>
              </w:rPr>
              <w:t>высокоэндемичных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по клещевому энцефалиту - гг. Ханты-Мансийска,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Нефтеюганска, </w:t>
            </w:r>
            <w:proofErr w:type="spellStart"/>
            <w:r w:rsidR="00A950FE" w:rsidRPr="004031C3">
              <w:rPr>
                <w:color w:val="000000"/>
                <w:sz w:val="24"/>
                <w:szCs w:val="24"/>
              </w:rPr>
              <w:t>Нягани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, Ханты-Мансийского,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r w:rsidR="00A950FE" w:rsidRPr="004031C3">
              <w:rPr>
                <w:color w:val="000000"/>
                <w:sz w:val="24"/>
                <w:szCs w:val="24"/>
              </w:rPr>
              <w:t>Нефтеюганского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A950FE" w:rsidRPr="004031C3">
              <w:rPr>
                <w:color w:val="000000"/>
                <w:sz w:val="24"/>
                <w:szCs w:val="24"/>
              </w:rPr>
              <w:t>Кондинского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, Октябрьского </w:t>
            </w:r>
          </w:p>
          <w:p w:rsidR="00A950FE" w:rsidRPr="004031C3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районов.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Вакцинацию против клещевого энцефалита 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в</w:t>
            </w:r>
            <w:proofErr w:type="gramEnd"/>
            <w:r w:rsidR="00A950FE" w:rsidRPr="004031C3">
              <w:rPr>
                <w:color w:val="000000"/>
                <w:sz w:val="24"/>
                <w:szCs w:val="24"/>
              </w:rPr>
              <w:t xml:space="preserve">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>остальных муниципальных образования</w:t>
            </w:r>
            <w:r w:rsidR="00E251D5" w:rsidRPr="004031C3">
              <w:rPr>
                <w:color w:val="000000"/>
                <w:sz w:val="24"/>
                <w:szCs w:val="24"/>
              </w:rPr>
              <w:t xml:space="preserve">х,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E251D5" w:rsidRPr="004031C3">
              <w:rPr>
                <w:color w:val="000000"/>
                <w:sz w:val="24"/>
                <w:szCs w:val="24"/>
              </w:rPr>
              <w:t>определенных</w:t>
            </w:r>
            <w:proofErr w:type="gramEnd"/>
            <w:r w:rsidR="00E251D5" w:rsidRPr="004031C3">
              <w:rPr>
                <w:color w:val="000000"/>
                <w:sz w:val="24"/>
                <w:szCs w:val="24"/>
              </w:rPr>
              <w:t xml:space="preserve"> как территория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с умеренной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spellStart"/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эндемичностью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 (15, за исключением Березовского, </w:t>
            </w:r>
            <w:proofErr w:type="gramEnd"/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Белоярского районов, </w:t>
            </w:r>
            <w:proofErr w:type="spellStart"/>
            <w:r w:rsidR="00A950FE" w:rsidRPr="004031C3">
              <w:rPr>
                <w:color w:val="000000"/>
                <w:sz w:val="24"/>
                <w:szCs w:val="24"/>
              </w:rPr>
              <w:t>г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.Р</w:t>
            </w:r>
            <w:proofErr w:type="gramEnd"/>
            <w:r w:rsidR="00A950FE" w:rsidRPr="004031C3">
              <w:rPr>
                <w:color w:val="000000"/>
                <w:sz w:val="24"/>
                <w:szCs w:val="24"/>
              </w:rPr>
              <w:t>адужный</w:t>
            </w:r>
            <w:proofErr w:type="spellEnd"/>
            <w:r w:rsidR="00A950FE" w:rsidRPr="004031C3">
              <w:rPr>
                <w:color w:val="000000"/>
                <w:sz w:val="24"/>
                <w:szCs w:val="24"/>
              </w:rPr>
              <w:t xml:space="preserve">) проводить </w:t>
            </w:r>
          </w:p>
          <w:p w:rsidR="00A950FE" w:rsidRPr="004031C3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лицам из профессиональных «групп риска». 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Обязательная вакцинация детей, направляющихся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в оздоровительные лагеря, 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проживающих</w:t>
            </w:r>
            <w:proofErr w:type="gramEnd"/>
            <w:r w:rsidR="00A950FE" w:rsidRPr="004031C3">
              <w:rPr>
                <w:color w:val="000000"/>
                <w:sz w:val="24"/>
                <w:szCs w:val="24"/>
              </w:rPr>
              <w:t xml:space="preserve">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>(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выезжающих</w:t>
            </w:r>
            <w:proofErr w:type="gramEnd"/>
            <w:r w:rsidR="00A950FE" w:rsidRPr="004031C3">
              <w:rPr>
                <w:color w:val="000000"/>
                <w:sz w:val="24"/>
                <w:szCs w:val="24"/>
              </w:rPr>
              <w:t xml:space="preserve">) в территории с высокой степенью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активности природного очага, 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выезжающих</w:t>
            </w:r>
            <w:proofErr w:type="gramEnd"/>
            <w:r w:rsidR="00A950FE" w:rsidRPr="004031C3">
              <w:rPr>
                <w:color w:val="000000"/>
                <w:sz w:val="24"/>
                <w:szCs w:val="24"/>
              </w:rPr>
              <w:t xml:space="preserve"> в </w:t>
            </w:r>
          </w:p>
          <w:p w:rsidR="00013AA2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r w:rsidR="00A950FE" w:rsidRPr="004031C3">
              <w:rPr>
                <w:color w:val="000000"/>
                <w:sz w:val="24"/>
                <w:szCs w:val="24"/>
              </w:rPr>
              <w:t xml:space="preserve">другие субъекты Российской Федерации, </w:t>
            </w:r>
          </w:p>
          <w:p w:rsidR="00A950FE" w:rsidRDefault="00013AA2" w:rsidP="00AC574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</w:t>
            </w:r>
            <w:proofErr w:type="gramStart"/>
            <w:r w:rsidR="00A950FE" w:rsidRPr="004031C3">
              <w:rPr>
                <w:color w:val="000000"/>
                <w:sz w:val="24"/>
                <w:szCs w:val="24"/>
              </w:rPr>
              <w:t>неблаг</w:t>
            </w:r>
            <w:r>
              <w:rPr>
                <w:color w:val="000000"/>
                <w:sz w:val="24"/>
                <w:szCs w:val="24"/>
              </w:rPr>
              <w:t>ополучные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по клещевым инфекциям</w:t>
            </w:r>
          </w:p>
          <w:p w:rsidR="00013AA2" w:rsidRPr="004031C3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</w:p>
        </w:tc>
      </w:tr>
      <w:tr w:rsidR="00556F5A" w:rsidRPr="00B24747" w:rsidTr="00134F1E">
        <w:trPr>
          <w:trHeight w:val="698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4" w:lineRule="exact"/>
              <w:ind w:right="380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t>Против желтой лихорадки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013AA2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Лица, выезжающие за рубеж в энзоотичные по </w:t>
            </w:r>
            <w:r>
              <w:rPr>
                <w:color w:val="000000"/>
                <w:sz w:val="24"/>
                <w:szCs w:val="24"/>
                <w:lang w:val="ru"/>
              </w:rPr>
              <w:t xml:space="preserve">желтой лихорадке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районы</w:t>
            </w:r>
          </w:p>
          <w:p w:rsidR="00556F5A" w:rsidRPr="004031C3" w:rsidRDefault="00556F5A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AA2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</w:p>
          <w:p w:rsidR="00556F5A" w:rsidRPr="004031C3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</w:tc>
      </w:tr>
      <w:tr w:rsidR="00556F5A" w:rsidRPr="00B24747" w:rsidTr="00134F1E">
        <w:trPr>
          <w:trHeight w:val="111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ind w:right="380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t>Против холеры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AA2" w:rsidRDefault="00556F5A" w:rsidP="00AC574A">
            <w:pPr>
              <w:pStyle w:val="a5"/>
              <w:numPr>
                <w:ilvl w:val="0"/>
                <w:numId w:val="9"/>
              </w:numPr>
              <w:rPr>
                <w:color w:val="000000"/>
                <w:sz w:val="24"/>
                <w:szCs w:val="24"/>
                <w:lang w:val="ru"/>
              </w:rPr>
            </w:pPr>
            <w:r w:rsidRPr="00013AA2">
              <w:rPr>
                <w:color w:val="000000"/>
                <w:sz w:val="24"/>
                <w:szCs w:val="24"/>
                <w:lang w:val="ru"/>
              </w:rPr>
              <w:t>Лица, выезжающие в не</w:t>
            </w:r>
            <w:r w:rsidR="00013AA2">
              <w:rPr>
                <w:color w:val="000000"/>
                <w:sz w:val="24"/>
                <w:szCs w:val="24"/>
                <w:lang w:val="ru"/>
              </w:rPr>
              <w:t>благополучные по холере страны;</w:t>
            </w:r>
          </w:p>
          <w:p w:rsidR="00556F5A" w:rsidRPr="00013AA2" w:rsidRDefault="00556F5A" w:rsidP="00AC574A">
            <w:pPr>
              <w:pStyle w:val="a5"/>
              <w:numPr>
                <w:ilvl w:val="0"/>
                <w:numId w:val="9"/>
              </w:numPr>
              <w:rPr>
                <w:color w:val="000000"/>
                <w:sz w:val="24"/>
                <w:szCs w:val="24"/>
                <w:lang w:val="ru"/>
              </w:rPr>
            </w:pPr>
            <w:r w:rsidRPr="00013AA2">
              <w:rPr>
                <w:color w:val="000000"/>
                <w:sz w:val="24"/>
                <w:szCs w:val="24"/>
                <w:lang w:val="ru"/>
              </w:rPr>
              <w:t>Граждане Российской Федерации в случае осложнения санитарно-эпидемиологической обстановки по холере в сопредельных странах, а также на территории Российской Федерации.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3AA2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</w:p>
          <w:p w:rsidR="00556F5A" w:rsidRPr="004031C3" w:rsidRDefault="00013AA2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</w:tc>
      </w:tr>
      <w:tr w:rsidR="00556F5A" w:rsidRPr="00B24747" w:rsidTr="00134F1E">
        <w:trPr>
          <w:trHeight w:val="2300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ind w:right="380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lastRenderedPageBreak/>
              <w:t xml:space="preserve">Против бруцеллеза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293AE4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E251D5" w:rsidRPr="004031C3">
              <w:rPr>
                <w:color w:val="000000"/>
                <w:sz w:val="24"/>
                <w:szCs w:val="24"/>
                <w:lang w:val="ru"/>
              </w:rPr>
              <w:t>Л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ица, выполняющие следующие работы:</w:t>
            </w:r>
          </w:p>
          <w:p w:rsidR="00556F5A" w:rsidRDefault="00293AE4" w:rsidP="00AC574A">
            <w:pPr>
              <w:pStyle w:val="a5"/>
              <w:numPr>
                <w:ilvl w:val="0"/>
                <w:numId w:val="10"/>
              </w:numPr>
              <w:rPr>
                <w:color w:val="000000"/>
                <w:sz w:val="24"/>
                <w:szCs w:val="24"/>
                <w:lang w:val="ru"/>
              </w:rPr>
            </w:pPr>
            <w:r w:rsidRPr="00293AE4">
              <w:rPr>
                <w:color w:val="000000"/>
                <w:sz w:val="24"/>
                <w:szCs w:val="24"/>
                <w:lang w:val="ru"/>
              </w:rPr>
              <w:t>П</w:t>
            </w:r>
            <w:r w:rsidR="00556F5A" w:rsidRPr="00293AE4">
              <w:rPr>
                <w:color w:val="000000"/>
                <w:sz w:val="24"/>
                <w:szCs w:val="24"/>
                <w:lang w:val="ru"/>
              </w:rPr>
              <w:t>о заготовке, хранению, обработке сырья и продуктов животноводства, полученных из хозяйств, где регистрируются заболевания скота бруцеллезом;</w:t>
            </w:r>
          </w:p>
          <w:p w:rsidR="00556F5A" w:rsidRDefault="00293AE4" w:rsidP="00AC574A">
            <w:pPr>
              <w:pStyle w:val="a5"/>
              <w:numPr>
                <w:ilvl w:val="0"/>
                <w:numId w:val="10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П</w:t>
            </w:r>
            <w:r w:rsidR="00556F5A" w:rsidRPr="00293AE4">
              <w:rPr>
                <w:color w:val="000000"/>
                <w:sz w:val="24"/>
                <w:szCs w:val="24"/>
                <w:lang w:val="ru"/>
              </w:rPr>
              <w:t>о убою скота, больного бруцеллезом, заготовке и переработке полученн</w:t>
            </w:r>
            <w:r>
              <w:rPr>
                <w:color w:val="000000"/>
                <w:sz w:val="24"/>
                <w:szCs w:val="24"/>
                <w:lang w:val="ru"/>
              </w:rPr>
              <w:t>ых от него мяса и мясопродуктов;</w:t>
            </w:r>
          </w:p>
          <w:p w:rsidR="00556F5A" w:rsidRDefault="00556F5A" w:rsidP="00AC574A">
            <w:pPr>
              <w:pStyle w:val="a5"/>
              <w:numPr>
                <w:ilvl w:val="0"/>
                <w:numId w:val="10"/>
              </w:numPr>
              <w:rPr>
                <w:color w:val="000000"/>
                <w:sz w:val="24"/>
                <w:szCs w:val="24"/>
                <w:lang w:val="ru"/>
              </w:rPr>
            </w:pPr>
            <w:r w:rsidRPr="00293AE4">
              <w:rPr>
                <w:color w:val="000000"/>
                <w:sz w:val="24"/>
                <w:szCs w:val="24"/>
                <w:lang w:val="ru"/>
              </w:rPr>
              <w:t>Животноводы, ветеринарные работники, зоотехники в хозяйст</w:t>
            </w:r>
            <w:r w:rsidR="00293AE4">
              <w:rPr>
                <w:color w:val="000000"/>
                <w:sz w:val="24"/>
                <w:szCs w:val="24"/>
                <w:lang w:val="ru"/>
              </w:rPr>
              <w:t>вах, энзоотичных по бруцеллезу;</w:t>
            </w:r>
          </w:p>
          <w:p w:rsidR="00556F5A" w:rsidRDefault="00556F5A" w:rsidP="00AC574A">
            <w:pPr>
              <w:pStyle w:val="a5"/>
              <w:numPr>
                <w:ilvl w:val="0"/>
                <w:numId w:val="10"/>
              </w:numPr>
              <w:rPr>
                <w:color w:val="000000"/>
                <w:sz w:val="24"/>
                <w:szCs w:val="24"/>
                <w:lang w:val="ru"/>
              </w:rPr>
            </w:pPr>
            <w:r w:rsidRPr="00293AE4">
              <w:rPr>
                <w:color w:val="000000"/>
                <w:sz w:val="24"/>
                <w:szCs w:val="24"/>
                <w:lang w:val="ru"/>
              </w:rPr>
              <w:t>Лица, работающие с живыми культурами возбудителя бруцеллеза.</w:t>
            </w:r>
          </w:p>
          <w:p w:rsidR="00293AE4" w:rsidRPr="00293AE4" w:rsidRDefault="00293AE4" w:rsidP="00AC574A">
            <w:pPr>
              <w:pStyle w:val="a5"/>
              <w:rPr>
                <w:color w:val="000000"/>
                <w:sz w:val="24"/>
                <w:szCs w:val="24"/>
                <w:lang w:val="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</w:tc>
      </w:tr>
      <w:tr w:rsidR="00556F5A" w:rsidRPr="00B24747" w:rsidTr="00134F1E">
        <w:trPr>
          <w:trHeight w:val="2815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ind w:right="380"/>
              <w:rPr>
                <w:color w:val="000000"/>
                <w:sz w:val="24"/>
                <w:szCs w:val="24"/>
                <w:lang w:val="ru"/>
              </w:rPr>
            </w:pPr>
            <w:r w:rsidRPr="004031C3">
              <w:rPr>
                <w:color w:val="000000"/>
                <w:sz w:val="24"/>
                <w:szCs w:val="24"/>
                <w:lang w:val="ru"/>
              </w:rPr>
              <w:t xml:space="preserve">Против сибирской язвы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ind w:left="320" w:hanging="320"/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Лица, выполняющие следующие работы:</w:t>
            </w:r>
          </w:p>
          <w:p w:rsidR="00556F5A" w:rsidRPr="00293AE4" w:rsidRDefault="00293AE4" w:rsidP="00AC574A">
            <w:pPr>
              <w:pStyle w:val="a5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lang w:val="ru"/>
              </w:rPr>
            </w:pPr>
            <w:proofErr w:type="spellStart"/>
            <w:r w:rsidRPr="00293AE4">
              <w:rPr>
                <w:color w:val="000000"/>
                <w:sz w:val="24"/>
                <w:szCs w:val="24"/>
                <w:lang w:val="ru"/>
              </w:rPr>
              <w:t>З</w:t>
            </w:r>
            <w:r w:rsidR="00556F5A" w:rsidRPr="00293AE4">
              <w:rPr>
                <w:color w:val="000000"/>
                <w:sz w:val="24"/>
                <w:szCs w:val="24"/>
                <w:lang w:val="ru"/>
              </w:rPr>
              <w:t>ооветработники</w:t>
            </w:r>
            <w:proofErr w:type="spellEnd"/>
            <w:r w:rsidR="00556F5A" w:rsidRPr="00293AE4">
              <w:rPr>
                <w:color w:val="000000"/>
                <w:sz w:val="24"/>
                <w:szCs w:val="24"/>
                <w:lang w:val="ru"/>
              </w:rPr>
              <w:t xml:space="preserve"> и другие лица, профессионально занятые </w:t>
            </w:r>
            <w:proofErr w:type="spellStart"/>
            <w:r w:rsidR="00556F5A" w:rsidRPr="00293AE4">
              <w:rPr>
                <w:color w:val="000000"/>
                <w:sz w:val="24"/>
                <w:szCs w:val="24"/>
                <w:lang w:val="ru"/>
              </w:rPr>
              <w:t>предубойным</w:t>
            </w:r>
            <w:proofErr w:type="spellEnd"/>
            <w:r w:rsidR="00556F5A" w:rsidRPr="00293AE4">
              <w:rPr>
                <w:color w:val="000000"/>
                <w:sz w:val="24"/>
                <w:szCs w:val="24"/>
                <w:lang w:val="ru"/>
              </w:rPr>
              <w:t xml:space="preserve"> содержанием скота, а также убоем, снятием шкур и разделкой туш;</w:t>
            </w:r>
          </w:p>
          <w:p w:rsidR="00556F5A" w:rsidRDefault="00293AE4" w:rsidP="00AC574A">
            <w:pPr>
              <w:pStyle w:val="a5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>С</w:t>
            </w:r>
            <w:r w:rsidR="00556F5A" w:rsidRPr="00293AE4">
              <w:rPr>
                <w:color w:val="000000"/>
                <w:sz w:val="24"/>
                <w:szCs w:val="24"/>
                <w:lang w:val="ru"/>
              </w:rPr>
              <w:t>бор, хранение, транспортировка и первичная обработка сырья животного происхождения;</w:t>
            </w:r>
          </w:p>
          <w:p w:rsidR="00556F5A" w:rsidRDefault="00293AE4" w:rsidP="00AC574A">
            <w:pPr>
              <w:pStyle w:val="a5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lang w:val="ru"/>
              </w:rPr>
            </w:pPr>
            <w:proofErr w:type="gramStart"/>
            <w:r>
              <w:rPr>
                <w:color w:val="000000"/>
                <w:sz w:val="24"/>
                <w:szCs w:val="24"/>
                <w:lang w:val="ru"/>
              </w:rPr>
              <w:t>С</w:t>
            </w:r>
            <w:r w:rsidR="00556F5A" w:rsidRPr="00293AE4">
              <w:rPr>
                <w:color w:val="000000"/>
                <w:sz w:val="24"/>
                <w:szCs w:val="24"/>
                <w:lang w:val="ru"/>
              </w:rPr>
              <w:t>ельскохозяйственные, гидромелиоративные, строительные, по выемке и перемещению грунта, заготовительные, промысловые, геологические, изыскательские, экспедиционные на энзоотичны</w:t>
            </w:r>
            <w:r>
              <w:rPr>
                <w:color w:val="000000"/>
                <w:sz w:val="24"/>
                <w:szCs w:val="24"/>
                <w:lang w:val="ru"/>
              </w:rPr>
              <w:t>х по сибирской язве территориях;</w:t>
            </w:r>
            <w:proofErr w:type="gramEnd"/>
          </w:p>
          <w:p w:rsidR="00556F5A" w:rsidRPr="00293AE4" w:rsidRDefault="00556F5A" w:rsidP="00AC574A">
            <w:pPr>
              <w:pStyle w:val="a5"/>
              <w:numPr>
                <w:ilvl w:val="0"/>
                <w:numId w:val="11"/>
              </w:numPr>
              <w:rPr>
                <w:color w:val="000000"/>
                <w:sz w:val="24"/>
                <w:szCs w:val="24"/>
                <w:lang w:val="ru"/>
              </w:rPr>
            </w:pPr>
            <w:r w:rsidRPr="00293AE4">
              <w:rPr>
                <w:color w:val="000000"/>
                <w:sz w:val="24"/>
                <w:szCs w:val="24"/>
                <w:lang w:val="ru"/>
              </w:rPr>
              <w:t>Лица, работающие с материалом, подозрительным на инфицирование возбудителем сибирской язвы.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color w:val="000000"/>
                <w:sz w:val="24"/>
                <w:szCs w:val="24"/>
                <w:lang w:val="ru"/>
              </w:rPr>
            </w:pPr>
            <w:r>
              <w:rPr>
                <w:color w:val="000000"/>
                <w:sz w:val="24"/>
                <w:szCs w:val="24"/>
                <w:lang w:val="ru"/>
              </w:rPr>
              <w:t xml:space="preserve">   </w:t>
            </w:r>
            <w:r w:rsidR="00556F5A" w:rsidRPr="004031C3">
              <w:rPr>
                <w:color w:val="000000"/>
                <w:sz w:val="24"/>
                <w:szCs w:val="24"/>
                <w:lang w:val="ru"/>
              </w:rPr>
              <w:t>вакцин</w:t>
            </w:r>
          </w:p>
        </w:tc>
      </w:tr>
      <w:tr w:rsidR="00556F5A" w:rsidRPr="00B24747" w:rsidTr="00293AE4">
        <w:trPr>
          <w:trHeight w:val="1833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брюшного тифа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Лица, занятые в сфере коммунального благоустройства, (работники, обслуживающие канализационные сети, сооружения и оборудование, а также предприятий по санитарной очистке населенных мест - сбор, транспортировка и утилизация бытовых отходов);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Лица, работающие с живыми культу</w:t>
            </w:r>
            <w:r w:rsidR="00293AE4">
              <w:rPr>
                <w:sz w:val="24"/>
                <w:szCs w:val="24"/>
              </w:rPr>
              <w:t>рами возбудителей брюшного тифа;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Население, проживающее на территориях с хроническими в</w:t>
            </w:r>
            <w:r w:rsidR="00293AE4">
              <w:rPr>
                <w:sz w:val="24"/>
                <w:szCs w:val="24"/>
              </w:rPr>
              <w:t>одными эпидемиями брюшного тифа;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Лица, выезжающие в </w:t>
            </w:r>
            <w:proofErr w:type="spellStart"/>
            <w:r w:rsidRPr="004031C3">
              <w:rPr>
                <w:sz w:val="24"/>
                <w:szCs w:val="24"/>
              </w:rPr>
              <w:t>гиперэндемичные</w:t>
            </w:r>
            <w:proofErr w:type="spellEnd"/>
            <w:r w:rsidRPr="004031C3">
              <w:rPr>
                <w:sz w:val="24"/>
                <w:szCs w:val="24"/>
              </w:rPr>
              <w:t xml:space="preserve"> по</w:t>
            </w:r>
            <w:r w:rsidR="00293AE4">
              <w:rPr>
                <w:sz w:val="24"/>
                <w:szCs w:val="24"/>
              </w:rPr>
              <w:t xml:space="preserve"> брюшному тифу регионы и страны;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031C3">
              <w:rPr>
                <w:sz w:val="24"/>
                <w:szCs w:val="24"/>
              </w:rPr>
              <w:t>Контактные</w:t>
            </w:r>
            <w:proofErr w:type="gramEnd"/>
            <w:r w:rsidRPr="004031C3">
              <w:rPr>
                <w:sz w:val="24"/>
                <w:szCs w:val="24"/>
              </w:rPr>
              <w:t xml:space="preserve"> в очагах брюшного</w:t>
            </w:r>
            <w:r w:rsidR="00293AE4">
              <w:rPr>
                <w:sz w:val="24"/>
                <w:szCs w:val="24"/>
              </w:rPr>
              <w:t xml:space="preserve"> тифа по </w:t>
            </w:r>
            <w:proofErr w:type="spellStart"/>
            <w:r w:rsidR="00293AE4">
              <w:rPr>
                <w:sz w:val="24"/>
                <w:szCs w:val="24"/>
              </w:rPr>
              <w:t>эпидпоказаниям</w:t>
            </w:r>
            <w:proofErr w:type="spellEnd"/>
            <w:r w:rsidR="00293AE4">
              <w:rPr>
                <w:sz w:val="24"/>
                <w:szCs w:val="24"/>
              </w:rPr>
              <w:t>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По эпидемическим показаниям прививки проводят при угрозе </w:t>
            </w:r>
            <w:r w:rsidRPr="004031C3">
              <w:rPr>
                <w:sz w:val="24"/>
                <w:szCs w:val="24"/>
              </w:rPr>
              <w:lastRenderedPageBreak/>
              <w:t>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районе проводят массовую иммунизацию населения.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2338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lastRenderedPageBreak/>
              <w:t>Против вирусного гепатита</w:t>
            </w:r>
            <w:proofErr w:type="gramStart"/>
            <w:r w:rsidRPr="004031C3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Дети, выезжающие в летние оздоровительн</w:t>
            </w:r>
            <w:r w:rsidR="00293AE4">
              <w:rPr>
                <w:sz w:val="24"/>
                <w:szCs w:val="24"/>
              </w:rPr>
              <w:t>ые учреждения за пределы округа;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4031C3">
              <w:rPr>
                <w:sz w:val="24"/>
                <w:szCs w:val="24"/>
              </w:rPr>
              <w:t>Лица, подверженные профессиональному риску заражения (врачи, персонал по уходу за больными, работники сферы обслуживания населения, занятые на предприятиях пищевой промышленности, в организациях общественного питания</w:t>
            </w:r>
            <w:r w:rsidR="00223A46">
              <w:rPr>
                <w:sz w:val="24"/>
                <w:szCs w:val="24"/>
              </w:rPr>
              <w:t xml:space="preserve"> и торговли</w:t>
            </w:r>
            <w:r w:rsidRPr="004031C3">
              <w:rPr>
                <w:sz w:val="24"/>
                <w:szCs w:val="24"/>
              </w:rPr>
              <w:t xml:space="preserve">, а также обслуживающие водопроводные и канализационные </w:t>
            </w:r>
            <w:r w:rsidR="00293AE4">
              <w:rPr>
                <w:sz w:val="24"/>
                <w:szCs w:val="24"/>
              </w:rPr>
              <w:t>сооружения, оборудование и сети;</w:t>
            </w:r>
            <w:proofErr w:type="gramEnd"/>
          </w:p>
          <w:p w:rsidR="00556F5A" w:rsidRPr="004031C3" w:rsidRDefault="00556F5A" w:rsidP="00AC57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Лица, выезжающие в неблагополучные регионы и страны, где регистрир</w:t>
            </w:r>
            <w:r w:rsidR="00293AE4">
              <w:rPr>
                <w:sz w:val="24"/>
                <w:szCs w:val="24"/>
              </w:rPr>
              <w:t>уется вспышечная заболеваемость;</w:t>
            </w:r>
          </w:p>
          <w:p w:rsidR="00556F5A" w:rsidRPr="004031C3" w:rsidRDefault="00293AE4" w:rsidP="00AC574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Контактные</w:t>
            </w:r>
            <w:proofErr w:type="gramEnd"/>
            <w:r>
              <w:rPr>
                <w:sz w:val="24"/>
                <w:szCs w:val="24"/>
              </w:rPr>
              <w:t xml:space="preserve"> в очагах гепатита А.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1126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шигеллезов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Работники инфекционных стационаров и бактериологических </w:t>
            </w:r>
            <w:r w:rsidR="00293AE4">
              <w:rPr>
                <w:sz w:val="24"/>
                <w:szCs w:val="24"/>
              </w:rPr>
              <w:t>лабораторий;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Лица, занятые в сфере общественного питания</w:t>
            </w:r>
            <w:r w:rsidR="00016D56">
              <w:rPr>
                <w:sz w:val="24"/>
                <w:szCs w:val="24"/>
              </w:rPr>
              <w:t>, пищевой промышленности,</w:t>
            </w:r>
            <w:r w:rsidR="00293AE4">
              <w:rPr>
                <w:sz w:val="24"/>
                <w:szCs w:val="24"/>
              </w:rPr>
              <w:t xml:space="preserve"> коммунального благоустройства;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Дети, посещающие </w:t>
            </w:r>
            <w:r w:rsidR="00E251D5" w:rsidRPr="004031C3">
              <w:rPr>
                <w:sz w:val="24"/>
                <w:szCs w:val="24"/>
              </w:rPr>
              <w:t>образовательные организации</w:t>
            </w:r>
            <w:r w:rsidRPr="004031C3">
              <w:rPr>
                <w:sz w:val="24"/>
                <w:szCs w:val="24"/>
              </w:rPr>
              <w:t xml:space="preserve"> и отъезжающие в </w:t>
            </w:r>
            <w:r w:rsidR="00E251D5" w:rsidRPr="004031C3">
              <w:rPr>
                <w:sz w:val="24"/>
                <w:szCs w:val="24"/>
              </w:rPr>
              <w:t xml:space="preserve">летние </w:t>
            </w:r>
            <w:r w:rsidRPr="004031C3">
              <w:rPr>
                <w:sz w:val="24"/>
                <w:szCs w:val="24"/>
              </w:rPr>
              <w:t>оздоров</w:t>
            </w:r>
            <w:r w:rsidR="00293AE4">
              <w:rPr>
                <w:sz w:val="24"/>
                <w:szCs w:val="24"/>
              </w:rPr>
              <w:t>ительные лагеря (по показаниям);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По эпидемическим показаниям прививки проводят при угрозе возникновения эпидемии или вспышки (стихийные бедствия, крупные аварии на водопроводной и канализационной сети), а также в период эпидемии, при этом в угрожаемом районе проводят массовую иммунизацию населения. Профилактические прививки предпочтительно проводить перед сезонным подъемом заболеваемости </w:t>
            </w:r>
            <w:proofErr w:type="spellStart"/>
            <w:r w:rsidRPr="004031C3">
              <w:rPr>
                <w:sz w:val="24"/>
                <w:szCs w:val="24"/>
              </w:rPr>
              <w:t>шигеллезами</w:t>
            </w:r>
            <w:proofErr w:type="spellEnd"/>
            <w:r w:rsidRPr="004031C3">
              <w:rPr>
                <w:sz w:val="24"/>
                <w:szCs w:val="24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60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ветряной оспы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56" w:rsidRDefault="00016D56" w:rsidP="0001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Дети</w:t>
            </w:r>
            <w:r>
              <w:rPr>
                <w:sz w:val="24"/>
                <w:szCs w:val="24"/>
              </w:rPr>
              <w:t xml:space="preserve"> в возрасте до 3-х лет, </w:t>
            </w:r>
            <w:r w:rsidR="00556F5A" w:rsidRPr="004031C3">
              <w:rPr>
                <w:sz w:val="24"/>
                <w:szCs w:val="24"/>
              </w:rPr>
              <w:t xml:space="preserve"> взрослые из групп риска, включая лиц, </w:t>
            </w:r>
            <w:r>
              <w:rPr>
                <w:sz w:val="24"/>
                <w:szCs w:val="24"/>
              </w:rPr>
              <w:t xml:space="preserve"> </w:t>
            </w:r>
          </w:p>
          <w:p w:rsidR="00016D56" w:rsidRDefault="00016D56" w:rsidP="0001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подлежащих призыву на военную службу, ранее не </w:t>
            </w:r>
            <w:proofErr w:type="gramStart"/>
            <w:r w:rsidR="00556F5A" w:rsidRPr="004031C3">
              <w:rPr>
                <w:sz w:val="24"/>
                <w:szCs w:val="24"/>
              </w:rPr>
              <w:t>привитые</w:t>
            </w:r>
            <w:proofErr w:type="gramEnd"/>
            <w:r w:rsidR="00556F5A" w:rsidRPr="004031C3">
              <w:rPr>
                <w:sz w:val="24"/>
                <w:szCs w:val="24"/>
              </w:rPr>
              <w:t xml:space="preserve"> и не </w:t>
            </w:r>
            <w:r>
              <w:rPr>
                <w:sz w:val="24"/>
                <w:szCs w:val="24"/>
              </w:rPr>
              <w:t xml:space="preserve"> </w:t>
            </w:r>
          </w:p>
          <w:p w:rsidR="00556F5A" w:rsidRPr="004031C3" w:rsidRDefault="00016D56" w:rsidP="0001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gramStart"/>
            <w:r w:rsidR="00556F5A" w:rsidRPr="004031C3">
              <w:rPr>
                <w:sz w:val="24"/>
                <w:szCs w:val="24"/>
              </w:rPr>
              <w:t>болевшие</w:t>
            </w:r>
            <w:proofErr w:type="gramEnd"/>
            <w:r w:rsidR="00556F5A" w:rsidRPr="004031C3">
              <w:rPr>
                <w:sz w:val="24"/>
                <w:szCs w:val="24"/>
              </w:rPr>
              <w:t xml:space="preserve"> ветряной оспой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rPr>
                <w:sz w:val="24"/>
                <w:szCs w:val="24"/>
              </w:rPr>
            </w:pPr>
          </w:p>
        </w:tc>
      </w:tr>
      <w:tr w:rsidR="00016D56" w:rsidRPr="00B24747" w:rsidTr="00134F1E">
        <w:trPr>
          <w:trHeight w:val="60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D56" w:rsidRPr="004031C3" w:rsidRDefault="00016D56" w:rsidP="004031C3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Против коклюша – вторая ревакцинация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74A4B" w:rsidRDefault="00E74A4B" w:rsidP="0001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16D56">
              <w:rPr>
                <w:sz w:val="24"/>
                <w:szCs w:val="24"/>
              </w:rPr>
              <w:t xml:space="preserve">Дети в возрасте до </w:t>
            </w:r>
            <w:r>
              <w:rPr>
                <w:sz w:val="24"/>
                <w:szCs w:val="24"/>
              </w:rPr>
              <w:t>3</w:t>
            </w:r>
            <w:r w:rsidR="00016D56">
              <w:rPr>
                <w:sz w:val="24"/>
                <w:szCs w:val="24"/>
              </w:rPr>
              <w:t>-х лет</w:t>
            </w:r>
            <w:r>
              <w:rPr>
                <w:sz w:val="24"/>
                <w:szCs w:val="24"/>
              </w:rPr>
              <w:t xml:space="preserve"> не привитые ранее, дети до 6 лет</w:t>
            </w:r>
            <w:r w:rsidR="00016D56">
              <w:rPr>
                <w:sz w:val="24"/>
                <w:szCs w:val="24"/>
              </w:rPr>
              <w:t xml:space="preserve"> </w:t>
            </w:r>
            <w:proofErr w:type="gramStart"/>
            <w:r w:rsidR="00016D56">
              <w:rPr>
                <w:sz w:val="24"/>
                <w:szCs w:val="24"/>
              </w:rPr>
              <w:t>при</w:t>
            </w:r>
            <w:proofErr w:type="gramEnd"/>
            <w:r w:rsidR="00016D56">
              <w:rPr>
                <w:sz w:val="24"/>
                <w:szCs w:val="24"/>
              </w:rPr>
              <w:t xml:space="preserve"> </w:t>
            </w:r>
          </w:p>
          <w:p w:rsidR="00016D56" w:rsidRPr="004031C3" w:rsidRDefault="00E74A4B" w:rsidP="00E74A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16D56">
              <w:rPr>
                <w:sz w:val="24"/>
                <w:szCs w:val="24"/>
              </w:rPr>
              <w:t xml:space="preserve">неблагополучной эпидемиологической  обстановки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5260" w:rsidRDefault="00016D56" w:rsidP="00016D56">
            <w:pPr>
              <w:rPr>
                <w:sz w:val="24"/>
                <w:szCs w:val="24"/>
              </w:rPr>
            </w:pPr>
            <w:r w:rsidRPr="00016D56">
              <w:rPr>
                <w:sz w:val="24"/>
                <w:szCs w:val="24"/>
              </w:rPr>
              <w:t xml:space="preserve">   </w:t>
            </w:r>
            <w:r w:rsidR="00055260">
              <w:rPr>
                <w:sz w:val="24"/>
                <w:szCs w:val="24"/>
              </w:rPr>
              <w:t xml:space="preserve">С применением </w:t>
            </w:r>
            <w:proofErr w:type="spellStart"/>
            <w:r w:rsidR="00055260">
              <w:rPr>
                <w:sz w:val="24"/>
                <w:szCs w:val="24"/>
              </w:rPr>
              <w:t>ацеллюлярной</w:t>
            </w:r>
            <w:proofErr w:type="spellEnd"/>
            <w:r w:rsidR="00055260">
              <w:rPr>
                <w:sz w:val="24"/>
                <w:szCs w:val="24"/>
              </w:rPr>
              <w:t xml:space="preserve"> (бесклеточной) </w:t>
            </w:r>
          </w:p>
          <w:p w:rsidR="00055260" w:rsidRDefault="00055260" w:rsidP="00016D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вакцины в</w:t>
            </w:r>
            <w:r w:rsidR="00016D56" w:rsidRPr="00016D56">
              <w:rPr>
                <w:sz w:val="24"/>
                <w:szCs w:val="24"/>
              </w:rPr>
              <w:t xml:space="preserve"> соответствии с инструкциями по </w:t>
            </w:r>
          </w:p>
          <w:p w:rsidR="00016D56" w:rsidRDefault="00055260" w:rsidP="000552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D56" w:rsidRPr="00016D56">
              <w:rPr>
                <w:sz w:val="24"/>
                <w:szCs w:val="24"/>
              </w:rPr>
              <w:t>применению вакцин</w:t>
            </w:r>
            <w:r>
              <w:rPr>
                <w:sz w:val="24"/>
                <w:szCs w:val="24"/>
              </w:rPr>
              <w:t xml:space="preserve"> </w:t>
            </w:r>
          </w:p>
          <w:p w:rsidR="003120A9" w:rsidRPr="004031C3" w:rsidRDefault="003120A9" w:rsidP="00055260">
            <w:pPr>
              <w:rPr>
                <w:sz w:val="24"/>
                <w:szCs w:val="24"/>
              </w:rPr>
            </w:pPr>
          </w:p>
        </w:tc>
      </w:tr>
      <w:tr w:rsidR="00293AE4" w:rsidRPr="00B24747" w:rsidTr="00134F1E">
        <w:trPr>
          <w:trHeight w:val="60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4031C3">
            <w:pPr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Против </w:t>
            </w:r>
            <w:proofErr w:type="spellStart"/>
            <w:r>
              <w:rPr>
                <w:sz w:val="24"/>
                <w:szCs w:val="24"/>
              </w:rPr>
              <w:t>ротавирусной</w:t>
            </w:r>
            <w:proofErr w:type="spellEnd"/>
            <w:r>
              <w:rPr>
                <w:sz w:val="24"/>
                <w:szCs w:val="24"/>
              </w:rPr>
              <w:t xml:space="preserve"> инфекции </w:t>
            </w:r>
          </w:p>
          <w:p w:rsidR="00293AE4" w:rsidRPr="004031C3" w:rsidRDefault="00293AE4" w:rsidP="004031C3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Дети в возрасте 6 недель – 32 недели с целью создания широкой </w:t>
            </w:r>
          </w:p>
          <w:p w:rsidR="00293AE4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иммунной прослойки среди детского населения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3AE4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293AE4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293AE4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126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4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менингококковой инфекции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360"/>
              <w:ind w:left="476" w:hanging="357"/>
              <w:contextualSpacing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Дети, подростки, взрослые в очагах менингококковой инфекции, вызванной м</w:t>
            </w:r>
            <w:r w:rsidR="00293AE4">
              <w:rPr>
                <w:sz w:val="24"/>
                <w:szCs w:val="24"/>
              </w:rPr>
              <w:t xml:space="preserve">енингококками </w:t>
            </w:r>
            <w:proofErr w:type="spellStart"/>
            <w:r w:rsidR="00293AE4">
              <w:rPr>
                <w:sz w:val="24"/>
                <w:szCs w:val="24"/>
              </w:rPr>
              <w:t>серогрупп</w:t>
            </w:r>
            <w:proofErr w:type="spellEnd"/>
            <w:proofErr w:type="gramStart"/>
            <w:r w:rsidR="00293AE4">
              <w:rPr>
                <w:sz w:val="24"/>
                <w:szCs w:val="24"/>
              </w:rPr>
              <w:t xml:space="preserve"> А</w:t>
            </w:r>
            <w:proofErr w:type="gramEnd"/>
            <w:r w:rsidR="00293AE4">
              <w:rPr>
                <w:sz w:val="24"/>
                <w:szCs w:val="24"/>
              </w:rPr>
              <w:t xml:space="preserve"> или С;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360"/>
              <w:ind w:left="476" w:hanging="357"/>
              <w:contextualSpacing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В случае эпидемии, вызванной м</w:t>
            </w:r>
            <w:r w:rsidR="00293AE4">
              <w:rPr>
                <w:sz w:val="24"/>
                <w:szCs w:val="24"/>
              </w:rPr>
              <w:t xml:space="preserve">енингококками </w:t>
            </w:r>
            <w:proofErr w:type="spellStart"/>
            <w:r w:rsidR="00293AE4">
              <w:rPr>
                <w:sz w:val="24"/>
                <w:szCs w:val="24"/>
              </w:rPr>
              <w:t>серогрупп</w:t>
            </w:r>
            <w:proofErr w:type="spellEnd"/>
            <w:proofErr w:type="gramStart"/>
            <w:r w:rsidR="00293AE4">
              <w:rPr>
                <w:sz w:val="24"/>
                <w:szCs w:val="24"/>
              </w:rPr>
              <w:t xml:space="preserve"> А</w:t>
            </w:r>
            <w:proofErr w:type="gramEnd"/>
            <w:r w:rsidR="00293AE4">
              <w:rPr>
                <w:sz w:val="24"/>
                <w:szCs w:val="24"/>
              </w:rPr>
              <w:t xml:space="preserve"> или С;</w:t>
            </w:r>
          </w:p>
          <w:p w:rsidR="00556F5A" w:rsidRDefault="00556F5A" w:rsidP="00AC574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spacing w:before="360"/>
              <w:ind w:left="476" w:hanging="357"/>
              <w:contextualSpacing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Паломники, отправляющиеся в Саудовскую Аравию с целью совершения хаджа, </w:t>
            </w:r>
            <w:proofErr w:type="spellStart"/>
            <w:r w:rsidRPr="004031C3">
              <w:rPr>
                <w:sz w:val="24"/>
                <w:szCs w:val="24"/>
              </w:rPr>
              <w:t>омры</w:t>
            </w:r>
            <w:proofErr w:type="spellEnd"/>
            <w:r w:rsidRPr="004031C3">
              <w:rPr>
                <w:sz w:val="24"/>
                <w:szCs w:val="24"/>
              </w:rPr>
              <w:t xml:space="preserve"> или на сезонные работы</w:t>
            </w:r>
            <w:r w:rsidR="00293AE4">
              <w:rPr>
                <w:sz w:val="24"/>
                <w:szCs w:val="24"/>
              </w:rPr>
              <w:t xml:space="preserve">. </w:t>
            </w:r>
          </w:p>
          <w:p w:rsidR="00293AE4" w:rsidRPr="004031C3" w:rsidRDefault="00293AE4" w:rsidP="00AC57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360"/>
              <w:ind w:left="476"/>
              <w:contextualSpacing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1262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160B3" w:rsidP="004031C3">
            <w:pPr>
              <w:spacing w:line="274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респираторно</w:t>
            </w:r>
            <w:r w:rsidR="00556F5A" w:rsidRPr="004031C3">
              <w:rPr>
                <w:sz w:val="24"/>
                <w:szCs w:val="24"/>
              </w:rPr>
              <w:t xml:space="preserve">-синцитиальной вирусной инфекции </w:t>
            </w:r>
          </w:p>
          <w:p w:rsidR="00293AE4" w:rsidRDefault="00556F5A" w:rsidP="004031C3">
            <w:pPr>
              <w:spacing w:line="274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(РСВ-инфекция) </w:t>
            </w:r>
          </w:p>
          <w:p w:rsidR="00556F5A" w:rsidRPr="004031C3" w:rsidRDefault="00556F5A" w:rsidP="004031C3">
            <w:pPr>
              <w:spacing w:line="274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34E8" w:rsidRDefault="002434E8" w:rsidP="00AC574A">
            <w:pPr>
              <w:shd w:val="clear" w:color="auto" w:fill="FFFFFF"/>
              <w:spacing w:before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Дети из групп риска развития </w:t>
            </w:r>
            <w:proofErr w:type="gramStart"/>
            <w:r w:rsidR="00556F5A" w:rsidRPr="004031C3">
              <w:rPr>
                <w:sz w:val="24"/>
                <w:szCs w:val="24"/>
              </w:rPr>
              <w:t>тяжелой</w:t>
            </w:r>
            <w:proofErr w:type="gramEnd"/>
            <w:r w:rsidR="00556F5A" w:rsidRPr="004031C3">
              <w:rPr>
                <w:sz w:val="24"/>
                <w:szCs w:val="24"/>
              </w:rPr>
              <w:t xml:space="preserve"> РСВ-инфекции нижних </w:t>
            </w:r>
            <w:r>
              <w:rPr>
                <w:sz w:val="24"/>
                <w:szCs w:val="24"/>
              </w:rPr>
              <w:t xml:space="preserve">  </w:t>
            </w:r>
          </w:p>
          <w:p w:rsidR="00556F5A" w:rsidRPr="004031C3" w:rsidRDefault="002434E8" w:rsidP="00AC574A">
            <w:pPr>
              <w:shd w:val="clear" w:color="auto" w:fill="FFFFFF"/>
              <w:spacing w:before="36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дыхательных путей: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360"/>
              <w:contextualSpacing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Недоношенные дети (</w:t>
            </w:r>
            <w:proofErr w:type="gramStart"/>
            <w:r w:rsidRPr="004031C3">
              <w:rPr>
                <w:sz w:val="24"/>
                <w:szCs w:val="24"/>
              </w:rPr>
              <w:t>дети</w:t>
            </w:r>
            <w:proofErr w:type="gramEnd"/>
            <w:r w:rsidRPr="004031C3">
              <w:rPr>
                <w:sz w:val="24"/>
                <w:szCs w:val="24"/>
              </w:rPr>
              <w:t xml:space="preserve"> рожденные до 35 недели </w:t>
            </w:r>
            <w:proofErr w:type="spellStart"/>
            <w:r w:rsidRPr="004031C3">
              <w:rPr>
                <w:sz w:val="24"/>
                <w:szCs w:val="24"/>
              </w:rPr>
              <w:t>гестационного</w:t>
            </w:r>
            <w:proofErr w:type="spellEnd"/>
            <w:r w:rsidRPr="004031C3">
              <w:rPr>
                <w:sz w:val="24"/>
                <w:szCs w:val="24"/>
              </w:rPr>
              <w:t xml:space="preserve"> возраста) с или без бронхолегочной дисплазией; </w:t>
            </w:r>
          </w:p>
          <w:p w:rsidR="00556F5A" w:rsidRPr="004031C3" w:rsidRDefault="00556F5A" w:rsidP="00AC574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360"/>
              <w:contextualSpacing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Дети с врожденными пороками сердца.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 соответствии с инструкциями по при</w:t>
            </w:r>
            <w:r w:rsidR="00766AE9" w:rsidRPr="004031C3">
              <w:rPr>
                <w:sz w:val="24"/>
                <w:szCs w:val="24"/>
              </w:rPr>
              <w:t xml:space="preserve">менению </w:t>
            </w:r>
          </w:p>
          <w:p w:rsidR="00766AE9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66AE9" w:rsidRPr="004031C3">
              <w:rPr>
                <w:sz w:val="24"/>
                <w:szCs w:val="24"/>
              </w:rPr>
              <w:t>препарата «</w:t>
            </w:r>
            <w:proofErr w:type="spellStart"/>
            <w:r w:rsidR="00766AE9" w:rsidRPr="004031C3">
              <w:rPr>
                <w:sz w:val="24"/>
                <w:szCs w:val="24"/>
              </w:rPr>
              <w:t>Паливизумаб</w:t>
            </w:r>
            <w:proofErr w:type="spellEnd"/>
            <w:r w:rsidR="00766AE9" w:rsidRPr="004031C3">
              <w:rPr>
                <w:sz w:val="24"/>
                <w:szCs w:val="24"/>
              </w:rPr>
              <w:t xml:space="preserve">»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(пассивная иммунопрофилактика) </w:t>
            </w:r>
          </w:p>
        </w:tc>
      </w:tr>
      <w:tr w:rsidR="00556F5A" w:rsidRPr="00B24747" w:rsidTr="00134F1E">
        <w:trPr>
          <w:trHeight w:val="1186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кори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556F5A" w:rsidP="00AC574A">
            <w:pPr>
              <w:pStyle w:val="a5"/>
              <w:numPr>
                <w:ilvl w:val="0"/>
                <w:numId w:val="12"/>
              </w:numPr>
              <w:ind w:hanging="100"/>
              <w:rPr>
                <w:sz w:val="24"/>
                <w:szCs w:val="24"/>
              </w:rPr>
            </w:pPr>
            <w:r w:rsidRPr="00293AE4">
              <w:rPr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профилактических прививках пр</w:t>
            </w:r>
            <w:r w:rsidR="00293AE4">
              <w:rPr>
                <w:sz w:val="24"/>
                <w:szCs w:val="24"/>
              </w:rPr>
              <w:t xml:space="preserve">отив кори, однократно привитые; </w:t>
            </w:r>
          </w:p>
          <w:p w:rsidR="00556F5A" w:rsidRDefault="00293AE4" w:rsidP="00AC574A">
            <w:pPr>
              <w:pStyle w:val="a5"/>
              <w:numPr>
                <w:ilvl w:val="0"/>
                <w:numId w:val="12"/>
              </w:numPr>
              <w:ind w:hanging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56F5A" w:rsidRPr="00293AE4">
              <w:rPr>
                <w:sz w:val="24"/>
                <w:szCs w:val="24"/>
              </w:rPr>
              <w:t>едицинские работники - без ограничения возраста</w:t>
            </w:r>
            <w:r w:rsidRPr="00293AE4">
              <w:rPr>
                <w:sz w:val="24"/>
                <w:szCs w:val="24"/>
              </w:rPr>
              <w:t xml:space="preserve">. </w:t>
            </w:r>
          </w:p>
          <w:p w:rsidR="00293AE4" w:rsidRPr="00293AE4" w:rsidRDefault="00293AE4" w:rsidP="00AC574A">
            <w:pPr>
              <w:pStyle w:val="a5"/>
              <w:ind w:left="48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55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гепатита</w:t>
            </w:r>
            <w:proofErr w:type="gramStart"/>
            <w:r w:rsidRPr="004031C3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Default="00556F5A" w:rsidP="00AC574A">
            <w:pPr>
              <w:ind w:left="12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профилактических прививках против гепатита В</w:t>
            </w:r>
            <w:r w:rsidR="00293AE4">
              <w:rPr>
                <w:sz w:val="24"/>
                <w:szCs w:val="24"/>
              </w:rPr>
              <w:t>.</w:t>
            </w:r>
          </w:p>
          <w:p w:rsidR="00293AE4" w:rsidRPr="004031C3" w:rsidRDefault="00293AE4" w:rsidP="00AC574A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559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дифтерии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Default="00556F5A" w:rsidP="00AC574A">
            <w:pPr>
              <w:ind w:left="12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профилактических прививках против дифтерии</w:t>
            </w:r>
            <w:r w:rsidR="00293AE4">
              <w:rPr>
                <w:sz w:val="24"/>
                <w:szCs w:val="24"/>
              </w:rPr>
              <w:t>.</w:t>
            </w:r>
          </w:p>
          <w:p w:rsidR="00293AE4" w:rsidRPr="004031C3" w:rsidRDefault="00293AE4" w:rsidP="00AC574A">
            <w:pPr>
              <w:ind w:left="12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140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lastRenderedPageBreak/>
              <w:t>Против эпидемического паротита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AC574A">
            <w:pPr>
              <w:ind w:left="12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Контактные лица из очагов заболевания, не болевшие, не привитые и не имеющие сведений о профилактических прививках против эпидемического паротита</w:t>
            </w:r>
            <w:r w:rsidR="00293AE4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556F5A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>вакцин</w:t>
            </w:r>
          </w:p>
        </w:tc>
      </w:tr>
      <w:tr w:rsidR="00717967" w:rsidRPr="00B24747" w:rsidTr="00536407">
        <w:trPr>
          <w:trHeight w:val="83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7967" w:rsidRPr="004031C3" w:rsidRDefault="00717967" w:rsidP="004031C3">
            <w:pPr>
              <w:spacing w:line="274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пневмококковой инфекции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717967" w:rsidP="00AC574A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93AE4">
              <w:rPr>
                <w:sz w:val="24"/>
                <w:szCs w:val="24"/>
              </w:rPr>
              <w:t xml:space="preserve">Дети в возрасте с 2 лет до 5 лет с частыми пневмониями и хроническими заболеваниями дыхательной системы. </w:t>
            </w:r>
          </w:p>
          <w:p w:rsidR="00C52E02" w:rsidRDefault="00717967" w:rsidP="00AC574A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293AE4">
              <w:rPr>
                <w:sz w:val="24"/>
                <w:szCs w:val="24"/>
              </w:rPr>
              <w:t xml:space="preserve">Взрослые из групп риска по случаям смерти, развитию летальных исходов от пневмонии (больные сахарным диабетом, хронические заболевания органов дыхания, </w:t>
            </w:r>
            <w:proofErr w:type="spellStart"/>
            <w:r w:rsidRPr="00293AE4">
              <w:rPr>
                <w:sz w:val="24"/>
                <w:szCs w:val="24"/>
              </w:rPr>
              <w:t>иммунокомпромитированные</w:t>
            </w:r>
            <w:proofErr w:type="spellEnd"/>
            <w:r w:rsidRPr="00293AE4">
              <w:rPr>
                <w:sz w:val="24"/>
                <w:szCs w:val="24"/>
              </w:rPr>
              <w:t xml:space="preserve"> ли</w:t>
            </w:r>
            <w:r w:rsidR="00293AE4">
              <w:rPr>
                <w:sz w:val="24"/>
                <w:szCs w:val="24"/>
              </w:rPr>
              <w:t>ца, лица;</w:t>
            </w:r>
          </w:p>
          <w:p w:rsidR="00293AE4" w:rsidRDefault="00293AE4" w:rsidP="00AC574A">
            <w:pPr>
              <w:pStyle w:val="a5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C52E02" w:rsidRPr="00293AE4">
              <w:rPr>
                <w:sz w:val="24"/>
                <w:szCs w:val="24"/>
              </w:rPr>
              <w:t>ица, подлежащие призыву на военную службу</w:t>
            </w:r>
            <w:r>
              <w:rPr>
                <w:sz w:val="24"/>
                <w:szCs w:val="24"/>
              </w:rPr>
              <w:t xml:space="preserve">. </w:t>
            </w:r>
          </w:p>
          <w:p w:rsidR="00717967" w:rsidRPr="00293AE4" w:rsidRDefault="00C52E02" w:rsidP="00AC574A">
            <w:pPr>
              <w:pStyle w:val="a5"/>
              <w:rPr>
                <w:sz w:val="24"/>
                <w:szCs w:val="24"/>
              </w:rPr>
            </w:pPr>
            <w:r w:rsidRPr="00293A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17967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717967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17967" w:rsidRPr="004031C3">
              <w:rPr>
                <w:sz w:val="24"/>
                <w:szCs w:val="24"/>
              </w:rPr>
              <w:t>вакцин</w:t>
            </w:r>
          </w:p>
        </w:tc>
      </w:tr>
      <w:tr w:rsidR="00556F5A" w:rsidRPr="00B24747" w:rsidTr="00134F1E">
        <w:trPr>
          <w:trHeight w:val="1404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6F5A" w:rsidRPr="004031C3" w:rsidRDefault="00556F5A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Против гемофильной инфекции 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556F5A" w:rsidP="00AC574A">
            <w:pPr>
              <w:ind w:left="120" w:firstLine="44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Дети, не привитые на перво</w:t>
            </w:r>
            <w:r w:rsidR="00293AE4">
              <w:rPr>
                <w:sz w:val="24"/>
                <w:szCs w:val="24"/>
              </w:rPr>
              <w:t xml:space="preserve">м году жизни против гемофильной   </w:t>
            </w:r>
          </w:p>
          <w:p w:rsidR="00556F5A" w:rsidRPr="004031C3" w:rsidRDefault="00556F5A" w:rsidP="00AC574A">
            <w:pPr>
              <w:ind w:left="120" w:firstLine="44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инфекции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56F5A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  <w:r>
              <w:rPr>
                <w:sz w:val="24"/>
                <w:szCs w:val="24"/>
              </w:rPr>
              <w:t xml:space="preserve"> 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031C3">
              <w:rPr>
                <w:sz w:val="24"/>
                <w:szCs w:val="24"/>
              </w:rPr>
              <w:t>В</w:t>
            </w:r>
            <w:r w:rsidR="00556F5A" w:rsidRPr="004031C3">
              <w:rPr>
                <w:sz w:val="24"/>
                <w:szCs w:val="24"/>
              </w:rPr>
              <w:t>акцин</w:t>
            </w:r>
          </w:p>
          <w:p w:rsidR="00AA642D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>Примечание: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 xml:space="preserve">Для детей, не получивших первую вакцинацию в 3 </w:t>
            </w:r>
            <w:r>
              <w:rPr>
                <w:sz w:val="24"/>
                <w:szCs w:val="24"/>
              </w:rPr>
              <w:t xml:space="preserve">  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 xml:space="preserve">месяца иммунизация проводится по </w:t>
            </w:r>
            <w:proofErr w:type="gramStart"/>
            <w:r w:rsidR="00AA642D" w:rsidRPr="004031C3">
              <w:rPr>
                <w:sz w:val="24"/>
                <w:szCs w:val="24"/>
              </w:rPr>
              <w:t>следующей</w:t>
            </w:r>
            <w:proofErr w:type="gramEnd"/>
            <w:r w:rsidR="00AA642D" w:rsidRPr="004031C3">
              <w:rPr>
                <w:sz w:val="24"/>
                <w:szCs w:val="24"/>
              </w:rPr>
              <w:t xml:space="preserve"> </w:t>
            </w:r>
          </w:p>
          <w:p w:rsidR="00AA642D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>схеме: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 xml:space="preserve">- для детей в возрасте от 6 до 12 месяцев из 2 </w:t>
            </w:r>
            <w:r>
              <w:rPr>
                <w:sz w:val="24"/>
                <w:szCs w:val="24"/>
              </w:rPr>
              <w:t xml:space="preserve">  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 xml:space="preserve">инъекций по 0,5 мл с интервалом в 1-1,5 месяца </w:t>
            </w:r>
            <w:r>
              <w:rPr>
                <w:sz w:val="24"/>
                <w:szCs w:val="24"/>
              </w:rPr>
              <w:t>–</w:t>
            </w:r>
            <w:r w:rsidR="00AA642D" w:rsidRPr="004031C3">
              <w:rPr>
                <w:sz w:val="24"/>
                <w:szCs w:val="24"/>
              </w:rPr>
              <w:t xml:space="preserve"> </w:t>
            </w:r>
          </w:p>
          <w:p w:rsidR="00293AE4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 xml:space="preserve">для детей от 1 года до 5 лет однократная инъекция </w:t>
            </w:r>
          </w:p>
          <w:p w:rsidR="00AA642D" w:rsidRPr="004031C3" w:rsidRDefault="00293AE4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A642D" w:rsidRPr="004031C3">
              <w:rPr>
                <w:sz w:val="24"/>
                <w:szCs w:val="24"/>
              </w:rPr>
              <w:t>0,5 мл.</w:t>
            </w:r>
          </w:p>
        </w:tc>
      </w:tr>
      <w:tr w:rsidR="008017B5" w:rsidRPr="00B24747" w:rsidTr="00766AE9">
        <w:trPr>
          <w:trHeight w:val="551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7B5" w:rsidRPr="004031C3" w:rsidRDefault="008017B5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гриппа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17B5" w:rsidRDefault="008017B5" w:rsidP="00AC574A">
            <w:pPr>
              <w:pStyle w:val="a5"/>
              <w:ind w:left="480"/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>Жители Ханты-Мансийского автономного округа – Югры не у</w:t>
            </w:r>
            <w:r w:rsidR="00457ED2" w:rsidRPr="00457ED2">
              <w:rPr>
                <w:sz w:val="24"/>
                <w:szCs w:val="24"/>
              </w:rPr>
              <w:t>казанные в предыдущих разделах;</w:t>
            </w:r>
            <w:r w:rsidR="00457ED2">
              <w:rPr>
                <w:sz w:val="24"/>
                <w:szCs w:val="24"/>
              </w:rPr>
              <w:t xml:space="preserve"> </w:t>
            </w:r>
            <w:r w:rsidRPr="004031C3">
              <w:rPr>
                <w:sz w:val="24"/>
                <w:szCs w:val="24"/>
              </w:rPr>
              <w:t xml:space="preserve">в </w:t>
            </w:r>
            <w:proofErr w:type="spellStart"/>
            <w:r w:rsidRPr="004031C3">
              <w:rPr>
                <w:sz w:val="24"/>
                <w:szCs w:val="24"/>
              </w:rPr>
              <w:t>предэпидемический</w:t>
            </w:r>
            <w:proofErr w:type="spellEnd"/>
            <w:r w:rsidRPr="004031C3">
              <w:rPr>
                <w:sz w:val="24"/>
                <w:szCs w:val="24"/>
              </w:rPr>
              <w:t xml:space="preserve"> период</w:t>
            </w:r>
          </w:p>
          <w:p w:rsidR="00457ED2" w:rsidRPr="004031C3" w:rsidRDefault="00457ED2" w:rsidP="00AC574A">
            <w:pPr>
              <w:pStyle w:val="a5"/>
              <w:ind w:left="480"/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0949" w:rsidRPr="004031C3">
              <w:rPr>
                <w:sz w:val="24"/>
                <w:szCs w:val="24"/>
              </w:rPr>
              <w:t xml:space="preserve">В соответствии с инструкциями по применению </w:t>
            </w:r>
          </w:p>
          <w:p w:rsidR="008017B5" w:rsidRPr="004031C3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E0949" w:rsidRPr="004031C3">
              <w:rPr>
                <w:sz w:val="24"/>
                <w:szCs w:val="24"/>
              </w:rPr>
              <w:t>вакцин</w:t>
            </w:r>
          </w:p>
        </w:tc>
      </w:tr>
      <w:tr w:rsidR="00536407" w:rsidRPr="00B24747" w:rsidTr="00457ED2">
        <w:trPr>
          <w:trHeight w:val="638"/>
        </w:trPr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6407" w:rsidRPr="004031C3" w:rsidRDefault="00536407" w:rsidP="004031C3">
            <w:pPr>
              <w:spacing w:line="278" w:lineRule="exact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Против полиомиелита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57ED2" w:rsidRDefault="00536407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 xml:space="preserve">Контактные в очагах полиомиелита, в том числе вызванного </w:t>
            </w:r>
            <w:proofErr w:type="gramStart"/>
            <w:r w:rsidRPr="00457ED2">
              <w:rPr>
                <w:sz w:val="24"/>
                <w:szCs w:val="24"/>
              </w:rPr>
              <w:t>диким</w:t>
            </w:r>
            <w:proofErr w:type="gramEnd"/>
            <w:r w:rsidRPr="00457ED2">
              <w:rPr>
                <w:sz w:val="24"/>
                <w:szCs w:val="24"/>
              </w:rPr>
              <w:t xml:space="preserve"> </w:t>
            </w:r>
            <w:proofErr w:type="spellStart"/>
            <w:r w:rsidRPr="00457ED2">
              <w:rPr>
                <w:sz w:val="24"/>
                <w:szCs w:val="24"/>
              </w:rPr>
              <w:t>полиовирусом</w:t>
            </w:r>
            <w:proofErr w:type="spellEnd"/>
            <w:r w:rsidRPr="00457ED2">
              <w:rPr>
                <w:sz w:val="24"/>
                <w:szCs w:val="24"/>
              </w:rPr>
              <w:t xml:space="preserve"> (или</w:t>
            </w:r>
            <w:r w:rsidR="00766AE9" w:rsidRPr="00457ED2">
              <w:rPr>
                <w:sz w:val="24"/>
                <w:szCs w:val="24"/>
              </w:rPr>
              <w:t xml:space="preserve"> при подозрении на заболевание)</w:t>
            </w:r>
            <w:r w:rsidR="00457ED2" w:rsidRPr="00457ED2">
              <w:rPr>
                <w:sz w:val="24"/>
                <w:szCs w:val="24"/>
              </w:rPr>
              <w:t xml:space="preserve">: </w:t>
            </w:r>
            <w:r w:rsidR="00457ED2">
              <w:rPr>
                <w:sz w:val="24"/>
                <w:szCs w:val="24"/>
              </w:rPr>
              <w:t>д</w:t>
            </w:r>
            <w:r w:rsidR="00457ED2" w:rsidRPr="00457ED2">
              <w:rPr>
                <w:sz w:val="24"/>
                <w:szCs w:val="24"/>
              </w:rPr>
              <w:t>ети с 3 месяцев до 18 лет;</w:t>
            </w:r>
            <w:r w:rsidR="00457ED2">
              <w:rPr>
                <w:sz w:val="24"/>
                <w:szCs w:val="24"/>
              </w:rPr>
              <w:t xml:space="preserve"> медицинские работники;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Однократно</w:t>
            </w:r>
            <w:r w:rsidRPr="004031C3">
              <w:rPr>
                <w:sz w:val="24"/>
                <w:szCs w:val="24"/>
              </w:rPr>
              <w:t xml:space="preserve"> </w:t>
            </w:r>
          </w:p>
          <w:p w:rsidR="00457ED2" w:rsidRDefault="00457ED2" w:rsidP="00AC574A">
            <w:pPr>
              <w:rPr>
                <w:sz w:val="24"/>
                <w:szCs w:val="24"/>
              </w:rPr>
            </w:pPr>
          </w:p>
          <w:p w:rsidR="00536407" w:rsidRPr="004031C3" w:rsidRDefault="00536407" w:rsidP="00AC574A">
            <w:pPr>
              <w:widowControl w:val="0"/>
              <w:autoSpaceDE w:val="0"/>
              <w:autoSpaceDN w:val="0"/>
              <w:adjustRightInd w:val="0"/>
              <w:ind w:left="320" w:hanging="340"/>
              <w:rPr>
                <w:sz w:val="24"/>
                <w:szCs w:val="24"/>
              </w:rPr>
            </w:pPr>
          </w:p>
        </w:tc>
      </w:tr>
      <w:tr w:rsidR="00457ED2" w:rsidRPr="00B24747" w:rsidTr="00AC574A">
        <w:trPr>
          <w:trHeight w:val="1113"/>
        </w:trPr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4031C3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>Дети, прибывшие из эндемичных (неблагополучных) по полиомиелиту стран (территорий) с 3 месяцев до 15 лет</w:t>
            </w:r>
            <w:r>
              <w:rPr>
                <w:sz w:val="24"/>
                <w:szCs w:val="24"/>
              </w:rPr>
              <w:t>;</w:t>
            </w:r>
          </w:p>
          <w:p w:rsidR="00457ED2" w:rsidRPr="00457ED2" w:rsidRDefault="00457ED2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 xml:space="preserve">Лица без определенного места жительства (при их выявлении) </w:t>
            </w:r>
          </w:p>
          <w:p w:rsidR="00457ED2" w:rsidRP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4031C3">
              <w:rPr>
                <w:sz w:val="24"/>
                <w:szCs w:val="24"/>
              </w:rPr>
              <w:t>с 3 месяцев до 15 лет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4031C3">
              <w:rPr>
                <w:sz w:val="24"/>
                <w:szCs w:val="24"/>
              </w:rPr>
              <w:t xml:space="preserve">Однократно (при наличии достоверных данных о </w:t>
            </w:r>
            <w:proofErr w:type="gramEnd"/>
          </w:p>
          <w:p w:rsid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031C3">
              <w:rPr>
                <w:sz w:val="24"/>
                <w:szCs w:val="24"/>
              </w:rPr>
              <w:t>предшествующих прививках), или трехкратно (</w:t>
            </w:r>
            <w:proofErr w:type="gramStart"/>
            <w:r w:rsidRPr="004031C3">
              <w:rPr>
                <w:sz w:val="24"/>
                <w:szCs w:val="24"/>
              </w:rPr>
              <w:t>при</w:t>
            </w:r>
            <w:proofErr w:type="gramEnd"/>
            <w:r w:rsidRPr="004031C3">
              <w:rPr>
                <w:sz w:val="24"/>
                <w:szCs w:val="24"/>
              </w:rPr>
              <w:t xml:space="preserve"> </w:t>
            </w:r>
          </w:p>
          <w:p w:rsidR="00457ED2" w:rsidRDefault="00457ED2" w:rsidP="00AC574A">
            <w:pPr>
              <w:widowControl w:val="0"/>
              <w:autoSpaceDE w:val="0"/>
              <w:autoSpaceDN w:val="0"/>
              <w:adjustRightInd w:val="0"/>
              <w:ind w:left="320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031C3">
              <w:rPr>
                <w:sz w:val="24"/>
                <w:szCs w:val="24"/>
              </w:rPr>
              <w:t xml:space="preserve">их </w:t>
            </w:r>
            <w:proofErr w:type="gramStart"/>
            <w:r w:rsidRPr="004031C3">
              <w:rPr>
                <w:sz w:val="24"/>
                <w:szCs w:val="24"/>
              </w:rPr>
              <w:t>отсутствии</w:t>
            </w:r>
            <w:proofErr w:type="gramEnd"/>
            <w:r w:rsidRPr="004031C3">
              <w:rPr>
                <w:sz w:val="24"/>
                <w:szCs w:val="24"/>
              </w:rPr>
              <w:t>)</w:t>
            </w:r>
          </w:p>
          <w:p w:rsidR="00457ED2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457ED2" w:rsidRPr="00B24747" w:rsidTr="00766AE9">
        <w:trPr>
          <w:trHeight w:val="1014"/>
        </w:trPr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4031C3">
            <w:pPr>
              <w:spacing w:line="278" w:lineRule="exact"/>
              <w:rPr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57ED2" w:rsidRDefault="00457ED2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 xml:space="preserve">Лица, контактировавшие с </w:t>
            </w:r>
            <w:proofErr w:type="gramStart"/>
            <w:r w:rsidRPr="00457ED2">
              <w:rPr>
                <w:sz w:val="24"/>
                <w:szCs w:val="24"/>
              </w:rPr>
              <w:t>прибывшими</w:t>
            </w:r>
            <w:proofErr w:type="gramEnd"/>
            <w:r w:rsidRPr="00457ED2">
              <w:rPr>
                <w:sz w:val="24"/>
                <w:szCs w:val="24"/>
              </w:rPr>
              <w:t xml:space="preserve"> из эндемичных (неблагополучных) по полиомиелиту стран (территорий), с 3 месяцев жизни без ограничения возраста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AC57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031C3">
              <w:rPr>
                <w:sz w:val="24"/>
                <w:szCs w:val="24"/>
              </w:rPr>
              <w:t>Однократно</w:t>
            </w:r>
          </w:p>
        </w:tc>
      </w:tr>
      <w:tr w:rsidR="00457ED2" w:rsidRPr="00B24747" w:rsidTr="00457ED2">
        <w:trPr>
          <w:trHeight w:val="1611"/>
        </w:trPr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4031C3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>Иммунизация против полиомиелита по эпидемическим показаниям проводится ор</w:t>
            </w:r>
            <w:r>
              <w:rPr>
                <w:sz w:val="24"/>
                <w:szCs w:val="24"/>
              </w:rPr>
              <w:t>альной полиомиелитной вакциной:</w:t>
            </w:r>
          </w:p>
          <w:p w:rsidR="00457ED2" w:rsidRPr="00457ED2" w:rsidRDefault="00457ED2" w:rsidP="00AC574A">
            <w:pPr>
              <w:pStyle w:val="a5"/>
              <w:ind w:left="4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57ED2">
              <w:rPr>
                <w:sz w:val="24"/>
                <w:szCs w:val="24"/>
              </w:rPr>
              <w:t xml:space="preserve">регистрация случая полиомиелита, вызванного </w:t>
            </w:r>
            <w:proofErr w:type="gramStart"/>
            <w:r w:rsidRPr="00457ED2">
              <w:rPr>
                <w:sz w:val="24"/>
                <w:szCs w:val="24"/>
              </w:rPr>
              <w:t>диким</w:t>
            </w:r>
            <w:proofErr w:type="gramEnd"/>
            <w:r w:rsidRPr="00457ED2">
              <w:rPr>
                <w:sz w:val="24"/>
                <w:szCs w:val="24"/>
              </w:rPr>
              <w:t xml:space="preserve"> </w:t>
            </w:r>
            <w:proofErr w:type="spellStart"/>
            <w:r w:rsidRPr="00457ED2">
              <w:rPr>
                <w:sz w:val="24"/>
                <w:szCs w:val="24"/>
              </w:rPr>
              <w:t>полиовирусом</w:t>
            </w:r>
            <w:proofErr w:type="spellEnd"/>
            <w:r w:rsidRPr="00457ED2">
              <w:rPr>
                <w:sz w:val="24"/>
                <w:szCs w:val="24"/>
              </w:rPr>
              <w:t xml:space="preserve">, выделение дикого </w:t>
            </w:r>
            <w:proofErr w:type="spellStart"/>
            <w:r w:rsidRPr="00457ED2">
              <w:rPr>
                <w:sz w:val="24"/>
                <w:szCs w:val="24"/>
              </w:rPr>
              <w:t>полиовируса</w:t>
            </w:r>
            <w:proofErr w:type="spellEnd"/>
            <w:r w:rsidRPr="00457ED2">
              <w:rPr>
                <w:sz w:val="24"/>
                <w:szCs w:val="24"/>
              </w:rPr>
              <w:t xml:space="preserve"> в био</w:t>
            </w:r>
            <w:r>
              <w:rPr>
                <w:sz w:val="24"/>
                <w:szCs w:val="24"/>
              </w:rPr>
              <w:t xml:space="preserve">логических </w:t>
            </w:r>
            <w:r w:rsidRPr="00457ED2">
              <w:rPr>
                <w:sz w:val="24"/>
                <w:szCs w:val="24"/>
              </w:rPr>
              <w:t xml:space="preserve">пробных материалах от людей или из объектов окружающей среды.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AC574A">
            <w:pPr>
              <w:widowControl w:val="0"/>
              <w:autoSpaceDE w:val="0"/>
              <w:autoSpaceDN w:val="0"/>
              <w:adjustRightInd w:val="0"/>
              <w:ind w:left="320" w:hanging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457ED2">
              <w:rPr>
                <w:sz w:val="24"/>
                <w:szCs w:val="24"/>
              </w:rPr>
              <w:t>В этих случаях иммунизация проводится в соответствии с постановлением Главного государственного санитарного врача субъекта Российской Федерации, которым определяется возраст детей, подлежащих иммунизации, сроки, порядок и кратность ее проведения.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57ED2" w:rsidRPr="00B24747" w:rsidTr="00536407">
        <w:trPr>
          <w:trHeight w:val="787"/>
        </w:trPr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031C3" w:rsidRDefault="00457ED2" w:rsidP="004031C3">
            <w:pPr>
              <w:widowControl w:val="0"/>
              <w:autoSpaceDE w:val="0"/>
              <w:autoSpaceDN w:val="0"/>
              <w:adjustRightInd w:val="0"/>
              <w:spacing w:line="300" w:lineRule="auto"/>
              <w:ind w:left="320" w:hanging="340"/>
              <w:rPr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Pr="00457ED2" w:rsidRDefault="00457ED2" w:rsidP="00AC574A">
            <w:pPr>
              <w:pStyle w:val="a5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457ED2">
              <w:rPr>
                <w:sz w:val="24"/>
                <w:szCs w:val="24"/>
              </w:rPr>
              <w:t xml:space="preserve">Проведение вакцинации против полиомиелита лиц, чья работа связана с проведением лабораторных исследований на </w:t>
            </w:r>
            <w:proofErr w:type="spellStart"/>
            <w:r w:rsidRPr="00457ED2">
              <w:rPr>
                <w:sz w:val="24"/>
                <w:szCs w:val="24"/>
              </w:rPr>
              <w:t>энтеровирусы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457E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7ED2" w:rsidRDefault="00457ED2" w:rsidP="00AC574A">
            <w:pPr>
              <w:widowControl w:val="0"/>
              <w:autoSpaceDE w:val="0"/>
              <w:autoSpaceDN w:val="0"/>
              <w:adjustRightInd w:val="0"/>
              <w:ind w:left="320" w:hanging="340"/>
              <w:rPr>
                <w:sz w:val="24"/>
                <w:szCs w:val="24"/>
              </w:rPr>
            </w:pPr>
            <w:r w:rsidRPr="004031C3">
              <w:rPr>
                <w:sz w:val="24"/>
                <w:szCs w:val="24"/>
              </w:rPr>
              <w:t xml:space="preserve">      При поступлении на работу после предварительного обследования на напряжен</w:t>
            </w:r>
            <w:r>
              <w:rPr>
                <w:sz w:val="24"/>
                <w:szCs w:val="24"/>
              </w:rPr>
              <w:t xml:space="preserve">ность иммунитета к </w:t>
            </w:r>
            <w:proofErr w:type="spellStart"/>
            <w:r>
              <w:rPr>
                <w:sz w:val="24"/>
                <w:szCs w:val="24"/>
              </w:rPr>
              <w:t>полиовирусам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57ED2" w:rsidRPr="004031C3" w:rsidRDefault="00457ED2" w:rsidP="00AC574A">
            <w:pPr>
              <w:widowControl w:val="0"/>
              <w:autoSpaceDE w:val="0"/>
              <w:autoSpaceDN w:val="0"/>
              <w:adjustRightInd w:val="0"/>
              <w:ind w:left="320" w:hanging="340"/>
              <w:rPr>
                <w:sz w:val="24"/>
                <w:szCs w:val="24"/>
              </w:rPr>
            </w:pPr>
          </w:p>
        </w:tc>
      </w:tr>
    </w:tbl>
    <w:p w:rsidR="005D4EE5" w:rsidRPr="00556F5A" w:rsidRDefault="005D4EE5" w:rsidP="00766AE9">
      <w:pPr>
        <w:spacing w:line="360" w:lineRule="auto"/>
        <w:rPr>
          <w:sz w:val="28"/>
          <w:szCs w:val="28"/>
          <w:lang w:val="ru"/>
        </w:rPr>
      </w:pPr>
    </w:p>
    <w:sectPr w:rsidR="005D4EE5" w:rsidRPr="00556F5A" w:rsidSect="000508B1">
      <w:headerReference w:type="even" r:id="rId9"/>
      <w:headerReference w:type="default" r:id="rId10"/>
      <w:footerReference w:type="default" r:id="rId11"/>
      <w:pgSz w:w="16838" w:h="11906" w:orient="landscape"/>
      <w:pgMar w:top="993" w:right="1418" w:bottom="1134" w:left="1134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C9F" w:rsidRDefault="00EF2C9F">
      <w:r>
        <w:separator/>
      </w:r>
    </w:p>
  </w:endnote>
  <w:endnote w:type="continuationSeparator" w:id="0">
    <w:p w:rsidR="00EF2C9F" w:rsidRDefault="00EF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E4" w:rsidRDefault="00293AE4" w:rsidP="00151329">
    <w:pPr>
      <w:pStyle w:val="a8"/>
      <w:tabs>
        <w:tab w:val="clear" w:pos="4677"/>
        <w:tab w:val="clear" w:pos="9355"/>
        <w:tab w:val="left" w:pos="5459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C9F" w:rsidRDefault="00EF2C9F">
      <w:r>
        <w:separator/>
      </w:r>
    </w:p>
  </w:footnote>
  <w:footnote w:type="continuationSeparator" w:id="0">
    <w:p w:rsidR="00EF2C9F" w:rsidRDefault="00EF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E4" w:rsidRDefault="00293AE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93AE4" w:rsidRDefault="00293A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E4" w:rsidRPr="00892E65" w:rsidRDefault="00293AE4">
    <w:pPr>
      <w:pStyle w:val="a6"/>
      <w:jc w:val="center"/>
      <w:rPr>
        <w:sz w:val="24"/>
        <w:szCs w:val="24"/>
      </w:rPr>
    </w:pPr>
    <w:r w:rsidRPr="00892E65">
      <w:rPr>
        <w:sz w:val="24"/>
        <w:szCs w:val="24"/>
      </w:rPr>
      <w:fldChar w:fldCharType="begin"/>
    </w:r>
    <w:r w:rsidRPr="00892E65">
      <w:rPr>
        <w:sz w:val="24"/>
        <w:szCs w:val="24"/>
      </w:rPr>
      <w:instrText>PAGE   \* MERGEFORMAT</w:instrText>
    </w:r>
    <w:r w:rsidRPr="00892E65">
      <w:rPr>
        <w:sz w:val="24"/>
        <w:szCs w:val="24"/>
      </w:rPr>
      <w:fldChar w:fldCharType="separate"/>
    </w:r>
    <w:r w:rsidR="00CA1AC5">
      <w:rPr>
        <w:noProof/>
        <w:sz w:val="24"/>
        <w:szCs w:val="24"/>
      </w:rPr>
      <w:t>14</w:t>
    </w:r>
    <w:r w:rsidRPr="00892E65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5DB"/>
    <w:multiLevelType w:val="hybridMultilevel"/>
    <w:tmpl w:val="AE604A34"/>
    <w:lvl w:ilvl="0" w:tplc="EE8E5E3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012805F8"/>
    <w:multiLevelType w:val="hybridMultilevel"/>
    <w:tmpl w:val="7F4858FA"/>
    <w:lvl w:ilvl="0" w:tplc="7CA8A64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BD3472F"/>
    <w:multiLevelType w:val="hybridMultilevel"/>
    <w:tmpl w:val="F4308E2C"/>
    <w:lvl w:ilvl="0" w:tplc="16B231C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0831244"/>
    <w:multiLevelType w:val="hybridMultilevel"/>
    <w:tmpl w:val="169E1CB2"/>
    <w:lvl w:ilvl="0" w:tplc="1DAC992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5EB6032"/>
    <w:multiLevelType w:val="hybridMultilevel"/>
    <w:tmpl w:val="A93CD0A4"/>
    <w:lvl w:ilvl="0" w:tplc="A258A9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724BB"/>
    <w:multiLevelType w:val="hybridMultilevel"/>
    <w:tmpl w:val="B1BE3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6112D"/>
    <w:multiLevelType w:val="hybridMultilevel"/>
    <w:tmpl w:val="AA32E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11090"/>
    <w:multiLevelType w:val="hybridMultilevel"/>
    <w:tmpl w:val="40D6B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53379"/>
    <w:multiLevelType w:val="hybridMultilevel"/>
    <w:tmpl w:val="5B74F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070D01"/>
    <w:multiLevelType w:val="hybridMultilevel"/>
    <w:tmpl w:val="D8B06592"/>
    <w:lvl w:ilvl="0" w:tplc="1488E24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0E022BA"/>
    <w:multiLevelType w:val="hybridMultilevel"/>
    <w:tmpl w:val="3674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1C512E"/>
    <w:multiLevelType w:val="hybridMultilevel"/>
    <w:tmpl w:val="1D14CCAC"/>
    <w:lvl w:ilvl="0" w:tplc="15281B4E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B621DD"/>
    <w:multiLevelType w:val="hybridMultilevel"/>
    <w:tmpl w:val="DB200D46"/>
    <w:lvl w:ilvl="0" w:tplc="8892D45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787740B6"/>
    <w:multiLevelType w:val="hybridMultilevel"/>
    <w:tmpl w:val="074893B2"/>
    <w:lvl w:ilvl="0" w:tplc="7E7A73C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4">
    <w:nsid w:val="7A4D30E5"/>
    <w:multiLevelType w:val="hybridMultilevel"/>
    <w:tmpl w:val="CDEA1D48"/>
    <w:lvl w:ilvl="0" w:tplc="17A80F7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8"/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5"/>
  </w:num>
  <w:num w:numId="12">
    <w:abstractNumId w:val="3"/>
  </w:num>
  <w:num w:numId="13">
    <w:abstractNumId w:val="10"/>
  </w:num>
  <w:num w:numId="14">
    <w:abstractNumId w:val="14"/>
  </w:num>
  <w:num w:numId="1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FA"/>
    <w:rsid w:val="00013AA2"/>
    <w:rsid w:val="00015930"/>
    <w:rsid w:val="00016D56"/>
    <w:rsid w:val="000235D8"/>
    <w:rsid w:val="000379EC"/>
    <w:rsid w:val="000508B1"/>
    <w:rsid w:val="00055260"/>
    <w:rsid w:val="00062D71"/>
    <w:rsid w:val="00064B20"/>
    <w:rsid w:val="00064D9F"/>
    <w:rsid w:val="00072C8A"/>
    <w:rsid w:val="00076C9F"/>
    <w:rsid w:val="00081972"/>
    <w:rsid w:val="000861AE"/>
    <w:rsid w:val="000912B7"/>
    <w:rsid w:val="000950FE"/>
    <w:rsid w:val="000A322E"/>
    <w:rsid w:val="000A3ED3"/>
    <w:rsid w:val="000A409B"/>
    <w:rsid w:val="000C3353"/>
    <w:rsid w:val="000C4CBD"/>
    <w:rsid w:val="000C6A98"/>
    <w:rsid w:val="000D5B20"/>
    <w:rsid w:val="000E1313"/>
    <w:rsid w:val="000E1776"/>
    <w:rsid w:val="000E75DD"/>
    <w:rsid w:val="000F068B"/>
    <w:rsid w:val="000F0F60"/>
    <w:rsid w:val="000F6609"/>
    <w:rsid w:val="000F682C"/>
    <w:rsid w:val="0010587D"/>
    <w:rsid w:val="00110920"/>
    <w:rsid w:val="0011094E"/>
    <w:rsid w:val="00113C62"/>
    <w:rsid w:val="00117296"/>
    <w:rsid w:val="001174F6"/>
    <w:rsid w:val="0012169E"/>
    <w:rsid w:val="00127B4B"/>
    <w:rsid w:val="00134F1E"/>
    <w:rsid w:val="00135AA7"/>
    <w:rsid w:val="00135BFD"/>
    <w:rsid w:val="001361BF"/>
    <w:rsid w:val="0014392E"/>
    <w:rsid w:val="0014714D"/>
    <w:rsid w:val="00151329"/>
    <w:rsid w:val="001533F4"/>
    <w:rsid w:val="00156601"/>
    <w:rsid w:val="001619A5"/>
    <w:rsid w:val="00164BF3"/>
    <w:rsid w:val="00164E46"/>
    <w:rsid w:val="00166E45"/>
    <w:rsid w:val="00176D41"/>
    <w:rsid w:val="00177CB5"/>
    <w:rsid w:val="00190950"/>
    <w:rsid w:val="00193BF1"/>
    <w:rsid w:val="001A1FBB"/>
    <w:rsid w:val="001B23C2"/>
    <w:rsid w:val="001C092C"/>
    <w:rsid w:val="001C735D"/>
    <w:rsid w:val="001D066D"/>
    <w:rsid w:val="001D1852"/>
    <w:rsid w:val="001D6E11"/>
    <w:rsid w:val="001E241E"/>
    <w:rsid w:val="001E5CCC"/>
    <w:rsid w:val="001E7655"/>
    <w:rsid w:val="001F73C7"/>
    <w:rsid w:val="002160B3"/>
    <w:rsid w:val="002162B1"/>
    <w:rsid w:val="0022126C"/>
    <w:rsid w:val="00223A46"/>
    <w:rsid w:val="00230D8B"/>
    <w:rsid w:val="002333FB"/>
    <w:rsid w:val="002434E8"/>
    <w:rsid w:val="00245A5C"/>
    <w:rsid w:val="002466CD"/>
    <w:rsid w:val="00250EF8"/>
    <w:rsid w:val="002552AD"/>
    <w:rsid w:val="00256779"/>
    <w:rsid w:val="00260BEB"/>
    <w:rsid w:val="00260DD2"/>
    <w:rsid w:val="00261233"/>
    <w:rsid w:val="00261828"/>
    <w:rsid w:val="00265838"/>
    <w:rsid w:val="002719BD"/>
    <w:rsid w:val="002735CA"/>
    <w:rsid w:val="002737EA"/>
    <w:rsid w:val="0027386D"/>
    <w:rsid w:val="00274EB4"/>
    <w:rsid w:val="002762D8"/>
    <w:rsid w:val="002779B2"/>
    <w:rsid w:val="00284010"/>
    <w:rsid w:val="00287C27"/>
    <w:rsid w:val="00293AE4"/>
    <w:rsid w:val="002A3541"/>
    <w:rsid w:val="002A7824"/>
    <w:rsid w:val="002B1E81"/>
    <w:rsid w:val="002B3BC6"/>
    <w:rsid w:val="002B3D9A"/>
    <w:rsid w:val="002C7044"/>
    <w:rsid w:val="002D7FB0"/>
    <w:rsid w:val="002E063F"/>
    <w:rsid w:val="002E53EE"/>
    <w:rsid w:val="002E6726"/>
    <w:rsid w:val="002F0FFC"/>
    <w:rsid w:val="002F13C0"/>
    <w:rsid w:val="002F1C6C"/>
    <w:rsid w:val="002F2488"/>
    <w:rsid w:val="002F440A"/>
    <w:rsid w:val="002F74FD"/>
    <w:rsid w:val="002F7A3E"/>
    <w:rsid w:val="003120A9"/>
    <w:rsid w:val="0031341D"/>
    <w:rsid w:val="00320E25"/>
    <w:rsid w:val="00321BFC"/>
    <w:rsid w:val="00324CD5"/>
    <w:rsid w:val="00324F16"/>
    <w:rsid w:val="00337977"/>
    <w:rsid w:val="00337A59"/>
    <w:rsid w:val="00342C9C"/>
    <w:rsid w:val="00344685"/>
    <w:rsid w:val="00356CCB"/>
    <w:rsid w:val="00364218"/>
    <w:rsid w:val="00373CF4"/>
    <w:rsid w:val="00377F2A"/>
    <w:rsid w:val="0038309F"/>
    <w:rsid w:val="003830CB"/>
    <w:rsid w:val="00385B47"/>
    <w:rsid w:val="00392527"/>
    <w:rsid w:val="00394425"/>
    <w:rsid w:val="00394AFC"/>
    <w:rsid w:val="0039600E"/>
    <w:rsid w:val="003A671D"/>
    <w:rsid w:val="003C2A48"/>
    <w:rsid w:val="003D0495"/>
    <w:rsid w:val="003D0F08"/>
    <w:rsid w:val="003E4144"/>
    <w:rsid w:val="003E4CEF"/>
    <w:rsid w:val="003E5D96"/>
    <w:rsid w:val="003F48B5"/>
    <w:rsid w:val="004031C3"/>
    <w:rsid w:val="0040557D"/>
    <w:rsid w:val="004109E9"/>
    <w:rsid w:val="004131DC"/>
    <w:rsid w:val="00413853"/>
    <w:rsid w:val="0041498C"/>
    <w:rsid w:val="00427D15"/>
    <w:rsid w:val="00432DCF"/>
    <w:rsid w:val="00442B72"/>
    <w:rsid w:val="0044759B"/>
    <w:rsid w:val="00451FF3"/>
    <w:rsid w:val="00457ED2"/>
    <w:rsid w:val="00461483"/>
    <w:rsid w:val="004662BF"/>
    <w:rsid w:val="00484D8F"/>
    <w:rsid w:val="00484DC6"/>
    <w:rsid w:val="00484F1F"/>
    <w:rsid w:val="00490254"/>
    <w:rsid w:val="00492BFC"/>
    <w:rsid w:val="00497365"/>
    <w:rsid w:val="004A429C"/>
    <w:rsid w:val="004A5BF3"/>
    <w:rsid w:val="004A5ED1"/>
    <w:rsid w:val="004B34EB"/>
    <w:rsid w:val="004C18D3"/>
    <w:rsid w:val="004C2BD1"/>
    <w:rsid w:val="004D13F5"/>
    <w:rsid w:val="004D7FC0"/>
    <w:rsid w:val="004E208C"/>
    <w:rsid w:val="004F013C"/>
    <w:rsid w:val="00502640"/>
    <w:rsid w:val="00506AC0"/>
    <w:rsid w:val="00517CEE"/>
    <w:rsid w:val="00523E60"/>
    <w:rsid w:val="005262C5"/>
    <w:rsid w:val="00534CCD"/>
    <w:rsid w:val="00536407"/>
    <w:rsid w:val="00542DD0"/>
    <w:rsid w:val="005456B4"/>
    <w:rsid w:val="00545FDD"/>
    <w:rsid w:val="0054689B"/>
    <w:rsid w:val="00546B43"/>
    <w:rsid w:val="0055062A"/>
    <w:rsid w:val="005506E0"/>
    <w:rsid w:val="005507AC"/>
    <w:rsid w:val="00553681"/>
    <w:rsid w:val="00556F5A"/>
    <w:rsid w:val="00571983"/>
    <w:rsid w:val="005748BE"/>
    <w:rsid w:val="00580C52"/>
    <w:rsid w:val="0059150E"/>
    <w:rsid w:val="005969E1"/>
    <w:rsid w:val="005A298C"/>
    <w:rsid w:val="005A5E85"/>
    <w:rsid w:val="005B0F01"/>
    <w:rsid w:val="005C1F0B"/>
    <w:rsid w:val="005C67F8"/>
    <w:rsid w:val="005C7786"/>
    <w:rsid w:val="005D278B"/>
    <w:rsid w:val="005D4EE5"/>
    <w:rsid w:val="005E19E0"/>
    <w:rsid w:val="005F0502"/>
    <w:rsid w:val="005F096B"/>
    <w:rsid w:val="005F0FBD"/>
    <w:rsid w:val="005F1EEC"/>
    <w:rsid w:val="005F201A"/>
    <w:rsid w:val="005F20EC"/>
    <w:rsid w:val="005F3938"/>
    <w:rsid w:val="006006AA"/>
    <w:rsid w:val="00600D1F"/>
    <w:rsid w:val="00605513"/>
    <w:rsid w:val="006056A9"/>
    <w:rsid w:val="006060B6"/>
    <w:rsid w:val="006239CD"/>
    <w:rsid w:val="00626899"/>
    <w:rsid w:val="006367B1"/>
    <w:rsid w:val="006558C9"/>
    <w:rsid w:val="00655B1B"/>
    <w:rsid w:val="006734B4"/>
    <w:rsid w:val="00681D47"/>
    <w:rsid w:val="006831AD"/>
    <w:rsid w:val="00686E50"/>
    <w:rsid w:val="00687880"/>
    <w:rsid w:val="00687F20"/>
    <w:rsid w:val="00690893"/>
    <w:rsid w:val="006919E3"/>
    <w:rsid w:val="006A28A0"/>
    <w:rsid w:val="006A346B"/>
    <w:rsid w:val="006C23D6"/>
    <w:rsid w:val="006D38E4"/>
    <w:rsid w:val="006D57BD"/>
    <w:rsid w:val="006E4C76"/>
    <w:rsid w:val="006E7B6A"/>
    <w:rsid w:val="006F6356"/>
    <w:rsid w:val="006F69FC"/>
    <w:rsid w:val="0070676F"/>
    <w:rsid w:val="00711372"/>
    <w:rsid w:val="0071361B"/>
    <w:rsid w:val="00717967"/>
    <w:rsid w:val="0072470C"/>
    <w:rsid w:val="00727C16"/>
    <w:rsid w:val="0073246F"/>
    <w:rsid w:val="007379E3"/>
    <w:rsid w:val="007413F4"/>
    <w:rsid w:val="00757E6D"/>
    <w:rsid w:val="00766AE9"/>
    <w:rsid w:val="007703A2"/>
    <w:rsid w:val="00773A24"/>
    <w:rsid w:val="00774A46"/>
    <w:rsid w:val="00774C44"/>
    <w:rsid w:val="00780579"/>
    <w:rsid w:val="00783A4C"/>
    <w:rsid w:val="00786C02"/>
    <w:rsid w:val="00786E08"/>
    <w:rsid w:val="00787D31"/>
    <w:rsid w:val="00794291"/>
    <w:rsid w:val="00794A4A"/>
    <w:rsid w:val="00795FE0"/>
    <w:rsid w:val="007A064B"/>
    <w:rsid w:val="007A5F7C"/>
    <w:rsid w:val="007A76ED"/>
    <w:rsid w:val="007B22A9"/>
    <w:rsid w:val="007D51BF"/>
    <w:rsid w:val="007D5555"/>
    <w:rsid w:val="007E2B6A"/>
    <w:rsid w:val="007F0982"/>
    <w:rsid w:val="008017B5"/>
    <w:rsid w:val="00811DE4"/>
    <w:rsid w:val="00826646"/>
    <w:rsid w:val="00835984"/>
    <w:rsid w:val="0084612F"/>
    <w:rsid w:val="00851F4B"/>
    <w:rsid w:val="0085215C"/>
    <w:rsid w:val="00853926"/>
    <w:rsid w:val="008716D3"/>
    <w:rsid w:val="00881CC4"/>
    <w:rsid w:val="00882799"/>
    <w:rsid w:val="00882D3E"/>
    <w:rsid w:val="0088448E"/>
    <w:rsid w:val="008955CF"/>
    <w:rsid w:val="00897F3A"/>
    <w:rsid w:val="008A0729"/>
    <w:rsid w:val="008A7417"/>
    <w:rsid w:val="008C281E"/>
    <w:rsid w:val="008D05CC"/>
    <w:rsid w:val="008E0A93"/>
    <w:rsid w:val="008E2DDA"/>
    <w:rsid w:val="008E6CE1"/>
    <w:rsid w:val="008F01FA"/>
    <w:rsid w:val="008F061B"/>
    <w:rsid w:val="00900454"/>
    <w:rsid w:val="00907E69"/>
    <w:rsid w:val="00911FD0"/>
    <w:rsid w:val="00913895"/>
    <w:rsid w:val="009212F2"/>
    <w:rsid w:val="00930256"/>
    <w:rsid w:val="00930CEA"/>
    <w:rsid w:val="00935CDC"/>
    <w:rsid w:val="009368BA"/>
    <w:rsid w:val="00936FE1"/>
    <w:rsid w:val="00942FF9"/>
    <w:rsid w:val="00944E76"/>
    <w:rsid w:val="00945AA1"/>
    <w:rsid w:val="00946361"/>
    <w:rsid w:val="009476C9"/>
    <w:rsid w:val="0095712A"/>
    <w:rsid w:val="00961571"/>
    <w:rsid w:val="00962A04"/>
    <w:rsid w:val="00962B82"/>
    <w:rsid w:val="0096582D"/>
    <w:rsid w:val="00975BA5"/>
    <w:rsid w:val="00981022"/>
    <w:rsid w:val="00983550"/>
    <w:rsid w:val="00983A81"/>
    <w:rsid w:val="00984673"/>
    <w:rsid w:val="00986FCC"/>
    <w:rsid w:val="0099068E"/>
    <w:rsid w:val="0099594C"/>
    <w:rsid w:val="009962C6"/>
    <w:rsid w:val="00997BA6"/>
    <w:rsid w:val="00997C03"/>
    <w:rsid w:val="009A46CF"/>
    <w:rsid w:val="009A52B0"/>
    <w:rsid w:val="009A5CB0"/>
    <w:rsid w:val="009B0F3D"/>
    <w:rsid w:val="009B4C21"/>
    <w:rsid w:val="009B4C9D"/>
    <w:rsid w:val="009B5C95"/>
    <w:rsid w:val="009B71BB"/>
    <w:rsid w:val="009C0162"/>
    <w:rsid w:val="009C2508"/>
    <w:rsid w:val="009C41AA"/>
    <w:rsid w:val="009D0EAC"/>
    <w:rsid w:val="009D4759"/>
    <w:rsid w:val="009E0949"/>
    <w:rsid w:val="009E34FB"/>
    <w:rsid w:val="00A00CFC"/>
    <w:rsid w:val="00A01CFD"/>
    <w:rsid w:val="00A01F4E"/>
    <w:rsid w:val="00A062DA"/>
    <w:rsid w:val="00A13132"/>
    <w:rsid w:val="00A15F1F"/>
    <w:rsid w:val="00A4440B"/>
    <w:rsid w:val="00A5552C"/>
    <w:rsid w:val="00A62143"/>
    <w:rsid w:val="00A6434D"/>
    <w:rsid w:val="00A74053"/>
    <w:rsid w:val="00A82B96"/>
    <w:rsid w:val="00A94446"/>
    <w:rsid w:val="00A950FE"/>
    <w:rsid w:val="00AA58CA"/>
    <w:rsid w:val="00AA5D41"/>
    <w:rsid w:val="00AA642D"/>
    <w:rsid w:val="00AB295A"/>
    <w:rsid w:val="00AB4F79"/>
    <w:rsid w:val="00AB6944"/>
    <w:rsid w:val="00AC2A2C"/>
    <w:rsid w:val="00AC4DE8"/>
    <w:rsid w:val="00AC574A"/>
    <w:rsid w:val="00AD7DB4"/>
    <w:rsid w:val="00AF2E58"/>
    <w:rsid w:val="00AF3D78"/>
    <w:rsid w:val="00AF6EA9"/>
    <w:rsid w:val="00B028E8"/>
    <w:rsid w:val="00B0499B"/>
    <w:rsid w:val="00B05D56"/>
    <w:rsid w:val="00B11510"/>
    <w:rsid w:val="00B13881"/>
    <w:rsid w:val="00B243F1"/>
    <w:rsid w:val="00B24747"/>
    <w:rsid w:val="00B248D0"/>
    <w:rsid w:val="00B3244F"/>
    <w:rsid w:val="00B3293E"/>
    <w:rsid w:val="00B32A45"/>
    <w:rsid w:val="00B36B55"/>
    <w:rsid w:val="00B47D66"/>
    <w:rsid w:val="00B51046"/>
    <w:rsid w:val="00B530DE"/>
    <w:rsid w:val="00B54476"/>
    <w:rsid w:val="00B61794"/>
    <w:rsid w:val="00B62B98"/>
    <w:rsid w:val="00B63993"/>
    <w:rsid w:val="00B64968"/>
    <w:rsid w:val="00B65B3E"/>
    <w:rsid w:val="00B8523C"/>
    <w:rsid w:val="00B874CD"/>
    <w:rsid w:val="00B87E34"/>
    <w:rsid w:val="00B923DB"/>
    <w:rsid w:val="00B9489F"/>
    <w:rsid w:val="00B96A6C"/>
    <w:rsid w:val="00B979C8"/>
    <w:rsid w:val="00BA1ECC"/>
    <w:rsid w:val="00BA4BE6"/>
    <w:rsid w:val="00BA59D0"/>
    <w:rsid w:val="00BA6288"/>
    <w:rsid w:val="00BB2127"/>
    <w:rsid w:val="00BB6ED2"/>
    <w:rsid w:val="00BB6F93"/>
    <w:rsid w:val="00BC0238"/>
    <w:rsid w:val="00BC5322"/>
    <w:rsid w:val="00BC738A"/>
    <w:rsid w:val="00BD11B9"/>
    <w:rsid w:val="00BE2DD6"/>
    <w:rsid w:val="00BE737D"/>
    <w:rsid w:val="00BF59F0"/>
    <w:rsid w:val="00C04578"/>
    <w:rsid w:val="00C04948"/>
    <w:rsid w:val="00C058E4"/>
    <w:rsid w:val="00C1055E"/>
    <w:rsid w:val="00C12DDA"/>
    <w:rsid w:val="00C17084"/>
    <w:rsid w:val="00C230D2"/>
    <w:rsid w:val="00C237BB"/>
    <w:rsid w:val="00C2380F"/>
    <w:rsid w:val="00C24B70"/>
    <w:rsid w:val="00C25B58"/>
    <w:rsid w:val="00C26520"/>
    <w:rsid w:val="00C26DC5"/>
    <w:rsid w:val="00C30CD6"/>
    <w:rsid w:val="00C327A8"/>
    <w:rsid w:val="00C32CB7"/>
    <w:rsid w:val="00C373B4"/>
    <w:rsid w:val="00C44B66"/>
    <w:rsid w:val="00C45AF9"/>
    <w:rsid w:val="00C5104E"/>
    <w:rsid w:val="00C51230"/>
    <w:rsid w:val="00C52E02"/>
    <w:rsid w:val="00C6185D"/>
    <w:rsid w:val="00C80529"/>
    <w:rsid w:val="00C82FFF"/>
    <w:rsid w:val="00CA0520"/>
    <w:rsid w:val="00CA1AC5"/>
    <w:rsid w:val="00CB38CC"/>
    <w:rsid w:val="00CB51FD"/>
    <w:rsid w:val="00CD333E"/>
    <w:rsid w:val="00CF3246"/>
    <w:rsid w:val="00CF5D1F"/>
    <w:rsid w:val="00D040A7"/>
    <w:rsid w:val="00D05860"/>
    <w:rsid w:val="00D112E3"/>
    <w:rsid w:val="00D12621"/>
    <w:rsid w:val="00D20686"/>
    <w:rsid w:val="00D20F51"/>
    <w:rsid w:val="00D26E31"/>
    <w:rsid w:val="00D33321"/>
    <w:rsid w:val="00D34D7E"/>
    <w:rsid w:val="00D42BA1"/>
    <w:rsid w:val="00D50CC9"/>
    <w:rsid w:val="00D55626"/>
    <w:rsid w:val="00D62285"/>
    <w:rsid w:val="00D70225"/>
    <w:rsid w:val="00D70653"/>
    <w:rsid w:val="00D7081D"/>
    <w:rsid w:val="00D83B19"/>
    <w:rsid w:val="00D8700F"/>
    <w:rsid w:val="00D900B1"/>
    <w:rsid w:val="00D91BE8"/>
    <w:rsid w:val="00D97F61"/>
    <w:rsid w:val="00DB5AD4"/>
    <w:rsid w:val="00DC68A0"/>
    <w:rsid w:val="00DD0302"/>
    <w:rsid w:val="00DD04F5"/>
    <w:rsid w:val="00DD076C"/>
    <w:rsid w:val="00DD3EA4"/>
    <w:rsid w:val="00DD4762"/>
    <w:rsid w:val="00DD571C"/>
    <w:rsid w:val="00DE2763"/>
    <w:rsid w:val="00DE30EC"/>
    <w:rsid w:val="00DE42E0"/>
    <w:rsid w:val="00DF21A3"/>
    <w:rsid w:val="00DF4F51"/>
    <w:rsid w:val="00DF66E8"/>
    <w:rsid w:val="00E0210A"/>
    <w:rsid w:val="00E0368F"/>
    <w:rsid w:val="00E10C72"/>
    <w:rsid w:val="00E115AE"/>
    <w:rsid w:val="00E15294"/>
    <w:rsid w:val="00E24F76"/>
    <w:rsid w:val="00E251D5"/>
    <w:rsid w:val="00E26D94"/>
    <w:rsid w:val="00E26FC7"/>
    <w:rsid w:val="00E31012"/>
    <w:rsid w:val="00E434ED"/>
    <w:rsid w:val="00E50034"/>
    <w:rsid w:val="00E54289"/>
    <w:rsid w:val="00E562E3"/>
    <w:rsid w:val="00E578A5"/>
    <w:rsid w:val="00E62BD2"/>
    <w:rsid w:val="00E6344D"/>
    <w:rsid w:val="00E652DE"/>
    <w:rsid w:val="00E739A4"/>
    <w:rsid w:val="00E74A4B"/>
    <w:rsid w:val="00E76253"/>
    <w:rsid w:val="00E824C6"/>
    <w:rsid w:val="00E93C89"/>
    <w:rsid w:val="00EA1511"/>
    <w:rsid w:val="00EA1CCD"/>
    <w:rsid w:val="00EA45B3"/>
    <w:rsid w:val="00EA7B13"/>
    <w:rsid w:val="00ED3B9D"/>
    <w:rsid w:val="00EE260A"/>
    <w:rsid w:val="00EE773C"/>
    <w:rsid w:val="00EF288E"/>
    <w:rsid w:val="00EF2C9F"/>
    <w:rsid w:val="00F0061B"/>
    <w:rsid w:val="00F01A25"/>
    <w:rsid w:val="00F048CD"/>
    <w:rsid w:val="00F21D5A"/>
    <w:rsid w:val="00F22444"/>
    <w:rsid w:val="00F22E93"/>
    <w:rsid w:val="00F24BC3"/>
    <w:rsid w:val="00F3299D"/>
    <w:rsid w:val="00F343DA"/>
    <w:rsid w:val="00F36D97"/>
    <w:rsid w:val="00F41453"/>
    <w:rsid w:val="00F655D8"/>
    <w:rsid w:val="00F7534C"/>
    <w:rsid w:val="00F84F36"/>
    <w:rsid w:val="00F95120"/>
    <w:rsid w:val="00F9652E"/>
    <w:rsid w:val="00F96A9B"/>
    <w:rsid w:val="00FB3EA9"/>
    <w:rsid w:val="00FB785D"/>
    <w:rsid w:val="00FB796E"/>
    <w:rsid w:val="00FC0741"/>
    <w:rsid w:val="00FC087B"/>
    <w:rsid w:val="00FC3525"/>
    <w:rsid w:val="00FC5E25"/>
    <w:rsid w:val="00FC77C0"/>
    <w:rsid w:val="00FD10B2"/>
    <w:rsid w:val="00FE06FA"/>
    <w:rsid w:val="00FE330A"/>
    <w:rsid w:val="00FE447B"/>
    <w:rsid w:val="00FF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6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56A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056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56A9"/>
    <w:pPr>
      <w:keepNext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6056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56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56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56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056A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056A9"/>
    <w:pPr>
      <w:ind w:left="708"/>
      <w:jc w:val="center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056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6056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5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6056A9"/>
    <w:pPr>
      <w:ind w:left="720"/>
      <w:contextualSpacing/>
    </w:pPr>
  </w:style>
  <w:style w:type="paragraph" w:styleId="a6">
    <w:name w:val="header"/>
    <w:basedOn w:val="a"/>
    <w:link w:val="a7"/>
    <w:uiPriority w:val="99"/>
    <w:rsid w:val="006056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056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5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footnote reference"/>
    <w:rsid w:val="006056A9"/>
    <w:rPr>
      <w:vertAlign w:val="superscript"/>
    </w:rPr>
  </w:style>
  <w:style w:type="paragraph" w:styleId="ab">
    <w:name w:val="footnote text"/>
    <w:basedOn w:val="a"/>
    <w:link w:val="ac"/>
    <w:rsid w:val="006056A9"/>
  </w:style>
  <w:style w:type="character" w:customStyle="1" w:styleId="ac">
    <w:name w:val="Текст сноски Знак"/>
    <w:basedOn w:val="a0"/>
    <w:link w:val="ab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056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6056A9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605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6056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6056A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056A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rsid w:val="006056A9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6056A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6056A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605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6056A9"/>
  </w:style>
  <w:style w:type="paragraph" w:customStyle="1" w:styleId="Style2">
    <w:name w:val="Style2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6056A9"/>
    <w:pPr>
      <w:widowControl w:val="0"/>
      <w:autoSpaceDE w:val="0"/>
      <w:autoSpaceDN w:val="0"/>
      <w:adjustRightInd w:val="0"/>
      <w:spacing w:line="233" w:lineRule="exact"/>
      <w:ind w:hanging="96"/>
    </w:pPr>
    <w:rPr>
      <w:sz w:val="24"/>
      <w:szCs w:val="24"/>
    </w:rPr>
  </w:style>
  <w:style w:type="paragraph" w:customStyle="1" w:styleId="Style4">
    <w:name w:val="Style4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6056A9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paragraph" w:customStyle="1" w:styleId="Style8">
    <w:name w:val="Style8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6056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9">
    <w:name w:val="Font Style39"/>
    <w:rsid w:val="006056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6056A9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rsid w:val="006056A9"/>
    <w:pPr>
      <w:widowControl w:val="0"/>
      <w:autoSpaceDE w:val="0"/>
      <w:autoSpaceDN w:val="0"/>
      <w:adjustRightInd w:val="0"/>
      <w:spacing w:line="134" w:lineRule="exact"/>
      <w:jc w:val="both"/>
    </w:pPr>
    <w:rPr>
      <w:sz w:val="24"/>
      <w:szCs w:val="24"/>
    </w:rPr>
  </w:style>
  <w:style w:type="character" w:customStyle="1" w:styleId="FontStyle41">
    <w:name w:val="Font Style41"/>
    <w:rsid w:val="006056A9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6">
    <w:name w:val="Hyperlink"/>
    <w:rsid w:val="006056A9"/>
    <w:rPr>
      <w:color w:val="0000FF"/>
      <w:u w:val="single"/>
    </w:rPr>
  </w:style>
  <w:style w:type="paragraph" w:customStyle="1" w:styleId="ConsNonformat">
    <w:name w:val="ConsNonformat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rsid w:val="006056A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8">
    <w:name w:val="Основной текст_"/>
    <w:link w:val="41"/>
    <w:rsid w:val="006056A9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8"/>
    <w:rsid w:val="006056A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1">
    <w:name w:val="Заголовок №2_"/>
    <w:link w:val="22"/>
    <w:rsid w:val="006056A9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056A9"/>
    <w:pPr>
      <w:shd w:val="clear" w:color="auto" w:fill="FFFFFF"/>
      <w:spacing w:after="42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9">
    <w:name w:val="Body Text"/>
    <w:basedOn w:val="a"/>
    <w:link w:val="afa"/>
    <w:rsid w:val="006056A9"/>
    <w:pPr>
      <w:spacing w:after="120"/>
    </w:pPr>
  </w:style>
  <w:style w:type="character" w:customStyle="1" w:styleId="afa">
    <w:name w:val="Основной текст Знак"/>
    <w:basedOn w:val="a0"/>
    <w:link w:val="af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3">
    <w:name w:val="Font Style43"/>
    <w:rsid w:val="006056A9"/>
    <w:rPr>
      <w:rFonts w:ascii="Times New Roman" w:hAnsi="Times New Roman" w:cs="Times New Roman"/>
      <w:sz w:val="26"/>
      <w:szCs w:val="26"/>
    </w:rPr>
  </w:style>
  <w:style w:type="paragraph" w:styleId="afb">
    <w:name w:val="No Spacing"/>
    <w:qFormat/>
    <w:rsid w:val="006056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rsid w:val="006056A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5">
    <w:name w:val="Сетка таблицы2"/>
    <w:basedOn w:val="a1"/>
    <w:next w:val="ad"/>
    <w:uiPriority w:val="59"/>
    <w:rsid w:val="0055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qFormat/>
    <w:rsid w:val="001109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56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56A9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6056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56A9"/>
    <w:pPr>
      <w:keepNext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link w:val="60"/>
    <w:qFormat/>
    <w:rsid w:val="006056A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56A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056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56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056A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056A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rsid w:val="006056A9"/>
    <w:pPr>
      <w:ind w:left="708"/>
      <w:jc w:val="center"/>
    </w:pPr>
    <w:rPr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6056A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6056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056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6056A9"/>
    <w:pPr>
      <w:ind w:left="720"/>
      <w:contextualSpacing/>
    </w:pPr>
  </w:style>
  <w:style w:type="paragraph" w:styleId="a6">
    <w:name w:val="header"/>
    <w:basedOn w:val="a"/>
    <w:link w:val="a7"/>
    <w:uiPriority w:val="99"/>
    <w:rsid w:val="006056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6056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5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a">
    <w:name w:val="footnote reference"/>
    <w:rsid w:val="006056A9"/>
    <w:rPr>
      <w:vertAlign w:val="superscript"/>
    </w:rPr>
  </w:style>
  <w:style w:type="paragraph" w:styleId="ab">
    <w:name w:val="footnote text"/>
    <w:basedOn w:val="a"/>
    <w:link w:val="ac"/>
    <w:rsid w:val="006056A9"/>
  </w:style>
  <w:style w:type="character" w:customStyle="1" w:styleId="ac">
    <w:name w:val="Текст сноски Знак"/>
    <w:basedOn w:val="a0"/>
    <w:link w:val="ab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59"/>
    <w:rsid w:val="006056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"/>
    <w:link w:val="af"/>
    <w:qFormat/>
    <w:rsid w:val="006056A9"/>
    <w:pPr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rsid w:val="00605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6056A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rsid w:val="006056A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6056A9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Document Map"/>
    <w:basedOn w:val="a"/>
    <w:link w:val="af3"/>
    <w:rsid w:val="006056A9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6056A9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Normal (Web)"/>
    <w:basedOn w:val="a"/>
    <w:rsid w:val="006056A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6056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page number"/>
    <w:basedOn w:val="a0"/>
    <w:rsid w:val="006056A9"/>
  </w:style>
  <w:style w:type="paragraph" w:customStyle="1" w:styleId="Style2">
    <w:name w:val="Style2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6056A9"/>
    <w:pPr>
      <w:widowControl w:val="0"/>
      <w:autoSpaceDE w:val="0"/>
      <w:autoSpaceDN w:val="0"/>
      <w:adjustRightInd w:val="0"/>
      <w:spacing w:line="233" w:lineRule="exact"/>
      <w:ind w:hanging="96"/>
    </w:pPr>
    <w:rPr>
      <w:sz w:val="24"/>
      <w:szCs w:val="24"/>
    </w:rPr>
  </w:style>
  <w:style w:type="paragraph" w:customStyle="1" w:styleId="Style4">
    <w:name w:val="Style4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6056A9"/>
    <w:pPr>
      <w:widowControl w:val="0"/>
      <w:autoSpaceDE w:val="0"/>
      <w:autoSpaceDN w:val="0"/>
      <w:adjustRightInd w:val="0"/>
      <w:spacing w:line="264" w:lineRule="exact"/>
    </w:pPr>
    <w:rPr>
      <w:sz w:val="24"/>
      <w:szCs w:val="24"/>
    </w:rPr>
  </w:style>
  <w:style w:type="paragraph" w:customStyle="1" w:styleId="Style8">
    <w:name w:val="Style8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6056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9">
    <w:name w:val="Font Style39"/>
    <w:rsid w:val="006056A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rsid w:val="006056A9"/>
    <w:rPr>
      <w:rFonts w:ascii="Times New Roman" w:hAnsi="Times New Roman" w:cs="Times New Roman"/>
      <w:sz w:val="18"/>
      <w:szCs w:val="18"/>
    </w:rPr>
  </w:style>
  <w:style w:type="paragraph" w:customStyle="1" w:styleId="Style13">
    <w:name w:val="Style13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rsid w:val="006056A9"/>
    <w:pPr>
      <w:widowControl w:val="0"/>
      <w:autoSpaceDE w:val="0"/>
      <w:autoSpaceDN w:val="0"/>
      <w:adjustRightInd w:val="0"/>
      <w:spacing w:line="134" w:lineRule="exact"/>
      <w:jc w:val="both"/>
    </w:pPr>
    <w:rPr>
      <w:sz w:val="24"/>
      <w:szCs w:val="24"/>
    </w:rPr>
  </w:style>
  <w:style w:type="character" w:customStyle="1" w:styleId="FontStyle41">
    <w:name w:val="Font Style41"/>
    <w:rsid w:val="006056A9"/>
    <w:rPr>
      <w:rFonts w:ascii="Times New Roman" w:hAnsi="Times New Roman" w:cs="Times New Roman"/>
      <w:sz w:val="18"/>
      <w:szCs w:val="18"/>
    </w:rPr>
  </w:style>
  <w:style w:type="paragraph" w:customStyle="1" w:styleId="Style7">
    <w:name w:val="Style7"/>
    <w:basedOn w:val="a"/>
    <w:rsid w:val="006056A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6">
    <w:name w:val="Hyperlink"/>
    <w:rsid w:val="006056A9"/>
    <w:rPr>
      <w:color w:val="0000FF"/>
      <w:u w:val="single"/>
    </w:rPr>
  </w:style>
  <w:style w:type="paragraph" w:customStyle="1" w:styleId="ConsNonformat">
    <w:name w:val="ConsNonformat"/>
    <w:rsid w:val="0060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Таблицы (моноширинный)"/>
    <w:basedOn w:val="a"/>
    <w:next w:val="a"/>
    <w:rsid w:val="006056A9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8">
    <w:name w:val="Основной текст_"/>
    <w:link w:val="41"/>
    <w:rsid w:val="006056A9"/>
    <w:rPr>
      <w:sz w:val="25"/>
      <w:szCs w:val="25"/>
      <w:shd w:val="clear" w:color="auto" w:fill="FFFFFF"/>
    </w:rPr>
  </w:style>
  <w:style w:type="paragraph" w:customStyle="1" w:styleId="41">
    <w:name w:val="Основной текст4"/>
    <w:basedOn w:val="a"/>
    <w:link w:val="af8"/>
    <w:rsid w:val="006056A9"/>
    <w:pPr>
      <w:shd w:val="clear" w:color="auto" w:fill="FFFFFF"/>
      <w:spacing w:after="2220" w:line="326" w:lineRule="exact"/>
      <w:ind w:hanging="380"/>
      <w:jc w:val="righ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21">
    <w:name w:val="Заголовок №2_"/>
    <w:link w:val="22"/>
    <w:rsid w:val="006056A9"/>
    <w:rPr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6056A9"/>
    <w:pPr>
      <w:shd w:val="clear" w:color="auto" w:fill="FFFFFF"/>
      <w:spacing w:after="420" w:line="0" w:lineRule="atLeast"/>
      <w:outlineLvl w:val="1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9">
    <w:name w:val="Body Text"/>
    <w:basedOn w:val="a"/>
    <w:link w:val="afa"/>
    <w:rsid w:val="006056A9"/>
    <w:pPr>
      <w:spacing w:after="120"/>
    </w:pPr>
  </w:style>
  <w:style w:type="character" w:customStyle="1" w:styleId="afa">
    <w:name w:val="Основной текст Знак"/>
    <w:basedOn w:val="a0"/>
    <w:link w:val="af9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43">
    <w:name w:val="Font Style43"/>
    <w:rsid w:val="006056A9"/>
    <w:rPr>
      <w:rFonts w:ascii="Times New Roman" w:hAnsi="Times New Roman" w:cs="Times New Roman"/>
      <w:sz w:val="26"/>
      <w:szCs w:val="26"/>
    </w:rPr>
  </w:style>
  <w:style w:type="paragraph" w:styleId="afb">
    <w:name w:val="No Spacing"/>
    <w:qFormat/>
    <w:rsid w:val="006056A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3">
    <w:name w:val="Body Text 2"/>
    <w:basedOn w:val="a"/>
    <w:link w:val="24"/>
    <w:rsid w:val="006056A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605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5">
    <w:name w:val="Сетка таблицы2"/>
    <w:basedOn w:val="a1"/>
    <w:next w:val="ad"/>
    <w:uiPriority w:val="59"/>
    <w:rsid w:val="00556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Emphasis"/>
    <w:qFormat/>
    <w:rsid w:val="001109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72BA-E58B-4D65-B9E7-7C0D4D9E8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3527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Plahotinmed</dc:creator>
  <cp:lastModifiedBy>OgorelkovaTP</cp:lastModifiedBy>
  <cp:revision>45</cp:revision>
  <cp:lastPrinted>2017-03-17T08:42:00Z</cp:lastPrinted>
  <dcterms:created xsi:type="dcterms:W3CDTF">2016-12-29T09:09:00Z</dcterms:created>
  <dcterms:modified xsi:type="dcterms:W3CDTF">2019-11-05T09:59:00Z</dcterms:modified>
</cp:coreProperties>
</file>