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336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DB7A35" w:rsidRPr="00E9411E" w:rsidTr="004D5B26">
        <w:trPr>
          <w:trHeight w:val="43"/>
        </w:trPr>
        <w:tc>
          <w:tcPr>
            <w:tcW w:w="6336" w:type="dxa"/>
            <w:hideMark/>
          </w:tcPr>
          <w:p w:rsidR="00DB7A35" w:rsidRPr="00E9411E" w:rsidRDefault="00DB7A35" w:rsidP="00E31BF2">
            <w:pPr>
              <w:spacing w:line="274" w:lineRule="exact"/>
              <w:ind w:right="45"/>
              <w:jc w:val="right"/>
              <w:rPr>
                <w:rFonts w:eastAsia="Times New Roman"/>
                <w:b/>
                <w:spacing w:val="-10"/>
                <w:sz w:val="26"/>
                <w:szCs w:val="26"/>
              </w:rPr>
            </w:pPr>
          </w:p>
        </w:tc>
      </w:tr>
      <w:tr w:rsidR="00DB7A35" w:rsidRPr="00E9411E" w:rsidTr="004D5B26">
        <w:trPr>
          <w:trHeight w:val="1513"/>
        </w:trPr>
        <w:tc>
          <w:tcPr>
            <w:tcW w:w="6336" w:type="dxa"/>
            <w:hideMark/>
          </w:tcPr>
          <w:p w:rsidR="00012113" w:rsidRPr="00431DA2" w:rsidRDefault="00012113" w:rsidP="004D5B26">
            <w:pPr>
              <w:pStyle w:val="a5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431DA2">
              <w:rPr>
                <w:sz w:val="24"/>
                <w:szCs w:val="24"/>
              </w:rPr>
              <w:t>УТВЕРЖДАЮ:</w:t>
            </w:r>
          </w:p>
          <w:p w:rsidR="00012113" w:rsidRPr="00431DA2" w:rsidRDefault="00012113" w:rsidP="00012113">
            <w:pPr>
              <w:pStyle w:val="a5"/>
              <w:jc w:val="right"/>
              <w:rPr>
                <w:sz w:val="24"/>
                <w:szCs w:val="24"/>
              </w:rPr>
            </w:pPr>
            <w:r w:rsidRPr="00431DA2">
              <w:rPr>
                <w:sz w:val="24"/>
                <w:szCs w:val="24"/>
              </w:rPr>
              <w:t xml:space="preserve">                            Директор НРМО</w:t>
            </w:r>
            <w:r w:rsidR="00431DA2" w:rsidRPr="00431DA2">
              <w:rPr>
                <w:sz w:val="24"/>
                <w:szCs w:val="24"/>
              </w:rPr>
              <w:t>Б</w:t>
            </w:r>
            <w:r w:rsidRPr="00431DA2">
              <w:rPr>
                <w:sz w:val="24"/>
                <w:szCs w:val="24"/>
              </w:rPr>
              <w:t>У</w:t>
            </w:r>
          </w:p>
          <w:p w:rsidR="00012113" w:rsidRPr="00431DA2" w:rsidRDefault="00012113" w:rsidP="00012113">
            <w:pPr>
              <w:pStyle w:val="a5"/>
              <w:jc w:val="right"/>
              <w:rPr>
                <w:sz w:val="24"/>
                <w:szCs w:val="24"/>
              </w:rPr>
            </w:pPr>
            <w:r w:rsidRPr="00431DA2">
              <w:rPr>
                <w:sz w:val="24"/>
                <w:szCs w:val="24"/>
              </w:rPr>
              <w:t xml:space="preserve">                           «Чеускинская СОШ»</w:t>
            </w:r>
          </w:p>
          <w:p w:rsidR="00012113" w:rsidRPr="00431DA2" w:rsidRDefault="00012113" w:rsidP="00012113">
            <w:pPr>
              <w:pStyle w:val="a5"/>
              <w:jc w:val="right"/>
              <w:rPr>
                <w:sz w:val="24"/>
                <w:szCs w:val="24"/>
              </w:rPr>
            </w:pPr>
            <w:r w:rsidRPr="00431DA2">
              <w:rPr>
                <w:sz w:val="24"/>
                <w:szCs w:val="24"/>
              </w:rPr>
              <w:t xml:space="preserve">         __________ </w:t>
            </w:r>
            <w:proofErr w:type="spellStart"/>
            <w:r w:rsidRPr="00431DA2">
              <w:rPr>
                <w:sz w:val="24"/>
                <w:szCs w:val="24"/>
              </w:rPr>
              <w:t>И.В.Шехирева</w:t>
            </w:r>
            <w:proofErr w:type="spellEnd"/>
          </w:p>
          <w:p w:rsidR="00012113" w:rsidRPr="00431DA2" w:rsidRDefault="00012113" w:rsidP="00012113">
            <w:pPr>
              <w:pStyle w:val="a5"/>
              <w:jc w:val="right"/>
              <w:rPr>
                <w:sz w:val="24"/>
                <w:szCs w:val="24"/>
              </w:rPr>
            </w:pPr>
            <w:r w:rsidRPr="00431DA2">
              <w:rPr>
                <w:sz w:val="24"/>
                <w:szCs w:val="24"/>
              </w:rPr>
              <w:t xml:space="preserve">              Приказ от «</w:t>
            </w:r>
            <w:r w:rsidR="00431DA2">
              <w:rPr>
                <w:sz w:val="24"/>
                <w:szCs w:val="24"/>
              </w:rPr>
              <w:t>06</w:t>
            </w:r>
            <w:r w:rsidRPr="00431DA2">
              <w:rPr>
                <w:sz w:val="24"/>
                <w:szCs w:val="24"/>
              </w:rPr>
              <w:t>»</w:t>
            </w:r>
            <w:r w:rsidR="00431DA2">
              <w:rPr>
                <w:sz w:val="24"/>
                <w:szCs w:val="24"/>
              </w:rPr>
              <w:t>10.</w:t>
            </w:r>
            <w:r w:rsidRPr="00431DA2">
              <w:rPr>
                <w:sz w:val="24"/>
                <w:szCs w:val="24"/>
              </w:rPr>
              <w:t>20</w:t>
            </w:r>
            <w:r w:rsidR="00431DA2">
              <w:rPr>
                <w:sz w:val="24"/>
                <w:szCs w:val="24"/>
              </w:rPr>
              <w:t>11</w:t>
            </w:r>
            <w:r w:rsidRPr="00431DA2">
              <w:rPr>
                <w:sz w:val="24"/>
                <w:szCs w:val="24"/>
              </w:rPr>
              <w:t>г.№</w:t>
            </w:r>
            <w:r w:rsidR="00431DA2">
              <w:rPr>
                <w:sz w:val="24"/>
                <w:szCs w:val="24"/>
              </w:rPr>
              <w:t>129/1-0</w:t>
            </w:r>
          </w:p>
          <w:p w:rsidR="00012113" w:rsidRPr="00012113" w:rsidRDefault="00012113" w:rsidP="00012113">
            <w:pPr>
              <w:pStyle w:val="a5"/>
              <w:jc w:val="right"/>
              <w:rPr>
                <w:sz w:val="26"/>
                <w:szCs w:val="26"/>
              </w:rPr>
            </w:pPr>
          </w:p>
          <w:p w:rsidR="00DB7A35" w:rsidRPr="00E9411E" w:rsidRDefault="00DB7A35" w:rsidP="00E31BF2">
            <w:pPr>
              <w:spacing w:line="274" w:lineRule="exact"/>
              <w:ind w:right="45"/>
              <w:jc w:val="right"/>
              <w:rPr>
                <w:rFonts w:eastAsia="Times New Roman"/>
                <w:b/>
                <w:spacing w:val="-10"/>
                <w:sz w:val="26"/>
                <w:szCs w:val="26"/>
              </w:rPr>
            </w:pPr>
          </w:p>
        </w:tc>
      </w:tr>
      <w:tr w:rsidR="00DB7A35" w:rsidRPr="00E9411E" w:rsidTr="004D5B26">
        <w:trPr>
          <w:trHeight w:val="43"/>
        </w:trPr>
        <w:tc>
          <w:tcPr>
            <w:tcW w:w="6336" w:type="dxa"/>
            <w:hideMark/>
          </w:tcPr>
          <w:p w:rsidR="00DB7A35" w:rsidRPr="00E9411E" w:rsidRDefault="00DB7A35" w:rsidP="00012113">
            <w:pPr>
              <w:tabs>
                <w:tab w:val="left" w:pos="330"/>
                <w:tab w:val="right" w:pos="5976"/>
              </w:tabs>
              <w:spacing w:line="274" w:lineRule="exact"/>
              <w:ind w:right="45"/>
              <w:rPr>
                <w:rFonts w:eastAsia="Times New Roman"/>
                <w:b/>
                <w:spacing w:val="-10"/>
                <w:sz w:val="26"/>
                <w:szCs w:val="26"/>
              </w:rPr>
            </w:pPr>
          </w:p>
        </w:tc>
      </w:tr>
      <w:tr w:rsidR="00DB7A35" w:rsidRPr="00E9411E" w:rsidTr="004D5B26">
        <w:trPr>
          <w:trHeight w:val="43"/>
        </w:trPr>
        <w:tc>
          <w:tcPr>
            <w:tcW w:w="6336" w:type="dxa"/>
            <w:hideMark/>
          </w:tcPr>
          <w:p w:rsidR="00DB7A35" w:rsidRPr="00E9411E" w:rsidRDefault="00DB7A35" w:rsidP="00E31BF2">
            <w:pPr>
              <w:spacing w:line="274" w:lineRule="exact"/>
              <w:ind w:right="45"/>
              <w:jc w:val="right"/>
              <w:rPr>
                <w:rFonts w:eastAsia="Times New Roman"/>
                <w:b/>
                <w:spacing w:val="-10"/>
                <w:sz w:val="26"/>
                <w:szCs w:val="26"/>
              </w:rPr>
            </w:pPr>
          </w:p>
        </w:tc>
      </w:tr>
      <w:tr w:rsidR="00DB7A35" w:rsidRPr="00E9411E" w:rsidTr="004D5B26">
        <w:trPr>
          <w:trHeight w:val="43"/>
        </w:trPr>
        <w:tc>
          <w:tcPr>
            <w:tcW w:w="6336" w:type="dxa"/>
            <w:hideMark/>
          </w:tcPr>
          <w:p w:rsidR="00DB7A35" w:rsidRPr="00E9411E" w:rsidRDefault="00DB7A35" w:rsidP="00E31BF2">
            <w:pPr>
              <w:spacing w:line="274" w:lineRule="exact"/>
              <w:ind w:right="45"/>
              <w:jc w:val="right"/>
              <w:rPr>
                <w:rFonts w:eastAsia="Times New Roman"/>
                <w:b/>
                <w:spacing w:val="-10"/>
                <w:sz w:val="26"/>
                <w:szCs w:val="26"/>
              </w:rPr>
            </w:pPr>
          </w:p>
        </w:tc>
      </w:tr>
    </w:tbl>
    <w:p w:rsidR="00431DA2" w:rsidRDefault="00431DA2" w:rsidP="00431DA2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431DA2" w:rsidRDefault="00431DA2" w:rsidP="00431DA2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 школьном музее  Нефтеюганского </w:t>
      </w:r>
      <w:proofErr w:type="gramStart"/>
      <w:r>
        <w:rPr>
          <w:b/>
          <w:sz w:val="24"/>
          <w:szCs w:val="24"/>
        </w:rPr>
        <w:t>районного</w:t>
      </w:r>
      <w:proofErr w:type="gramEnd"/>
    </w:p>
    <w:p w:rsidR="00431DA2" w:rsidRDefault="00431DA2" w:rsidP="00431DA2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общеобразовательного бюджетного учреждения</w:t>
      </w:r>
    </w:p>
    <w:p w:rsidR="00431DA2" w:rsidRDefault="00431DA2" w:rsidP="00431DA2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«Чеускинская средняя общеобразовательная школа»</w:t>
      </w:r>
    </w:p>
    <w:p w:rsidR="00F4052D" w:rsidRPr="00012113" w:rsidRDefault="00E31BF2" w:rsidP="00DB7A35">
      <w:pPr>
        <w:shd w:val="clear" w:color="auto" w:fill="FFFFFF"/>
        <w:spacing w:line="408" w:lineRule="exact"/>
        <w:ind w:right="82"/>
        <w:jc w:val="center"/>
        <w:rPr>
          <w:rFonts w:eastAsia="Times New Roman"/>
          <w:b/>
          <w:spacing w:val="-14"/>
          <w:sz w:val="26"/>
          <w:szCs w:val="26"/>
        </w:rPr>
      </w:pPr>
      <w:r w:rsidRPr="00012113">
        <w:rPr>
          <w:rFonts w:eastAsia="Times New Roman"/>
          <w:b/>
          <w:spacing w:val="-13"/>
          <w:sz w:val="26"/>
          <w:szCs w:val="26"/>
        </w:rPr>
        <w:t xml:space="preserve"> </w:t>
      </w:r>
    </w:p>
    <w:p w:rsidR="00F4052D" w:rsidRPr="00E9411E" w:rsidRDefault="00F4052D" w:rsidP="00E31BF2">
      <w:pPr>
        <w:pStyle w:val="a4"/>
        <w:numPr>
          <w:ilvl w:val="0"/>
          <w:numId w:val="19"/>
        </w:num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E9411E">
        <w:rPr>
          <w:rFonts w:eastAsia="Times New Roman"/>
          <w:b/>
          <w:sz w:val="26"/>
          <w:szCs w:val="26"/>
        </w:rPr>
        <w:t>Общие положения</w:t>
      </w:r>
    </w:p>
    <w:p w:rsidR="00F4052D" w:rsidRPr="00E9411E" w:rsidRDefault="00F4052D" w:rsidP="00E31BF2">
      <w:pPr>
        <w:numPr>
          <w:ilvl w:val="0"/>
          <w:numId w:val="1"/>
        </w:numPr>
        <w:shd w:val="clear" w:color="auto" w:fill="FFFFFF"/>
        <w:spacing w:line="312" w:lineRule="exact"/>
        <w:ind w:right="-568"/>
        <w:jc w:val="both"/>
        <w:rPr>
          <w:spacing w:val="-7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Школьный музей является структурным подразделением </w:t>
      </w:r>
      <w:proofErr w:type="spellStart"/>
      <w:r w:rsidRPr="00E9411E">
        <w:rPr>
          <w:rFonts w:eastAsia="Times New Roman"/>
          <w:sz w:val="26"/>
          <w:szCs w:val="26"/>
        </w:rPr>
        <w:t>Чеускинской</w:t>
      </w:r>
      <w:proofErr w:type="spellEnd"/>
      <w:r w:rsidRPr="00E9411E">
        <w:rPr>
          <w:rFonts w:eastAsia="Times New Roman"/>
          <w:sz w:val="26"/>
          <w:szCs w:val="26"/>
        </w:rPr>
        <w:t xml:space="preserve"> общеобразовательной школы, действующей на основе закона Российской Федерации «Об образовании», а в части учёта и хранения фондов -</w:t>
      </w:r>
      <w:r w:rsidR="00E31BF2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Федерального закона «О музейном фонде и музеях Российской Федерации» (принят Государственной Думой 24.04.1996 г.).</w:t>
      </w:r>
    </w:p>
    <w:p w:rsidR="00F4052D" w:rsidRPr="00E9411E" w:rsidRDefault="00F4052D" w:rsidP="00E31BF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pacing w:val="-6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Музей является систематизированным, тематическим собранием музейных предметов и музейных коллекций - памятников истории и природы, сохраняемых и экспонируемых в соответствии с действующими правилами.</w:t>
      </w:r>
    </w:p>
    <w:p w:rsidR="00F4052D" w:rsidRPr="00E9411E" w:rsidRDefault="00F4052D" w:rsidP="00E31BF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pacing w:val="-7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В основе поисковой и собирательской деятельности музея лежит краеведческий принцип.</w:t>
      </w:r>
    </w:p>
    <w:p w:rsidR="00F4052D" w:rsidRPr="00E9411E" w:rsidRDefault="00F4052D" w:rsidP="00E31BF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pacing w:val="-6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Руководство музеем осуществляется одним из назначенных</w:t>
      </w:r>
      <w:r w:rsidR="00DB7A35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руководителем НРМОУ «Чеускинская СОШ» педагогов, имеющих специальную курсовую подготовку в области организации музейной деятельности, с участием общественности.</w:t>
      </w:r>
    </w:p>
    <w:p w:rsidR="00F4052D" w:rsidRPr="00E9411E" w:rsidRDefault="00F4052D" w:rsidP="00E31BF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pacing w:val="-7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Музейные предметы и музейные коллекции школьного музея входят в состав Музейного фонда Российской Федерации и являются неотъемлемой частью культурного наследия народов Российской Федерации. Они подлежат государственному учету и сохранности в установленном порядке.</w:t>
      </w:r>
    </w:p>
    <w:p w:rsidR="00F4052D" w:rsidRPr="00E9411E" w:rsidRDefault="00F4052D" w:rsidP="00E31BF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pacing w:val="-5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Профиль, программа, функции музея интегрируются с воспитательной системой школы и определяются её задачами. Школьный музей имеет историко-краеведческий профиль.</w:t>
      </w:r>
    </w:p>
    <w:p w:rsidR="00F4052D" w:rsidRPr="00E9411E" w:rsidRDefault="00F4052D" w:rsidP="00E31BF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pacing w:val="-7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Музей организуется в целях: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4"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расширения образовательного пространства для школьников;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создания условий для реального выбора образовательных услуг, обеспечивающих развитие личностных качеств (самоорганизации, аналитического мышления, коммуникативных навыков...);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приобщения к культуре своего народа;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гражданско-патриотического воспитания </w:t>
      </w:r>
      <w:proofErr w:type="gramStart"/>
      <w:r w:rsidRPr="00E9411E">
        <w:rPr>
          <w:rFonts w:eastAsia="Times New Roman"/>
          <w:sz w:val="26"/>
          <w:szCs w:val="26"/>
        </w:rPr>
        <w:t>обучающихся</w:t>
      </w:r>
      <w:proofErr w:type="gramEnd"/>
      <w:r w:rsidRPr="00E9411E">
        <w:rPr>
          <w:rFonts w:eastAsia="Times New Roman"/>
          <w:sz w:val="26"/>
          <w:szCs w:val="26"/>
        </w:rPr>
        <w:t>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развития социальной активности и творческой </w:t>
      </w:r>
      <w:proofErr w:type="gramStart"/>
      <w:r w:rsidRPr="00E9411E">
        <w:rPr>
          <w:rFonts w:eastAsia="Times New Roman"/>
          <w:sz w:val="26"/>
          <w:szCs w:val="26"/>
        </w:rPr>
        <w:t>инициативы</w:t>
      </w:r>
      <w:proofErr w:type="gramEnd"/>
      <w:r w:rsidRPr="00E9411E">
        <w:rPr>
          <w:rFonts w:eastAsia="Times New Roman"/>
          <w:sz w:val="26"/>
          <w:szCs w:val="26"/>
        </w:rPr>
        <w:t xml:space="preserve"> обучающихся в процессе сбора, исследования, обработки, оформления и презентации предметов материальной культуры, источников по истории природы и общества, имеющих воспитательную, научную и познавательную ценность;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овладения практическими навыками поисковой, проектной и исследовательской деятельности;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активного освоения </w:t>
      </w:r>
      <w:proofErr w:type="gramStart"/>
      <w:r w:rsidRPr="00E9411E">
        <w:rPr>
          <w:rFonts w:eastAsia="Times New Roman"/>
          <w:sz w:val="26"/>
          <w:szCs w:val="26"/>
        </w:rPr>
        <w:t>обучающимися</w:t>
      </w:r>
      <w:proofErr w:type="gramEnd"/>
      <w:r w:rsidRPr="00E9411E">
        <w:rPr>
          <w:rFonts w:eastAsia="Times New Roman"/>
          <w:sz w:val="26"/>
          <w:szCs w:val="26"/>
        </w:rPr>
        <w:t xml:space="preserve"> окружающей природной и историко-культурной среды.</w:t>
      </w:r>
    </w:p>
    <w:p w:rsidR="00C273EE" w:rsidRPr="00E9411E" w:rsidRDefault="00C273EE" w:rsidP="00C273EE">
      <w:pPr>
        <w:pStyle w:val="a4"/>
        <w:shd w:val="clear" w:color="auto" w:fill="FFFFFF"/>
        <w:ind w:left="0" w:right="-568"/>
        <w:jc w:val="center"/>
        <w:rPr>
          <w:b/>
          <w:sz w:val="26"/>
          <w:szCs w:val="26"/>
        </w:rPr>
      </w:pPr>
    </w:p>
    <w:p w:rsidR="00F4052D" w:rsidRPr="00E9411E" w:rsidRDefault="00C273EE" w:rsidP="00C273EE">
      <w:pPr>
        <w:pStyle w:val="a4"/>
        <w:shd w:val="clear" w:color="auto" w:fill="FFFFFF"/>
        <w:ind w:left="0" w:right="-568"/>
        <w:jc w:val="center"/>
        <w:rPr>
          <w:rFonts w:eastAsia="Times New Roman"/>
          <w:b/>
          <w:bCs/>
          <w:sz w:val="26"/>
          <w:szCs w:val="26"/>
        </w:rPr>
      </w:pPr>
      <w:r w:rsidRPr="00E9411E">
        <w:rPr>
          <w:b/>
          <w:sz w:val="26"/>
          <w:szCs w:val="26"/>
          <w:lang w:val="en-US"/>
        </w:rPr>
        <w:t>II</w:t>
      </w:r>
      <w:r w:rsidRPr="00E9411E">
        <w:rPr>
          <w:b/>
          <w:sz w:val="26"/>
          <w:szCs w:val="26"/>
        </w:rPr>
        <w:t>.</w:t>
      </w:r>
      <w:r w:rsidR="00F4052D" w:rsidRPr="00E9411E">
        <w:rPr>
          <w:rFonts w:eastAsia="Times New Roman"/>
          <w:b/>
          <w:bCs/>
          <w:sz w:val="26"/>
          <w:szCs w:val="26"/>
        </w:rPr>
        <w:t>Основные понятия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7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Профиль музея - специализация музейного собрания и деятельности </w:t>
      </w:r>
      <w:r w:rsidRPr="00E9411E">
        <w:rPr>
          <w:rFonts w:eastAsia="Times New Roman"/>
          <w:spacing w:val="-3"/>
          <w:sz w:val="26"/>
          <w:szCs w:val="26"/>
        </w:rPr>
        <w:t xml:space="preserve">музея, обусловленная его связью с конкретным профильным направлением </w:t>
      </w:r>
      <w:r w:rsidRPr="00E9411E">
        <w:rPr>
          <w:rFonts w:eastAsia="Times New Roman"/>
          <w:sz w:val="26"/>
          <w:szCs w:val="26"/>
        </w:rPr>
        <w:t>«История поселения в истории ХМАО-Югры.»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2" w:lineRule="exact"/>
        <w:ind w:right="-568"/>
        <w:jc w:val="both"/>
        <w:rPr>
          <w:spacing w:val="-8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Музейный предмет - памятник материальной или духовной культуры, </w:t>
      </w:r>
      <w:r w:rsidRPr="00E9411E">
        <w:rPr>
          <w:rFonts w:eastAsia="Times New Roman"/>
          <w:spacing w:val="-3"/>
          <w:sz w:val="26"/>
          <w:szCs w:val="26"/>
        </w:rPr>
        <w:t xml:space="preserve">объект природы, поступивший в музей и зафиксированный в инвентарной </w:t>
      </w:r>
      <w:r w:rsidRPr="00E9411E">
        <w:rPr>
          <w:rFonts w:eastAsia="Times New Roman"/>
          <w:sz w:val="26"/>
          <w:szCs w:val="26"/>
        </w:rPr>
        <w:t>книге.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7" w:lineRule="exact"/>
        <w:ind w:right="-568"/>
        <w:jc w:val="both"/>
        <w:rPr>
          <w:spacing w:val="-8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Музейное собрание - научно организованная совокупность музейных </w:t>
      </w:r>
      <w:r w:rsidRPr="00E9411E">
        <w:rPr>
          <w:rFonts w:eastAsia="Times New Roman"/>
          <w:sz w:val="26"/>
          <w:szCs w:val="26"/>
        </w:rPr>
        <w:t xml:space="preserve">предметов и </w:t>
      </w:r>
      <w:r w:rsidRPr="00E9411E">
        <w:rPr>
          <w:rFonts w:eastAsia="Times New Roman"/>
          <w:sz w:val="26"/>
          <w:szCs w:val="26"/>
        </w:rPr>
        <w:lastRenderedPageBreak/>
        <w:t>научно-вспомогательных материалов.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17" w:lineRule="exact"/>
        <w:ind w:right="-568"/>
        <w:jc w:val="both"/>
        <w:rPr>
          <w:spacing w:val="-7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Комплектование музейного фонда - деятельность музея по </w:t>
      </w:r>
      <w:r w:rsidRPr="00E9411E">
        <w:rPr>
          <w:rFonts w:eastAsia="Times New Roman"/>
          <w:spacing w:val="-3"/>
          <w:sz w:val="26"/>
          <w:szCs w:val="26"/>
        </w:rPr>
        <w:t>выявлению, сбору, учёту и описанию музейных предметов.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17" w:lineRule="exact"/>
        <w:ind w:right="-568"/>
        <w:jc w:val="both"/>
        <w:rPr>
          <w:spacing w:val="-7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 xml:space="preserve">Книга поступлений (Инвентарная книга) - основной документ учета </w:t>
      </w:r>
      <w:r w:rsidRPr="00E9411E">
        <w:rPr>
          <w:rFonts w:eastAsia="Times New Roman"/>
          <w:sz w:val="26"/>
          <w:szCs w:val="26"/>
        </w:rPr>
        <w:t>музейных предметов.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7" w:lineRule="exact"/>
        <w:ind w:right="-568"/>
        <w:jc w:val="both"/>
        <w:rPr>
          <w:spacing w:val="-8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Экспозиция - выставленные на обозрение в определённой системе </w:t>
      </w:r>
      <w:r w:rsidRPr="00E9411E">
        <w:rPr>
          <w:rFonts w:eastAsia="Times New Roman"/>
          <w:sz w:val="26"/>
          <w:szCs w:val="26"/>
        </w:rPr>
        <w:t>музейные предметы (экспонаты).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7" w:lineRule="exact"/>
        <w:ind w:right="-568"/>
        <w:jc w:val="both"/>
        <w:rPr>
          <w:spacing w:val="-7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Экспонат - музейный предмет, выставленный на обозрение в </w:t>
      </w:r>
      <w:r w:rsidRPr="00E9411E">
        <w:rPr>
          <w:rFonts w:eastAsia="Times New Roman"/>
          <w:sz w:val="26"/>
          <w:szCs w:val="26"/>
        </w:rPr>
        <w:t>экспозиции, выставке музея.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7" w:lineRule="exact"/>
        <w:ind w:right="-568"/>
        <w:jc w:val="both"/>
        <w:rPr>
          <w:spacing w:val="-8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Предмет музейного значения - движимый памятник природы, </w:t>
      </w:r>
      <w:r w:rsidRPr="00E9411E">
        <w:rPr>
          <w:rFonts w:eastAsia="Times New Roman"/>
          <w:spacing w:val="-3"/>
          <w:sz w:val="26"/>
          <w:szCs w:val="26"/>
        </w:rPr>
        <w:t>истории, культуры, находящийся в среде своего бытования.</w:t>
      </w:r>
    </w:p>
    <w:p w:rsidR="00F4052D" w:rsidRPr="00E9411E" w:rsidRDefault="00F4052D" w:rsidP="00E31BF2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12" w:lineRule="exact"/>
        <w:ind w:right="-568"/>
        <w:jc w:val="both"/>
        <w:rPr>
          <w:spacing w:val="-8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Выставка - экспозиция, имеющая, как правило, временный характер </w:t>
      </w:r>
      <w:r w:rsidRPr="00E9411E">
        <w:rPr>
          <w:rFonts w:eastAsia="Times New Roman"/>
          <w:sz w:val="26"/>
          <w:szCs w:val="26"/>
        </w:rPr>
        <w:t>или периодически меняющийся состав экспонатов.</w:t>
      </w:r>
    </w:p>
    <w:p w:rsidR="00F4052D" w:rsidRPr="00E9411E" w:rsidRDefault="00C273EE" w:rsidP="00C273EE">
      <w:pPr>
        <w:pStyle w:val="a4"/>
        <w:shd w:val="clear" w:color="auto" w:fill="FFFFFF"/>
        <w:spacing w:before="322"/>
        <w:ind w:left="0" w:right="-568"/>
        <w:jc w:val="center"/>
        <w:rPr>
          <w:rFonts w:eastAsia="Times New Roman"/>
          <w:b/>
          <w:sz w:val="26"/>
          <w:szCs w:val="26"/>
        </w:rPr>
      </w:pPr>
      <w:r w:rsidRPr="00E9411E">
        <w:rPr>
          <w:rFonts w:eastAsia="Times New Roman"/>
          <w:b/>
          <w:sz w:val="26"/>
          <w:szCs w:val="26"/>
          <w:lang w:val="en-US"/>
        </w:rPr>
        <w:t>III</w:t>
      </w:r>
      <w:r w:rsidRPr="00E9411E">
        <w:rPr>
          <w:rFonts w:eastAsia="Times New Roman"/>
          <w:b/>
          <w:sz w:val="26"/>
          <w:szCs w:val="26"/>
        </w:rPr>
        <w:t>. Задачи музея</w:t>
      </w:r>
    </w:p>
    <w:p w:rsidR="00F4052D" w:rsidRPr="00E9411E" w:rsidRDefault="00F4052D" w:rsidP="00E31BF2">
      <w:pPr>
        <w:numPr>
          <w:ilvl w:val="0"/>
          <w:numId w:val="4"/>
        </w:numPr>
        <w:shd w:val="clear" w:color="auto" w:fill="FFFFFF"/>
        <w:tabs>
          <w:tab w:val="left" w:pos="1219"/>
        </w:tabs>
        <w:ind w:right="-568"/>
        <w:jc w:val="both"/>
        <w:rPr>
          <w:spacing w:val="-10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>Участие в реализации регионального компонента в образовании.</w:t>
      </w:r>
    </w:p>
    <w:p w:rsidR="00F4052D" w:rsidRPr="00E9411E" w:rsidRDefault="00F4052D" w:rsidP="00E31BF2">
      <w:pPr>
        <w:numPr>
          <w:ilvl w:val="0"/>
          <w:numId w:val="4"/>
        </w:numPr>
        <w:shd w:val="clear" w:color="auto" w:fill="FFFFFF"/>
        <w:tabs>
          <w:tab w:val="left" w:pos="1219"/>
        </w:tabs>
        <w:spacing w:line="317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5"/>
          <w:sz w:val="26"/>
          <w:szCs w:val="26"/>
        </w:rPr>
        <w:t xml:space="preserve">Развитие интереса к истории ХМАО-Югры через изучение истории </w:t>
      </w:r>
      <w:proofErr w:type="spellStart"/>
      <w:r w:rsidRPr="00E9411E">
        <w:rPr>
          <w:rFonts w:eastAsia="Times New Roman"/>
          <w:sz w:val="26"/>
          <w:szCs w:val="26"/>
        </w:rPr>
        <w:t>Чеускинского</w:t>
      </w:r>
      <w:proofErr w:type="spellEnd"/>
      <w:r w:rsidRPr="00E9411E">
        <w:rPr>
          <w:rFonts w:eastAsia="Times New Roman"/>
          <w:sz w:val="26"/>
          <w:szCs w:val="26"/>
        </w:rPr>
        <w:t xml:space="preserve"> поселения.</w:t>
      </w:r>
    </w:p>
    <w:p w:rsidR="00F4052D" w:rsidRPr="00E9411E" w:rsidRDefault="00F4052D" w:rsidP="00E31BF2">
      <w:pPr>
        <w:numPr>
          <w:ilvl w:val="0"/>
          <w:numId w:val="4"/>
        </w:numPr>
        <w:shd w:val="clear" w:color="auto" w:fill="FFFFFF"/>
        <w:tabs>
          <w:tab w:val="left" w:pos="1219"/>
        </w:tabs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>Организация досуга школьников.</w:t>
      </w:r>
    </w:p>
    <w:p w:rsidR="00F4052D" w:rsidRPr="00E9411E" w:rsidRDefault="00F4052D" w:rsidP="00E31BF2">
      <w:pPr>
        <w:numPr>
          <w:ilvl w:val="0"/>
          <w:numId w:val="4"/>
        </w:numPr>
        <w:shd w:val="clear" w:color="auto" w:fill="FFFFFF"/>
        <w:tabs>
          <w:tab w:val="left" w:pos="1219"/>
        </w:tabs>
        <w:spacing w:line="307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5"/>
          <w:sz w:val="26"/>
          <w:szCs w:val="26"/>
        </w:rPr>
        <w:t xml:space="preserve">Организация социальной практики через поисковую </w:t>
      </w:r>
      <w:r w:rsidRPr="00E9411E">
        <w:rPr>
          <w:rFonts w:eastAsia="Times New Roman"/>
          <w:sz w:val="26"/>
          <w:szCs w:val="26"/>
        </w:rPr>
        <w:t>исследовательскую деятельность.</w:t>
      </w:r>
    </w:p>
    <w:p w:rsidR="00F4052D" w:rsidRPr="00E9411E" w:rsidRDefault="00F4052D" w:rsidP="00E31BF2">
      <w:pPr>
        <w:numPr>
          <w:ilvl w:val="0"/>
          <w:numId w:val="4"/>
        </w:numPr>
        <w:shd w:val="clear" w:color="auto" w:fill="FFFFFF"/>
        <w:tabs>
          <w:tab w:val="left" w:pos="1219"/>
        </w:tabs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>Выявление, собирание, хранение и изучение музейных коллекций.</w:t>
      </w:r>
    </w:p>
    <w:p w:rsidR="00F4052D" w:rsidRPr="00E9411E" w:rsidRDefault="00F4052D" w:rsidP="00E31BF2">
      <w:pPr>
        <w:numPr>
          <w:ilvl w:val="0"/>
          <w:numId w:val="4"/>
        </w:numPr>
        <w:shd w:val="clear" w:color="auto" w:fill="FFFFFF"/>
        <w:tabs>
          <w:tab w:val="left" w:pos="1219"/>
        </w:tabs>
        <w:spacing w:line="312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Развитие сетевого взаимодействия проектно-педагогических команд, </w:t>
      </w:r>
      <w:r w:rsidRPr="00E9411E">
        <w:rPr>
          <w:rFonts w:eastAsia="Times New Roman"/>
          <w:spacing w:val="-2"/>
          <w:sz w:val="26"/>
          <w:szCs w:val="26"/>
        </w:rPr>
        <w:t xml:space="preserve">детей, родителей, создание информационно-коммуникативного пространства </w:t>
      </w:r>
      <w:r w:rsidRPr="00E9411E">
        <w:rPr>
          <w:rFonts w:eastAsia="Times New Roman"/>
          <w:spacing w:val="-3"/>
          <w:sz w:val="26"/>
          <w:szCs w:val="26"/>
        </w:rPr>
        <w:t xml:space="preserve">основных субъектов воспитания и дополнительного образования (др. музеи, </w:t>
      </w:r>
      <w:r w:rsidRPr="00E9411E">
        <w:rPr>
          <w:rFonts w:eastAsia="Times New Roman"/>
          <w:sz w:val="26"/>
          <w:szCs w:val="26"/>
        </w:rPr>
        <w:t>архивы, библиотеки).</w:t>
      </w:r>
    </w:p>
    <w:p w:rsidR="00F4052D" w:rsidRPr="00E9411E" w:rsidRDefault="00F4052D" w:rsidP="00E31BF2">
      <w:pPr>
        <w:numPr>
          <w:ilvl w:val="0"/>
          <w:numId w:val="4"/>
        </w:numPr>
        <w:shd w:val="clear" w:color="auto" w:fill="FFFFFF"/>
        <w:tabs>
          <w:tab w:val="left" w:pos="1219"/>
        </w:tabs>
        <w:spacing w:line="322" w:lineRule="exact"/>
        <w:ind w:right="-568"/>
        <w:jc w:val="both"/>
        <w:rPr>
          <w:spacing w:val="-8"/>
          <w:sz w:val="26"/>
          <w:szCs w:val="26"/>
        </w:rPr>
      </w:pPr>
      <w:r w:rsidRPr="00E9411E">
        <w:rPr>
          <w:rFonts w:eastAsia="Times New Roman"/>
          <w:spacing w:val="-5"/>
          <w:sz w:val="26"/>
          <w:szCs w:val="26"/>
        </w:rPr>
        <w:t xml:space="preserve">Организация экскурсионно-массовой работы с учащимися и </w:t>
      </w:r>
      <w:r w:rsidRPr="00E9411E">
        <w:rPr>
          <w:rFonts w:eastAsia="Times New Roman"/>
          <w:sz w:val="26"/>
          <w:szCs w:val="26"/>
        </w:rPr>
        <w:t>населением поселения.</w:t>
      </w:r>
    </w:p>
    <w:p w:rsidR="00F4052D" w:rsidRPr="00E9411E" w:rsidRDefault="00F4052D" w:rsidP="00E31BF2">
      <w:pPr>
        <w:shd w:val="clear" w:color="auto" w:fill="FFFFFF"/>
        <w:spacing w:line="307" w:lineRule="exact"/>
        <w:ind w:right="-568"/>
        <w:jc w:val="both"/>
        <w:rPr>
          <w:rFonts w:eastAsia="Times New Roman"/>
          <w:sz w:val="26"/>
          <w:szCs w:val="26"/>
        </w:rPr>
      </w:pPr>
      <w:r w:rsidRPr="00E9411E">
        <w:rPr>
          <w:sz w:val="26"/>
          <w:szCs w:val="26"/>
        </w:rPr>
        <w:t xml:space="preserve">3.8. </w:t>
      </w:r>
      <w:r w:rsidRPr="00E9411E">
        <w:rPr>
          <w:rFonts w:eastAsia="Times New Roman"/>
          <w:sz w:val="26"/>
          <w:szCs w:val="26"/>
        </w:rPr>
        <w:t>Формирование детско-взрослого актива, создание органов самоуправления совета музея, совета содействия.</w:t>
      </w:r>
    </w:p>
    <w:p w:rsidR="00DB7A35" w:rsidRPr="00E9411E" w:rsidRDefault="00DB7A35" w:rsidP="00E31BF2">
      <w:pPr>
        <w:shd w:val="clear" w:color="auto" w:fill="FFFFFF"/>
        <w:spacing w:line="307" w:lineRule="exact"/>
        <w:ind w:right="-568"/>
        <w:jc w:val="both"/>
        <w:rPr>
          <w:sz w:val="26"/>
          <w:szCs w:val="26"/>
        </w:rPr>
      </w:pPr>
    </w:p>
    <w:p w:rsidR="00F4052D" w:rsidRPr="00E9411E" w:rsidRDefault="00C273EE" w:rsidP="00C273EE">
      <w:pPr>
        <w:shd w:val="clear" w:color="auto" w:fill="FFFFFF"/>
        <w:ind w:right="-568"/>
        <w:jc w:val="center"/>
        <w:rPr>
          <w:rFonts w:eastAsia="Times New Roman"/>
          <w:b/>
          <w:bCs/>
          <w:sz w:val="26"/>
          <w:szCs w:val="26"/>
        </w:rPr>
      </w:pPr>
      <w:r w:rsidRPr="00E9411E">
        <w:rPr>
          <w:b/>
          <w:bCs/>
          <w:sz w:val="26"/>
          <w:szCs w:val="26"/>
          <w:lang w:val="en-US"/>
        </w:rPr>
        <w:t>IV</w:t>
      </w:r>
      <w:r w:rsidRPr="00E9411E">
        <w:rPr>
          <w:b/>
          <w:bCs/>
          <w:sz w:val="26"/>
          <w:szCs w:val="26"/>
        </w:rPr>
        <w:t>.</w:t>
      </w:r>
      <w:r w:rsidR="00F4052D" w:rsidRPr="00E9411E">
        <w:rPr>
          <w:b/>
          <w:bCs/>
          <w:sz w:val="26"/>
          <w:szCs w:val="26"/>
        </w:rPr>
        <w:t xml:space="preserve"> </w:t>
      </w:r>
      <w:r w:rsidR="00F4052D" w:rsidRPr="00E9411E">
        <w:rPr>
          <w:rFonts w:eastAsia="Times New Roman"/>
          <w:b/>
          <w:bCs/>
          <w:sz w:val="26"/>
          <w:szCs w:val="26"/>
        </w:rPr>
        <w:t>Организация музея</w:t>
      </w:r>
    </w:p>
    <w:p w:rsidR="00F4052D" w:rsidRPr="00E9411E" w:rsidRDefault="00F4052D" w:rsidP="00E31BF2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Организация музея в </w:t>
      </w:r>
      <w:r w:rsidR="00E9411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 xml:space="preserve"> образовательном учреждении происходит по инициативе педагогов и обучающихся с привлечением родителей, ветеранов, общественности и, как правило, является результатом краеведческой, туристической и проектно-исследовательской деятельности, и отражает реальные потребности образовательного процесса.</w:t>
      </w:r>
    </w:p>
    <w:p w:rsidR="00F4052D" w:rsidRPr="00E9411E" w:rsidRDefault="00F4052D" w:rsidP="00E31BF2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317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Музей создаётся приказом руководителя образовательного учреждения. Деятельность музея регламентируется внутренним Положением, утверждаемым руководителем образовательного учреждения.</w:t>
      </w:r>
    </w:p>
    <w:p w:rsidR="00F4052D" w:rsidRPr="00E9411E" w:rsidRDefault="00F4052D" w:rsidP="00E31BF2">
      <w:pPr>
        <w:shd w:val="clear" w:color="auto" w:fill="FFFFFF"/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sz w:val="26"/>
          <w:szCs w:val="26"/>
        </w:rPr>
        <w:t xml:space="preserve">4.3 </w:t>
      </w:r>
      <w:r w:rsidRPr="00E9411E">
        <w:rPr>
          <w:rFonts w:eastAsia="Times New Roman"/>
          <w:sz w:val="26"/>
          <w:szCs w:val="26"/>
        </w:rPr>
        <w:t>Обязательными условиями для открытия музея являются:</w:t>
      </w:r>
    </w:p>
    <w:p w:rsidR="00F4052D" w:rsidRPr="00E9411E" w:rsidRDefault="00F4052D" w:rsidP="00E31BF2">
      <w:pPr>
        <w:numPr>
          <w:ilvl w:val="0"/>
          <w:numId w:val="6"/>
        </w:numPr>
        <w:shd w:val="clear" w:color="auto" w:fill="FFFFFF"/>
        <w:tabs>
          <w:tab w:val="left" w:pos="157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наличие музейного актива, состоящего из обучающихся, педагогов, родителей, выпускников, ветеранов;</w:t>
      </w:r>
    </w:p>
    <w:p w:rsidR="00F4052D" w:rsidRPr="00E9411E" w:rsidRDefault="00F4052D" w:rsidP="00E31BF2">
      <w:pPr>
        <w:numPr>
          <w:ilvl w:val="0"/>
          <w:numId w:val="6"/>
        </w:numPr>
        <w:shd w:val="clear" w:color="auto" w:fill="FFFFFF"/>
        <w:tabs>
          <w:tab w:val="left" w:pos="157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наличие фонда музейных предметов, собранных в инвентарной книге;</w:t>
      </w:r>
    </w:p>
    <w:p w:rsidR="00F4052D" w:rsidRPr="00E9411E" w:rsidRDefault="00F4052D" w:rsidP="00E31BF2">
      <w:pPr>
        <w:shd w:val="clear" w:color="auto" w:fill="FFFFFF"/>
        <w:tabs>
          <w:tab w:val="left" w:pos="567"/>
        </w:tabs>
        <w:spacing w:line="312" w:lineRule="exact"/>
        <w:ind w:right="-568"/>
        <w:jc w:val="both"/>
        <w:rPr>
          <w:rFonts w:eastAsia="Times New Roman"/>
          <w:sz w:val="26"/>
          <w:szCs w:val="26"/>
        </w:rPr>
      </w:pPr>
      <w:r w:rsidRPr="00E9411E">
        <w:rPr>
          <w:sz w:val="26"/>
          <w:szCs w:val="26"/>
        </w:rPr>
        <w:t>-</w:t>
      </w:r>
      <w:r w:rsidRPr="00E9411E">
        <w:rPr>
          <w:rFonts w:eastAsia="Times New Roman"/>
          <w:sz w:val="26"/>
          <w:szCs w:val="26"/>
        </w:rPr>
        <w:t>наличие помещения и оборудования для хранения фондов,</w:t>
      </w:r>
      <w:r w:rsidR="00DB7A35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создания выставок и экспозиций.</w:t>
      </w:r>
    </w:p>
    <w:p w:rsidR="00C273EE" w:rsidRPr="00E9411E" w:rsidRDefault="00C273EE" w:rsidP="00E31BF2">
      <w:pPr>
        <w:shd w:val="clear" w:color="auto" w:fill="FFFFFF"/>
        <w:tabs>
          <w:tab w:val="left" w:pos="567"/>
        </w:tabs>
        <w:spacing w:line="312" w:lineRule="exact"/>
        <w:ind w:right="-568"/>
        <w:jc w:val="both"/>
        <w:rPr>
          <w:sz w:val="26"/>
          <w:szCs w:val="26"/>
        </w:rPr>
      </w:pPr>
    </w:p>
    <w:p w:rsidR="00F4052D" w:rsidRPr="00E9411E" w:rsidRDefault="00C273EE" w:rsidP="00C273EE">
      <w:pPr>
        <w:pStyle w:val="a5"/>
        <w:jc w:val="center"/>
        <w:rPr>
          <w:b/>
          <w:sz w:val="26"/>
          <w:szCs w:val="26"/>
        </w:rPr>
      </w:pPr>
      <w:r w:rsidRPr="00E9411E">
        <w:rPr>
          <w:b/>
          <w:sz w:val="26"/>
          <w:szCs w:val="26"/>
          <w:lang w:val="en-US"/>
        </w:rPr>
        <w:t>V</w:t>
      </w:r>
      <w:r w:rsidR="00F4052D" w:rsidRPr="00E9411E">
        <w:rPr>
          <w:b/>
          <w:sz w:val="26"/>
          <w:szCs w:val="26"/>
        </w:rPr>
        <w:t xml:space="preserve">. </w:t>
      </w:r>
      <w:r w:rsidR="00F4052D" w:rsidRPr="00E9411E">
        <w:rPr>
          <w:rFonts w:eastAsia="Times New Roman"/>
          <w:b/>
          <w:sz w:val="26"/>
          <w:szCs w:val="26"/>
        </w:rPr>
        <w:t>Функции и основные направления деятельности музея</w:t>
      </w:r>
    </w:p>
    <w:p w:rsidR="00F4052D" w:rsidRPr="00E9411E" w:rsidRDefault="00F4052D" w:rsidP="00C273EE">
      <w:pPr>
        <w:pStyle w:val="a5"/>
        <w:rPr>
          <w:sz w:val="26"/>
          <w:szCs w:val="26"/>
        </w:rPr>
      </w:pPr>
      <w:r w:rsidRPr="00E9411E">
        <w:rPr>
          <w:sz w:val="26"/>
          <w:szCs w:val="26"/>
        </w:rPr>
        <w:t xml:space="preserve">5.1. </w:t>
      </w:r>
      <w:r w:rsidRPr="00E9411E">
        <w:rPr>
          <w:rFonts w:eastAsia="Times New Roman"/>
          <w:sz w:val="26"/>
          <w:szCs w:val="26"/>
        </w:rPr>
        <w:t>Основными функциями музея являются: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6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создание условий для социализации обучающихся путем совершенствования воспитательной, образовательной и культурно-просветительной деятельности государственного образовательного учреждения музейными средствами и методами;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5" w:line="312" w:lineRule="exact"/>
        <w:ind w:right="-568"/>
        <w:jc w:val="both"/>
        <w:rPr>
          <w:sz w:val="26"/>
          <w:szCs w:val="26"/>
        </w:rPr>
      </w:pPr>
      <w:proofErr w:type="gramStart"/>
      <w:r w:rsidRPr="00E9411E">
        <w:rPr>
          <w:rFonts w:eastAsia="Times New Roman"/>
          <w:sz w:val="26"/>
          <w:szCs w:val="26"/>
        </w:rPr>
        <w:t>организация исследовательской деятельности обучающихся, ориентированная на формирование научных, творческих инициатив и реализующаяся в ходе проектной, поисковой и аналитической работы;</w:t>
      </w:r>
      <w:proofErr w:type="gramEnd"/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6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осуществление массово-организационной, культурно-просветительной, методической, информационной, издательской деятельности;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6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документирование процессов и явлений, соответствующих профилю и основной теме музея в </w:t>
      </w:r>
      <w:r w:rsidRPr="00E9411E">
        <w:rPr>
          <w:rFonts w:eastAsia="Times New Roman"/>
          <w:sz w:val="26"/>
          <w:szCs w:val="26"/>
        </w:rPr>
        <w:lastRenderedPageBreak/>
        <w:t>их историческом развитии, через комплектование фондов музейных предметов, их учетную и научную обработку;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6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постоянное развитие экспозиционно-выставочной работы;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6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освоение </w:t>
      </w:r>
      <w:proofErr w:type="gramStart"/>
      <w:r w:rsidRPr="00E9411E">
        <w:rPr>
          <w:rFonts w:eastAsia="Times New Roman"/>
          <w:sz w:val="26"/>
          <w:szCs w:val="26"/>
        </w:rPr>
        <w:t>обучающимися</w:t>
      </w:r>
      <w:proofErr w:type="gramEnd"/>
      <w:r w:rsidRPr="00E9411E">
        <w:rPr>
          <w:rFonts w:eastAsia="Times New Roman"/>
          <w:sz w:val="26"/>
          <w:szCs w:val="26"/>
        </w:rPr>
        <w:t xml:space="preserve"> культурно-исторического пространства поселения, ХМАО-Югры.</w:t>
      </w:r>
    </w:p>
    <w:p w:rsidR="00F4052D" w:rsidRPr="00E9411E" w:rsidRDefault="00F4052D" w:rsidP="00E31BF2">
      <w:pPr>
        <w:shd w:val="clear" w:color="auto" w:fill="FFFFFF"/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sz w:val="26"/>
          <w:szCs w:val="26"/>
        </w:rPr>
        <w:t xml:space="preserve">5.2. </w:t>
      </w:r>
      <w:r w:rsidRPr="00E9411E">
        <w:rPr>
          <w:rFonts w:eastAsia="Times New Roman"/>
          <w:sz w:val="26"/>
          <w:szCs w:val="26"/>
        </w:rPr>
        <w:t>Основными направлениями деятельности музея являются: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22"/>
        </w:tabs>
        <w:spacing w:before="5"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комплектование, учет, хранение и описание фондов музейных предметов;</w:t>
      </w:r>
    </w:p>
    <w:p w:rsidR="00F4052D" w:rsidRPr="00E9411E" w:rsidRDefault="00F4052D" w:rsidP="00E31BF2">
      <w:pPr>
        <w:numPr>
          <w:ilvl w:val="0"/>
          <w:numId w:val="8"/>
        </w:numPr>
        <w:shd w:val="clear" w:color="auto" w:fill="FFFFFF"/>
        <w:tabs>
          <w:tab w:val="left" w:pos="1522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экспозиционно-выставочная работа;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1522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образовательно-воспитательная и культурно-просветительная работа.</w:t>
      </w:r>
    </w:p>
    <w:p w:rsidR="00DB7A35" w:rsidRPr="00E9411E" w:rsidRDefault="00DB7A35" w:rsidP="00E31BF2">
      <w:pPr>
        <w:shd w:val="clear" w:color="auto" w:fill="FFFFFF"/>
        <w:tabs>
          <w:tab w:val="left" w:pos="1522"/>
        </w:tabs>
        <w:spacing w:line="312" w:lineRule="exact"/>
        <w:ind w:right="-568"/>
        <w:jc w:val="both"/>
        <w:rPr>
          <w:sz w:val="26"/>
          <w:szCs w:val="26"/>
        </w:rPr>
      </w:pPr>
    </w:p>
    <w:p w:rsidR="00F4052D" w:rsidRPr="00E9411E" w:rsidRDefault="00C273EE" w:rsidP="00C273EE">
      <w:pPr>
        <w:shd w:val="clear" w:color="auto" w:fill="FFFFFF"/>
        <w:ind w:right="-568"/>
        <w:jc w:val="center"/>
        <w:rPr>
          <w:rFonts w:eastAsia="Times New Roman"/>
          <w:b/>
          <w:bCs/>
          <w:spacing w:val="-4"/>
          <w:sz w:val="26"/>
          <w:szCs w:val="26"/>
        </w:rPr>
      </w:pPr>
      <w:r w:rsidRPr="00E9411E">
        <w:rPr>
          <w:b/>
          <w:bCs/>
          <w:spacing w:val="-4"/>
          <w:sz w:val="26"/>
          <w:szCs w:val="26"/>
          <w:lang w:val="en-US"/>
        </w:rPr>
        <w:t>VI</w:t>
      </w:r>
      <w:r w:rsidR="00F4052D" w:rsidRPr="00E9411E">
        <w:rPr>
          <w:b/>
          <w:bCs/>
          <w:spacing w:val="-4"/>
          <w:sz w:val="26"/>
          <w:szCs w:val="26"/>
        </w:rPr>
        <w:t xml:space="preserve">. </w:t>
      </w:r>
      <w:r w:rsidR="00F4052D" w:rsidRPr="00E9411E">
        <w:rPr>
          <w:rFonts w:eastAsia="Times New Roman"/>
          <w:b/>
          <w:bCs/>
          <w:spacing w:val="-4"/>
          <w:sz w:val="26"/>
          <w:szCs w:val="26"/>
        </w:rPr>
        <w:t>Учет и обеспечение сохранности фондов</w:t>
      </w:r>
    </w:p>
    <w:p w:rsidR="00F4052D" w:rsidRPr="00E9411E" w:rsidRDefault="00F4052D" w:rsidP="00E31BF2">
      <w:pPr>
        <w:shd w:val="clear" w:color="auto" w:fill="FFFFFF"/>
        <w:tabs>
          <w:tab w:val="left" w:pos="1176"/>
        </w:tabs>
        <w:spacing w:line="307" w:lineRule="exact"/>
        <w:ind w:right="-568"/>
        <w:jc w:val="both"/>
        <w:rPr>
          <w:sz w:val="26"/>
          <w:szCs w:val="26"/>
        </w:rPr>
      </w:pPr>
      <w:r w:rsidRPr="00E9411E">
        <w:rPr>
          <w:spacing w:val="-1"/>
          <w:sz w:val="26"/>
          <w:szCs w:val="26"/>
        </w:rPr>
        <w:t>6.1.</w:t>
      </w:r>
      <w:r w:rsidRPr="00E9411E">
        <w:rPr>
          <w:rFonts w:eastAsia="Times New Roman"/>
          <w:sz w:val="26"/>
          <w:szCs w:val="26"/>
        </w:rPr>
        <w:t>Все собранные музейные предметы, коллекции, материалы</w:t>
      </w:r>
      <w:r w:rsidR="00C273E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составляют основной, научно-вспомогательный, обменный, библиотечный фонд</w:t>
      </w:r>
      <w:r w:rsidR="00C273E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музея и фонд временного хранения.</w:t>
      </w:r>
    </w:p>
    <w:p w:rsidR="00F4052D" w:rsidRPr="00E9411E" w:rsidRDefault="00F4052D" w:rsidP="00E31BF2">
      <w:pPr>
        <w:numPr>
          <w:ilvl w:val="0"/>
          <w:numId w:val="9"/>
        </w:numPr>
        <w:shd w:val="clear" w:color="auto" w:fill="FFFFFF"/>
        <w:tabs>
          <w:tab w:val="left" w:pos="1186"/>
        </w:tabs>
        <w:spacing w:line="312" w:lineRule="exact"/>
        <w:ind w:right="-568"/>
        <w:jc w:val="both"/>
        <w:rPr>
          <w:spacing w:val="-1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Все поступающие в музей предметы музейного значения подлежат актированию вне зависимости от способа получения (дар, покупка, находка, обмен и т.п.), постоянной или временной формы хранения.</w:t>
      </w:r>
    </w:p>
    <w:p w:rsidR="00F4052D" w:rsidRPr="00E9411E" w:rsidRDefault="00F4052D" w:rsidP="00E31BF2">
      <w:pPr>
        <w:numPr>
          <w:ilvl w:val="0"/>
          <w:numId w:val="9"/>
        </w:numPr>
        <w:shd w:val="clear" w:color="auto" w:fill="FFFFFF"/>
        <w:tabs>
          <w:tab w:val="left" w:pos="1186"/>
        </w:tabs>
        <w:spacing w:line="307" w:lineRule="exact"/>
        <w:ind w:right="-568"/>
        <w:jc w:val="both"/>
        <w:rPr>
          <w:spacing w:val="-1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Выдача музейных предметов из фондов музея (возврат, обмен, передача на время, а также списание в связи с утратой музейных свойств) также производится путем актирования.</w:t>
      </w:r>
    </w:p>
    <w:p w:rsidR="00F4052D" w:rsidRPr="00E9411E" w:rsidRDefault="00F4052D" w:rsidP="00E31BF2">
      <w:pPr>
        <w:numPr>
          <w:ilvl w:val="0"/>
          <w:numId w:val="9"/>
        </w:numPr>
        <w:shd w:val="clear" w:color="auto" w:fill="FFFFFF"/>
        <w:tabs>
          <w:tab w:val="left" w:pos="1186"/>
        </w:tabs>
        <w:spacing w:line="312" w:lineRule="exact"/>
        <w:ind w:right="-568" w:firstLine="426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Все предметы, отнесенные к основному фонду, подлежат обязательной записи в книге поступлений (инвентарной книге). Книга поступлений музейных предметов хранится постоянно в образовательном</w:t>
      </w:r>
      <w:r w:rsidR="00C273E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учреждении.</w:t>
      </w:r>
    </w:p>
    <w:p w:rsidR="00F4052D" w:rsidRPr="00E9411E" w:rsidRDefault="00F4052D" w:rsidP="00E31BF2">
      <w:pPr>
        <w:numPr>
          <w:ilvl w:val="0"/>
          <w:numId w:val="10"/>
        </w:numPr>
        <w:shd w:val="clear" w:color="auto" w:fill="FFFFFF"/>
        <w:tabs>
          <w:tab w:val="left" w:pos="1186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Все предметы основного фонда, зарегистрированные в инвентарной книге, подлежат вторичному учету с заполнением инвентарных карточек на каждый музейный предмет.</w:t>
      </w:r>
    </w:p>
    <w:p w:rsidR="00F4052D" w:rsidRPr="00E9411E" w:rsidRDefault="00F4052D" w:rsidP="00E31BF2">
      <w:pPr>
        <w:numPr>
          <w:ilvl w:val="0"/>
          <w:numId w:val="10"/>
        </w:numPr>
        <w:shd w:val="clear" w:color="auto" w:fill="FFFFFF"/>
        <w:tabs>
          <w:tab w:val="left" w:pos="1186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Фонды временного хранения, обменный, библиотечный, научно-вспомогательный (копии, макеты, диаграммы и т.п.) учитываются в отдельных книгах учета по каждому из них.</w:t>
      </w:r>
    </w:p>
    <w:p w:rsidR="00F4052D" w:rsidRPr="00E9411E" w:rsidRDefault="00F4052D" w:rsidP="00E31BF2">
      <w:pPr>
        <w:numPr>
          <w:ilvl w:val="0"/>
          <w:numId w:val="10"/>
        </w:numPr>
        <w:shd w:val="clear" w:color="auto" w:fill="FFFFFF"/>
        <w:tabs>
          <w:tab w:val="left" w:pos="1186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Не экспонируемые в данный момент музейные предметы и архивные материалы хранятся в специальных помещениях - фондохранилищах, имеющих ограниченный режим доступа или в экспозиционных помещениях, но в шкафах - обеспеченных запирающими устройствами.</w:t>
      </w:r>
    </w:p>
    <w:p w:rsidR="00F4052D" w:rsidRPr="00E9411E" w:rsidRDefault="00F4052D" w:rsidP="00E31BF2">
      <w:pPr>
        <w:numPr>
          <w:ilvl w:val="0"/>
          <w:numId w:val="10"/>
        </w:numPr>
        <w:shd w:val="clear" w:color="auto" w:fill="FFFFFF"/>
        <w:tabs>
          <w:tab w:val="left" w:pos="1186"/>
        </w:tabs>
        <w:spacing w:line="317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Обеспечение сохранности экспонируемых материалов достигается применением специального выставочного оборудования, но с обязательным учетом интерактивности этого типа музеев.</w:t>
      </w:r>
    </w:p>
    <w:p w:rsidR="00F4052D" w:rsidRPr="00E9411E" w:rsidRDefault="00F4052D" w:rsidP="00E31BF2">
      <w:pPr>
        <w:numPr>
          <w:ilvl w:val="0"/>
          <w:numId w:val="10"/>
        </w:numPr>
        <w:shd w:val="clear" w:color="auto" w:fill="FFFFFF"/>
        <w:tabs>
          <w:tab w:val="left" w:pos="1186"/>
        </w:tabs>
        <w:spacing w:line="307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Ответственность за сохранность всех фондов музея несет руководитель государственного образовательного учреждения.</w:t>
      </w:r>
    </w:p>
    <w:p w:rsidR="00F4052D" w:rsidRPr="00E9411E" w:rsidRDefault="00F4052D" w:rsidP="00E31BF2">
      <w:pPr>
        <w:shd w:val="clear" w:color="auto" w:fill="FFFFFF"/>
        <w:tabs>
          <w:tab w:val="left" w:pos="1368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sz w:val="26"/>
          <w:szCs w:val="26"/>
        </w:rPr>
        <w:t>6.10.</w:t>
      </w:r>
      <w:r w:rsidRPr="00E9411E">
        <w:rPr>
          <w:rFonts w:eastAsia="Times New Roman"/>
          <w:sz w:val="26"/>
          <w:szCs w:val="26"/>
        </w:rPr>
        <w:t>Хранение в музеях взрывоопасных, радиоактивных и иных</w:t>
      </w:r>
      <w:r w:rsidR="00C273E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предметов, угрожающих жизни и безопасности людей, категорически</w:t>
      </w:r>
      <w:r w:rsidR="00C273E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запрещается.</w:t>
      </w:r>
    </w:p>
    <w:p w:rsidR="00F4052D" w:rsidRPr="00E9411E" w:rsidRDefault="00F4052D" w:rsidP="00E31BF2">
      <w:pPr>
        <w:numPr>
          <w:ilvl w:val="0"/>
          <w:numId w:val="11"/>
        </w:numPr>
        <w:shd w:val="clear" w:color="auto" w:fill="FFFFFF"/>
        <w:tabs>
          <w:tab w:val="left" w:pos="1315"/>
        </w:tabs>
        <w:spacing w:line="312" w:lineRule="exact"/>
        <w:ind w:right="-568"/>
        <w:jc w:val="both"/>
        <w:rPr>
          <w:spacing w:val="-1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Хранение огнестрельного и холодного оружия, боеприпасов, а также находок с мест боевых действий возможно лишь после получения на них актов экспертизы органов МВД, МЧС или Министерства обороны и осуществляется в соответствии с действующим законодательством Российской Федерации.</w:t>
      </w:r>
    </w:p>
    <w:p w:rsidR="00F4052D" w:rsidRPr="00E9411E" w:rsidRDefault="00F4052D" w:rsidP="00E31BF2">
      <w:pPr>
        <w:numPr>
          <w:ilvl w:val="0"/>
          <w:numId w:val="11"/>
        </w:numPr>
        <w:shd w:val="clear" w:color="auto" w:fill="FFFFFF"/>
        <w:tabs>
          <w:tab w:val="left" w:pos="131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В случае прекращения деятельности музея вопрос о передаче его фондов в другое </w:t>
      </w:r>
      <w:r w:rsidR="00E9411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 xml:space="preserve"> образовательное учреждение решается руководителем образовательного учреждения по согласованию с отделом воспитания и дополнительного образования Комитета по образованию администрации Нефтеюганского района. Без решения вопроса о передаче фондов, закрепленного соответствующим актом, прекращение деятельности музея не допускается.</w:t>
      </w:r>
    </w:p>
    <w:p w:rsidR="00DB7A35" w:rsidRPr="00E9411E" w:rsidRDefault="00DB7A35" w:rsidP="00E31BF2">
      <w:pPr>
        <w:shd w:val="clear" w:color="auto" w:fill="FFFFFF"/>
        <w:tabs>
          <w:tab w:val="left" w:pos="1315"/>
        </w:tabs>
        <w:spacing w:line="312" w:lineRule="exact"/>
        <w:ind w:right="-568"/>
        <w:jc w:val="both"/>
        <w:rPr>
          <w:sz w:val="26"/>
          <w:szCs w:val="26"/>
        </w:rPr>
      </w:pPr>
    </w:p>
    <w:p w:rsidR="00F4052D" w:rsidRPr="00E9411E" w:rsidRDefault="00C273EE" w:rsidP="00C273EE">
      <w:pPr>
        <w:shd w:val="clear" w:color="auto" w:fill="FFFFFF"/>
        <w:ind w:right="-568"/>
        <w:jc w:val="center"/>
        <w:rPr>
          <w:rFonts w:eastAsia="Times New Roman"/>
          <w:b/>
          <w:sz w:val="26"/>
          <w:szCs w:val="26"/>
        </w:rPr>
      </w:pPr>
      <w:r w:rsidRPr="00E9411E">
        <w:rPr>
          <w:b/>
          <w:sz w:val="26"/>
          <w:szCs w:val="26"/>
          <w:lang w:val="en-US"/>
        </w:rPr>
        <w:t>VII</w:t>
      </w:r>
      <w:r w:rsidR="00F4052D" w:rsidRPr="00E9411E">
        <w:rPr>
          <w:b/>
          <w:sz w:val="26"/>
          <w:szCs w:val="26"/>
        </w:rPr>
        <w:t xml:space="preserve">. </w:t>
      </w:r>
      <w:r w:rsidR="00F4052D" w:rsidRPr="00E9411E">
        <w:rPr>
          <w:rFonts w:eastAsia="Times New Roman"/>
          <w:b/>
          <w:sz w:val="26"/>
          <w:szCs w:val="26"/>
        </w:rPr>
        <w:t>Содержание работы</w:t>
      </w:r>
    </w:p>
    <w:p w:rsidR="00F4052D" w:rsidRPr="00E9411E" w:rsidRDefault="00F4052D" w:rsidP="00E31BF2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307" w:lineRule="exact"/>
        <w:ind w:right="-568"/>
        <w:jc w:val="both"/>
        <w:rPr>
          <w:spacing w:val="-2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Работа музея планируется и осуществляется в соответствии с общими и конкретными образовательно-воспитательными задачами образовательного учреждения, в структуре которого функционирует музей.</w:t>
      </w:r>
    </w:p>
    <w:p w:rsidR="00F4052D" w:rsidRPr="00E9411E" w:rsidRDefault="00F4052D" w:rsidP="00E31BF2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312" w:lineRule="exact"/>
        <w:ind w:right="-568"/>
        <w:jc w:val="both"/>
        <w:rPr>
          <w:spacing w:val="-1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Ежегодное и перспективное планирование ведется по всем основным направлениям музейной деятельности - комплектованию, учету, хранению и описанию фондов музейных </w:t>
      </w:r>
      <w:r w:rsidRPr="00E9411E">
        <w:rPr>
          <w:rFonts w:eastAsia="Times New Roman"/>
          <w:sz w:val="26"/>
          <w:szCs w:val="26"/>
        </w:rPr>
        <w:lastRenderedPageBreak/>
        <w:t>предметов, экспозиционно-выставочной работе, образовательно-воспитательной и культурно-просветительной работе.</w:t>
      </w:r>
    </w:p>
    <w:p w:rsidR="00F4052D" w:rsidRPr="00E9411E" w:rsidRDefault="00F4052D" w:rsidP="00E31BF2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Координацию организационно-методической деятельности музеев осуществляет отдел воспитания и дополнительного образования Комитета по образованию администрации Нефтеюганского района.</w:t>
      </w:r>
    </w:p>
    <w:p w:rsidR="00F4052D" w:rsidRPr="00E9411E" w:rsidRDefault="00F4052D" w:rsidP="00E31BF2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Методическое обеспечение работы музеев различных профилей осуществляет отдел воспитания и дополнительного образования комитета по образованию через создание Совета музеев образовательных учреждений Нефтеюганского района.</w:t>
      </w:r>
    </w:p>
    <w:p w:rsidR="00F4052D" w:rsidRPr="00E9411E" w:rsidRDefault="00F4052D" w:rsidP="00E31BF2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312" w:lineRule="exact"/>
        <w:ind w:right="-568"/>
        <w:jc w:val="both"/>
        <w:rPr>
          <w:spacing w:val="-1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В соответствии с планом работы руководитель музея, формирует секции, отделы, рабочие группы по каждому направлению, которые осуществляют: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систематическое, постоянное комплектование, изучение и обработку фондов музея, осуществляя проектную, экспедиционную, поисковую и исследовательскую работу, организуя устойчивые связи с различными административными, общественными организациями, научными и культурно-просветительными учреждениями;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создание и совершенствование стационарных экспозиций, организацию тематических выставок, как в самом государственном образовательном учреждении, так и за его пределами, в том числе в сотрудничестве с другими музеями;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презентации музея в процессе участия в различных смотрах и конкурсах;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993"/>
          <w:tab w:val="left" w:pos="1512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 xml:space="preserve">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 своего и других образовательных учреждений, родителей и </w:t>
      </w:r>
      <w:r w:rsidRPr="00E9411E">
        <w:rPr>
          <w:rFonts w:eastAsia="Times New Roman"/>
          <w:spacing w:val="-4"/>
          <w:sz w:val="26"/>
          <w:szCs w:val="26"/>
        </w:rPr>
        <w:t>ветеранской общественности, а также населения своего микрорайона;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993"/>
          <w:tab w:val="left" w:pos="1512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 xml:space="preserve">освоение природной и историко-культурной окружающей среды </w:t>
      </w:r>
      <w:proofErr w:type="gramStart"/>
      <w:r w:rsidRPr="00E9411E">
        <w:rPr>
          <w:rFonts w:eastAsia="Times New Roman"/>
          <w:spacing w:val="-3"/>
          <w:sz w:val="26"/>
          <w:szCs w:val="26"/>
        </w:rPr>
        <w:t>обучающимися</w:t>
      </w:r>
      <w:proofErr w:type="gramEnd"/>
      <w:r w:rsidRPr="00E9411E">
        <w:rPr>
          <w:rFonts w:eastAsia="Times New Roman"/>
          <w:spacing w:val="-3"/>
          <w:sz w:val="26"/>
          <w:szCs w:val="26"/>
        </w:rPr>
        <w:t xml:space="preserve"> своего образовательного учреждения путем организации походов, экспедиций, экскурсий по поселению и </w:t>
      </w:r>
      <w:r w:rsidRPr="00E9411E">
        <w:rPr>
          <w:rFonts w:eastAsia="Times New Roman"/>
          <w:spacing w:val="-5"/>
          <w:sz w:val="26"/>
          <w:szCs w:val="26"/>
        </w:rPr>
        <w:t xml:space="preserve">территории ХМАО-Югры, посещения музеев, театров, выставочных </w:t>
      </w:r>
      <w:r w:rsidRPr="00E9411E">
        <w:rPr>
          <w:rFonts w:eastAsia="Times New Roman"/>
          <w:sz w:val="26"/>
          <w:szCs w:val="26"/>
        </w:rPr>
        <w:t>залов, памятных мест;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993"/>
          <w:tab w:val="left" w:pos="1512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pacing w:val="-5"/>
          <w:sz w:val="26"/>
          <w:szCs w:val="26"/>
        </w:rPr>
        <w:t xml:space="preserve">популяризацию итогов всех направлений своей деятельности через </w:t>
      </w:r>
      <w:r w:rsidRPr="00E9411E">
        <w:rPr>
          <w:rFonts w:eastAsia="Times New Roman"/>
          <w:sz w:val="26"/>
          <w:szCs w:val="26"/>
        </w:rPr>
        <w:t>средства массовой информации и Интернет;</w:t>
      </w:r>
    </w:p>
    <w:p w:rsidR="00F4052D" w:rsidRPr="00E9411E" w:rsidRDefault="00F4052D" w:rsidP="00E31BF2">
      <w:pPr>
        <w:numPr>
          <w:ilvl w:val="0"/>
          <w:numId w:val="7"/>
        </w:numPr>
        <w:shd w:val="clear" w:color="auto" w:fill="FFFFFF"/>
        <w:tabs>
          <w:tab w:val="left" w:pos="993"/>
          <w:tab w:val="left" w:pos="1512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pacing w:val="-5"/>
          <w:sz w:val="26"/>
          <w:szCs w:val="26"/>
        </w:rPr>
        <w:t xml:space="preserve">организацию систематического обучения основам теории и практики </w:t>
      </w:r>
      <w:r w:rsidRPr="00E9411E">
        <w:rPr>
          <w:rFonts w:eastAsia="Times New Roman"/>
          <w:spacing w:val="-3"/>
          <w:sz w:val="26"/>
          <w:szCs w:val="26"/>
        </w:rPr>
        <w:t xml:space="preserve">музейного дела, обмена опытом с целью повышения эффективности функционирования музея в </w:t>
      </w:r>
      <w:r w:rsidR="00E9411E"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pacing w:val="-3"/>
          <w:sz w:val="26"/>
          <w:szCs w:val="26"/>
        </w:rPr>
        <w:t xml:space="preserve"> образовательном </w:t>
      </w:r>
      <w:r w:rsidRPr="00E9411E">
        <w:rPr>
          <w:rFonts w:eastAsia="Times New Roman"/>
          <w:sz w:val="26"/>
          <w:szCs w:val="26"/>
        </w:rPr>
        <w:t>учреждении.</w:t>
      </w:r>
    </w:p>
    <w:p w:rsidR="00E862E6" w:rsidRPr="00E9411E" w:rsidRDefault="00E862E6" w:rsidP="00E9411E">
      <w:pPr>
        <w:shd w:val="clear" w:color="auto" w:fill="FFFFFF"/>
        <w:tabs>
          <w:tab w:val="left" w:pos="993"/>
          <w:tab w:val="left" w:pos="1512"/>
        </w:tabs>
        <w:spacing w:line="312" w:lineRule="exact"/>
        <w:ind w:right="-568"/>
        <w:jc w:val="both"/>
        <w:rPr>
          <w:sz w:val="26"/>
          <w:szCs w:val="26"/>
        </w:rPr>
      </w:pPr>
    </w:p>
    <w:p w:rsidR="00F4052D" w:rsidRPr="00E9411E" w:rsidRDefault="00C273EE" w:rsidP="00C273EE">
      <w:pPr>
        <w:shd w:val="clear" w:color="auto" w:fill="FFFFFF"/>
        <w:ind w:right="-568"/>
        <w:jc w:val="center"/>
        <w:rPr>
          <w:rFonts w:eastAsia="Times New Roman"/>
          <w:b/>
          <w:sz w:val="26"/>
          <w:szCs w:val="26"/>
        </w:rPr>
      </w:pPr>
      <w:r w:rsidRPr="00E9411E">
        <w:rPr>
          <w:b/>
          <w:sz w:val="26"/>
          <w:szCs w:val="26"/>
          <w:lang w:val="en-US"/>
        </w:rPr>
        <w:t>VIII</w:t>
      </w:r>
      <w:r w:rsidR="00F4052D" w:rsidRPr="00E9411E">
        <w:rPr>
          <w:b/>
          <w:sz w:val="26"/>
          <w:szCs w:val="26"/>
        </w:rPr>
        <w:t xml:space="preserve">. </w:t>
      </w:r>
      <w:r w:rsidR="00F4052D" w:rsidRPr="00E9411E">
        <w:rPr>
          <w:rFonts w:eastAsia="Times New Roman"/>
          <w:b/>
          <w:sz w:val="26"/>
          <w:szCs w:val="26"/>
        </w:rPr>
        <w:t>Руководство деятельностью музея</w:t>
      </w:r>
    </w:p>
    <w:p w:rsidR="00F4052D" w:rsidRPr="00E9411E" w:rsidRDefault="00F4052D" w:rsidP="00E31BF2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317" w:lineRule="exact"/>
        <w:ind w:right="-568"/>
        <w:jc w:val="both"/>
        <w:rPr>
          <w:spacing w:val="-11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>Ответственность за деятельность музея несет руководитель</w:t>
      </w:r>
      <w:r w:rsidR="00C273EE" w:rsidRPr="00E9411E">
        <w:rPr>
          <w:rFonts w:eastAsia="Times New Roman"/>
          <w:spacing w:val="-3"/>
          <w:sz w:val="26"/>
          <w:szCs w:val="26"/>
        </w:rPr>
        <w:t xml:space="preserve">  </w:t>
      </w:r>
      <w:r w:rsidRPr="00E9411E">
        <w:rPr>
          <w:rFonts w:eastAsia="Times New Roman"/>
          <w:spacing w:val="-3"/>
          <w:sz w:val="26"/>
          <w:szCs w:val="26"/>
        </w:rPr>
        <w:t xml:space="preserve">образовательного учреждения, общее руководство - заместитель </w:t>
      </w:r>
      <w:r w:rsidRPr="00E9411E">
        <w:rPr>
          <w:rFonts w:eastAsia="Times New Roman"/>
          <w:sz w:val="26"/>
          <w:szCs w:val="26"/>
        </w:rPr>
        <w:t>директора по воспитательной работе.</w:t>
      </w:r>
    </w:p>
    <w:p w:rsidR="00F4052D" w:rsidRPr="00E9411E" w:rsidRDefault="00F4052D" w:rsidP="00E31BF2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312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Непосредственное руководство практической работы музея осуществляет </w:t>
      </w:r>
      <w:r w:rsidRPr="00E9411E">
        <w:rPr>
          <w:rFonts w:eastAsia="Times New Roman"/>
          <w:spacing w:val="-3"/>
          <w:sz w:val="26"/>
          <w:szCs w:val="26"/>
        </w:rPr>
        <w:t xml:space="preserve">его руководитель, назначенный приказом руководителя </w:t>
      </w:r>
      <w:r w:rsidR="00E9411E"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образовательного учреждения.</w:t>
      </w:r>
    </w:p>
    <w:p w:rsidR="00F4052D" w:rsidRPr="00E9411E" w:rsidRDefault="00F4052D" w:rsidP="00E31BF2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312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Перспективное планирование и текущую работу организует Совет музея, </w:t>
      </w:r>
      <w:r w:rsidRPr="00E9411E">
        <w:rPr>
          <w:rFonts w:eastAsia="Times New Roman"/>
          <w:spacing w:val="-3"/>
          <w:sz w:val="26"/>
          <w:szCs w:val="26"/>
        </w:rPr>
        <w:t xml:space="preserve">избираемый, из числа актива музея на общем собрании. Актив музея формируется из представителей ученической, педагогической, родительской и ветеранской </w:t>
      </w:r>
      <w:r w:rsidRPr="00E9411E">
        <w:rPr>
          <w:rFonts w:eastAsia="Times New Roman"/>
          <w:sz w:val="26"/>
          <w:szCs w:val="26"/>
        </w:rPr>
        <w:t>общественности.</w:t>
      </w:r>
    </w:p>
    <w:p w:rsidR="00F4052D" w:rsidRPr="00E9411E" w:rsidRDefault="00F4052D" w:rsidP="00E31BF2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312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 xml:space="preserve">В целях оказания помощи музею может быть организован совет </w:t>
      </w:r>
      <w:r w:rsidRPr="00E9411E">
        <w:rPr>
          <w:rFonts w:eastAsia="Times New Roman"/>
          <w:spacing w:val="-4"/>
          <w:sz w:val="26"/>
          <w:szCs w:val="26"/>
        </w:rPr>
        <w:t xml:space="preserve">содействия или попечительской совет из представителей государственных музеев, </w:t>
      </w:r>
      <w:r w:rsidRPr="00E9411E">
        <w:rPr>
          <w:rFonts w:eastAsia="Times New Roman"/>
          <w:spacing w:val="-3"/>
          <w:sz w:val="26"/>
          <w:szCs w:val="26"/>
        </w:rPr>
        <w:t>специалистов профильных для данного Музея наук, музееведов и т.п.</w:t>
      </w:r>
    </w:p>
    <w:p w:rsidR="00F4052D" w:rsidRPr="00E9411E" w:rsidRDefault="00F4052D" w:rsidP="00E31BF2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317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 xml:space="preserve">Деятельность музея и эффективности его использования в </w:t>
      </w:r>
      <w:r w:rsidRPr="00E9411E">
        <w:rPr>
          <w:rFonts w:eastAsia="Times New Roman"/>
          <w:spacing w:val="-4"/>
          <w:sz w:val="26"/>
          <w:szCs w:val="26"/>
        </w:rPr>
        <w:t xml:space="preserve">образовательно-воспитательном процессе обсуждается на педагогическом совете </w:t>
      </w:r>
      <w:r w:rsidR="00E9411E"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pacing w:val="-3"/>
          <w:sz w:val="26"/>
          <w:szCs w:val="26"/>
        </w:rPr>
        <w:t xml:space="preserve"> образовательного учреждения не реже одного раза в год.</w:t>
      </w:r>
    </w:p>
    <w:p w:rsidR="00F4052D" w:rsidRPr="00E9411E" w:rsidRDefault="00C273EE" w:rsidP="00C273EE">
      <w:pPr>
        <w:shd w:val="clear" w:color="auto" w:fill="FFFFFF"/>
        <w:ind w:right="-568"/>
        <w:jc w:val="center"/>
        <w:rPr>
          <w:rFonts w:eastAsia="Times New Roman"/>
          <w:b/>
          <w:sz w:val="26"/>
          <w:szCs w:val="26"/>
        </w:rPr>
      </w:pPr>
      <w:r w:rsidRPr="00E9411E">
        <w:rPr>
          <w:b/>
          <w:sz w:val="26"/>
          <w:szCs w:val="26"/>
          <w:lang w:val="en-US"/>
        </w:rPr>
        <w:t>IX</w:t>
      </w:r>
      <w:r w:rsidR="00F4052D" w:rsidRPr="00E9411E">
        <w:rPr>
          <w:b/>
          <w:sz w:val="26"/>
          <w:szCs w:val="26"/>
        </w:rPr>
        <w:t xml:space="preserve">. </w:t>
      </w:r>
      <w:r w:rsidR="00F4052D" w:rsidRPr="00E9411E">
        <w:rPr>
          <w:rFonts w:eastAsia="Times New Roman"/>
          <w:b/>
          <w:sz w:val="26"/>
          <w:szCs w:val="26"/>
        </w:rPr>
        <w:t>Учет и регистрация музея</w:t>
      </w:r>
    </w:p>
    <w:p w:rsidR="00F4052D" w:rsidRPr="00E9411E" w:rsidRDefault="00F4052D" w:rsidP="00E31BF2">
      <w:pPr>
        <w:numPr>
          <w:ilvl w:val="0"/>
          <w:numId w:val="14"/>
        </w:numPr>
        <w:shd w:val="clear" w:color="auto" w:fill="FFFFFF"/>
        <w:tabs>
          <w:tab w:val="left" w:pos="1205"/>
        </w:tabs>
        <w:spacing w:line="312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Вновь созданные музеи </w:t>
      </w:r>
      <w:r w:rsidR="00C273EE" w:rsidRPr="00E9411E">
        <w:rPr>
          <w:rFonts w:eastAsia="Times New Roman"/>
          <w:spacing w:val="-4"/>
          <w:sz w:val="26"/>
          <w:szCs w:val="26"/>
        </w:rPr>
        <w:t xml:space="preserve"> </w:t>
      </w:r>
      <w:r w:rsidRPr="00E9411E">
        <w:rPr>
          <w:rFonts w:eastAsia="Times New Roman"/>
          <w:spacing w:val="-4"/>
          <w:sz w:val="26"/>
          <w:szCs w:val="26"/>
        </w:rPr>
        <w:t xml:space="preserve"> образовательных учреждений </w:t>
      </w:r>
      <w:r w:rsidRPr="00E9411E">
        <w:rPr>
          <w:rFonts w:eastAsia="Times New Roman"/>
          <w:sz w:val="26"/>
          <w:szCs w:val="26"/>
        </w:rPr>
        <w:t>подлежат учету и регистрации после их открытия.</w:t>
      </w:r>
    </w:p>
    <w:p w:rsidR="00F4052D" w:rsidRPr="00E9411E" w:rsidRDefault="00F4052D" w:rsidP="00E31BF2">
      <w:pPr>
        <w:numPr>
          <w:ilvl w:val="0"/>
          <w:numId w:val="14"/>
        </w:numPr>
        <w:shd w:val="clear" w:color="auto" w:fill="FFFFFF"/>
        <w:tabs>
          <w:tab w:val="left" w:pos="1205"/>
        </w:tabs>
        <w:spacing w:line="312" w:lineRule="exact"/>
        <w:ind w:right="-568"/>
        <w:jc w:val="both"/>
        <w:rPr>
          <w:spacing w:val="-10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>Функции по учету и регистрации музе</w:t>
      </w:r>
      <w:r w:rsidR="00C273EE" w:rsidRPr="00E9411E">
        <w:rPr>
          <w:rFonts w:eastAsia="Times New Roman"/>
          <w:spacing w:val="-3"/>
          <w:sz w:val="26"/>
          <w:szCs w:val="26"/>
        </w:rPr>
        <w:t>я</w:t>
      </w:r>
      <w:r w:rsidRPr="00E9411E">
        <w:rPr>
          <w:rFonts w:eastAsia="Times New Roman"/>
          <w:spacing w:val="-3"/>
          <w:sz w:val="26"/>
          <w:szCs w:val="26"/>
        </w:rPr>
        <w:t xml:space="preserve"> образовательн</w:t>
      </w:r>
      <w:r w:rsidR="00C273EE" w:rsidRPr="00E9411E">
        <w:rPr>
          <w:rFonts w:eastAsia="Times New Roman"/>
          <w:spacing w:val="-3"/>
          <w:sz w:val="26"/>
          <w:szCs w:val="26"/>
        </w:rPr>
        <w:t>ого</w:t>
      </w:r>
      <w:r w:rsidRPr="00E9411E">
        <w:rPr>
          <w:rFonts w:eastAsia="Times New Roman"/>
          <w:spacing w:val="-3"/>
          <w:sz w:val="26"/>
          <w:szCs w:val="26"/>
        </w:rPr>
        <w:t xml:space="preserve"> учреждени</w:t>
      </w:r>
      <w:r w:rsidR="00C273EE" w:rsidRPr="00E9411E">
        <w:rPr>
          <w:rFonts w:eastAsia="Times New Roman"/>
          <w:spacing w:val="-3"/>
          <w:sz w:val="26"/>
          <w:szCs w:val="26"/>
        </w:rPr>
        <w:t>я</w:t>
      </w:r>
      <w:r w:rsidRPr="00E9411E">
        <w:rPr>
          <w:rFonts w:eastAsia="Times New Roman"/>
          <w:spacing w:val="-3"/>
          <w:sz w:val="26"/>
          <w:szCs w:val="26"/>
        </w:rPr>
        <w:t xml:space="preserve">, </w:t>
      </w:r>
      <w:r w:rsidRPr="00E9411E">
        <w:rPr>
          <w:rFonts w:eastAsia="Times New Roman"/>
          <w:spacing w:val="-4"/>
          <w:sz w:val="26"/>
          <w:szCs w:val="26"/>
        </w:rPr>
        <w:t xml:space="preserve">контролю качества </w:t>
      </w:r>
      <w:r w:rsidR="00C273EE" w:rsidRPr="00E9411E">
        <w:rPr>
          <w:rFonts w:eastAsia="Times New Roman"/>
          <w:spacing w:val="-4"/>
          <w:sz w:val="26"/>
          <w:szCs w:val="26"/>
        </w:rPr>
        <w:t xml:space="preserve">его </w:t>
      </w:r>
      <w:r w:rsidRPr="00E9411E">
        <w:rPr>
          <w:rFonts w:eastAsia="Times New Roman"/>
          <w:spacing w:val="-4"/>
          <w:sz w:val="26"/>
          <w:szCs w:val="26"/>
        </w:rPr>
        <w:t xml:space="preserve"> работы возлагаются на отдел воспитания и дополнительного </w:t>
      </w:r>
      <w:r w:rsidRPr="00E9411E">
        <w:rPr>
          <w:rFonts w:eastAsia="Times New Roman"/>
          <w:spacing w:val="-3"/>
          <w:sz w:val="26"/>
          <w:szCs w:val="26"/>
        </w:rPr>
        <w:t xml:space="preserve">образования комитета по </w:t>
      </w:r>
      <w:r w:rsidRPr="00E9411E">
        <w:rPr>
          <w:rFonts w:eastAsia="Times New Roman"/>
          <w:spacing w:val="-3"/>
          <w:sz w:val="26"/>
          <w:szCs w:val="26"/>
        </w:rPr>
        <w:lastRenderedPageBreak/>
        <w:t>образованию администрации Нефтеюганского района.</w:t>
      </w:r>
    </w:p>
    <w:p w:rsidR="00F4052D" w:rsidRPr="00E9411E" w:rsidRDefault="00F4052D" w:rsidP="00E31BF2">
      <w:pPr>
        <w:shd w:val="clear" w:color="auto" w:fill="FFFFFF"/>
        <w:tabs>
          <w:tab w:val="left" w:pos="1190"/>
        </w:tabs>
        <w:spacing w:line="307" w:lineRule="exact"/>
        <w:ind w:right="-568"/>
        <w:jc w:val="both"/>
        <w:rPr>
          <w:sz w:val="26"/>
          <w:szCs w:val="26"/>
        </w:rPr>
      </w:pPr>
      <w:r w:rsidRPr="00E9411E">
        <w:rPr>
          <w:spacing w:val="-1"/>
          <w:sz w:val="26"/>
          <w:szCs w:val="26"/>
        </w:rPr>
        <w:t>9.3.</w:t>
      </w:r>
      <w:r w:rsidR="00C273EE" w:rsidRPr="00E9411E">
        <w:rPr>
          <w:spacing w:val="-1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С целью оптимизации деятельности музеев и комплексного использования</w:t>
      </w:r>
      <w:r w:rsidR="00C273E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накопления накопленного потенциала для обучения и воспитания подрастающего</w:t>
      </w:r>
      <w:r w:rsidR="00C273E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поколения отдел воспитания и дополнительного образования комитета по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образованию Нефтеюганского района формирует банк данных музеев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образовательных учреждений в системе образования Нефтеюганского района.</w:t>
      </w:r>
    </w:p>
    <w:p w:rsidR="00F4052D" w:rsidRPr="00E9411E" w:rsidRDefault="00F4052D" w:rsidP="00E31BF2">
      <w:pPr>
        <w:shd w:val="clear" w:color="auto" w:fill="FFFFFF"/>
        <w:tabs>
          <w:tab w:val="left" w:pos="1267"/>
        </w:tabs>
        <w:spacing w:line="307" w:lineRule="exact"/>
        <w:ind w:right="-568"/>
        <w:jc w:val="both"/>
        <w:rPr>
          <w:sz w:val="26"/>
          <w:szCs w:val="26"/>
        </w:rPr>
      </w:pPr>
      <w:r w:rsidRPr="00E9411E">
        <w:rPr>
          <w:spacing w:val="-1"/>
          <w:sz w:val="26"/>
          <w:szCs w:val="26"/>
        </w:rPr>
        <w:t>9.4.</w:t>
      </w:r>
      <w:r w:rsidRPr="00E9411E">
        <w:rPr>
          <w:rFonts w:eastAsia="Times New Roman"/>
          <w:sz w:val="26"/>
          <w:szCs w:val="26"/>
        </w:rPr>
        <w:t>Электронный банк данных находится в отделе воспитания и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дополнительного образования комитета по образованию администрации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Нефтеюганского района.</w:t>
      </w:r>
    </w:p>
    <w:p w:rsidR="00F4052D" w:rsidRPr="00E9411E" w:rsidRDefault="00F4052D" w:rsidP="00E31BF2">
      <w:pPr>
        <w:numPr>
          <w:ilvl w:val="0"/>
          <w:numId w:val="15"/>
        </w:numPr>
        <w:shd w:val="clear" w:color="auto" w:fill="FFFFFF"/>
        <w:tabs>
          <w:tab w:val="left" w:pos="1195"/>
        </w:tabs>
        <w:spacing w:line="317" w:lineRule="exact"/>
        <w:ind w:right="-568"/>
        <w:jc w:val="both"/>
        <w:rPr>
          <w:spacing w:val="-1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Все музеи</w:t>
      </w:r>
      <w:r w:rsidR="00E9411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 xml:space="preserve"> образовательных учреждений один раз в пять лет проходят перерегистрацию.</w:t>
      </w:r>
    </w:p>
    <w:p w:rsidR="00F4052D" w:rsidRPr="00E9411E" w:rsidRDefault="00F4052D" w:rsidP="00E31BF2">
      <w:pPr>
        <w:numPr>
          <w:ilvl w:val="0"/>
          <w:numId w:val="15"/>
        </w:numPr>
        <w:shd w:val="clear" w:color="auto" w:fill="FFFFFF"/>
        <w:tabs>
          <w:tab w:val="left" w:pos="1195"/>
        </w:tabs>
        <w:spacing w:line="317" w:lineRule="exact"/>
        <w:ind w:right="-568"/>
        <w:jc w:val="both"/>
        <w:rPr>
          <w:spacing w:val="-2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Основными требованиями к </w:t>
      </w:r>
      <w:r w:rsidR="00E9411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 xml:space="preserve"> образовательному учреждению при регистрации музея являются: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15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наличие приказа</w:t>
      </w:r>
      <w:r w:rsidR="00E9411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 xml:space="preserve"> образовательного учреждения об открытии музея и назначении руководителя музея;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15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наличие подлинных музейных предметов, соответствующих профилю, музея, собранных и зарегистрированных в книге поступлений (инвентарной книге);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15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наличие соответствующего помещения, располагающего приспособленным для хранения и экспонирования музейных предметов оборудованием;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15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наличие программы развития музея</w:t>
      </w:r>
      <w:r w:rsidR="00E9411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 xml:space="preserve"> образовательного учреждения;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15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подготовленные и соответствующим образом оформленные экспозиции;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15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систематически работающий музейный актив из числа обучающихся, родителей, педагогов, общественности;</w:t>
      </w:r>
    </w:p>
    <w:p w:rsidR="00F4052D" w:rsidRPr="00E9411E" w:rsidRDefault="00F4052D" w:rsidP="00E31BF2">
      <w:pPr>
        <w:numPr>
          <w:ilvl w:val="0"/>
          <w:numId w:val="2"/>
        </w:numPr>
        <w:shd w:val="clear" w:color="auto" w:fill="FFFFFF"/>
        <w:tabs>
          <w:tab w:val="left" w:pos="15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 xml:space="preserve">программа деятельности музея, соответствующая задачам </w:t>
      </w:r>
      <w:r w:rsidR="00E9411E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образовательного учреждения.</w:t>
      </w:r>
    </w:p>
    <w:p w:rsidR="00F4052D" w:rsidRPr="00E9411E" w:rsidRDefault="00F4052D" w:rsidP="00E31BF2">
      <w:pPr>
        <w:shd w:val="clear" w:color="auto" w:fill="FFFFFF"/>
        <w:tabs>
          <w:tab w:val="left" w:pos="993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sz w:val="26"/>
          <w:szCs w:val="26"/>
        </w:rPr>
        <w:t>9.7.</w:t>
      </w:r>
      <w:r w:rsidRPr="00E9411E">
        <w:rPr>
          <w:sz w:val="26"/>
          <w:szCs w:val="26"/>
        </w:rPr>
        <w:tab/>
      </w:r>
      <w:r w:rsidRPr="00E9411E">
        <w:rPr>
          <w:rFonts w:eastAsia="Times New Roman"/>
          <w:sz w:val="26"/>
          <w:szCs w:val="26"/>
        </w:rPr>
        <w:t>Для регистрации или перерегистрации музея государственное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образовательное учреждение представляет в отдел воспитания и дополнительного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образования комитета по образованию администрации Нефтеюганского района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 xml:space="preserve">пакет документов, состоящих </w:t>
      </w:r>
      <w:proofErr w:type="gramStart"/>
      <w:r w:rsidRPr="00E9411E">
        <w:rPr>
          <w:rFonts w:eastAsia="Times New Roman"/>
          <w:sz w:val="26"/>
          <w:szCs w:val="26"/>
        </w:rPr>
        <w:t>из</w:t>
      </w:r>
      <w:proofErr w:type="gramEnd"/>
      <w:r w:rsidRPr="00E9411E">
        <w:rPr>
          <w:rFonts w:eastAsia="Times New Roman"/>
          <w:sz w:val="26"/>
          <w:szCs w:val="26"/>
        </w:rPr>
        <w:t>:</w:t>
      </w:r>
    </w:p>
    <w:p w:rsidR="00F4052D" w:rsidRPr="00E9411E" w:rsidRDefault="00F4052D" w:rsidP="00E31BF2">
      <w:pPr>
        <w:numPr>
          <w:ilvl w:val="0"/>
          <w:numId w:val="16"/>
        </w:numPr>
        <w:shd w:val="clear" w:color="auto" w:fill="FFFFFF"/>
        <w:tabs>
          <w:tab w:val="left" w:pos="1714"/>
        </w:tabs>
        <w:spacing w:line="312" w:lineRule="exact"/>
        <w:ind w:right="-568"/>
        <w:jc w:val="both"/>
        <w:rPr>
          <w:spacing w:val="-21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Анкеты музея государственного образовательного учреждения.</w:t>
      </w:r>
    </w:p>
    <w:p w:rsidR="00F4052D" w:rsidRPr="00E9411E" w:rsidRDefault="00F4052D" w:rsidP="00E31BF2">
      <w:pPr>
        <w:numPr>
          <w:ilvl w:val="0"/>
          <w:numId w:val="16"/>
        </w:numPr>
        <w:shd w:val="clear" w:color="auto" w:fill="FFFFFF"/>
        <w:tabs>
          <w:tab w:val="left" w:pos="1714"/>
        </w:tabs>
        <w:spacing w:line="312" w:lineRule="exact"/>
        <w:ind w:right="-568"/>
        <w:jc w:val="both"/>
        <w:rPr>
          <w:spacing w:val="-5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Программы развития музея.</w:t>
      </w:r>
    </w:p>
    <w:p w:rsidR="00F4052D" w:rsidRPr="00E9411E" w:rsidRDefault="00F4052D" w:rsidP="00E31BF2">
      <w:pPr>
        <w:numPr>
          <w:ilvl w:val="0"/>
          <w:numId w:val="16"/>
        </w:numPr>
        <w:shd w:val="clear" w:color="auto" w:fill="FFFFFF"/>
        <w:tabs>
          <w:tab w:val="left" w:pos="1714"/>
        </w:tabs>
        <w:spacing w:line="312" w:lineRule="exact"/>
        <w:ind w:right="-568"/>
        <w:jc w:val="both"/>
        <w:rPr>
          <w:spacing w:val="-9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Тематической структуры музейной экспозиции.</w:t>
      </w:r>
    </w:p>
    <w:p w:rsidR="00F4052D" w:rsidRPr="00E9411E" w:rsidRDefault="00F4052D" w:rsidP="00E31BF2">
      <w:pPr>
        <w:numPr>
          <w:ilvl w:val="0"/>
          <w:numId w:val="17"/>
        </w:numPr>
        <w:shd w:val="clear" w:color="auto" w:fill="FFFFFF"/>
        <w:tabs>
          <w:tab w:val="left" w:pos="1714"/>
        </w:tabs>
        <w:spacing w:line="312" w:lineRule="exact"/>
        <w:ind w:right="-568"/>
        <w:jc w:val="both"/>
        <w:rPr>
          <w:spacing w:val="-4"/>
          <w:sz w:val="26"/>
          <w:szCs w:val="26"/>
        </w:rPr>
      </w:pPr>
      <w:r w:rsidRPr="00E9411E">
        <w:rPr>
          <w:rFonts w:eastAsia="Times New Roman"/>
          <w:sz w:val="26"/>
          <w:szCs w:val="26"/>
        </w:rPr>
        <w:t>Справки - отчета о работе музея. (Представляются ежегодно всеми зарегистрированными музеями).</w:t>
      </w:r>
    </w:p>
    <w:p w:rsidR="00F4052D" w:rsidRPr="00E9411E" w:rsidRDefault="00F4052D" w:rsidP="00E31BF2">
      <w:pPr>
        <w:shd w:val="clear" w:color="auto" w:fill="FFFFFF"/>
        <w:tabs>
          <w:tab w:val="left" w:pos="350"/>
          <w:tab w:val="left" w:pos="1701"/>
          <w:tab w:val="left" w:pos="1843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spacing w:val="-9"/>
          <w:sz w:val="26"/>
          <w:szCs w:val="26"/>
        </w:rPr>
        <w:t>5.</w:t>
      </w:r>
      <w:r w:rsidRPr="00E9411E">
        <w:rPr>
          <w:sz w:val="26"/>
          <w:szCs w:val="26"/>
        </w:rPr>
        <w:tab/>
      </w:r>
      <w:r w:rsidRPr="00E9411E">
        <w:rPr>
          <w:rFonts w:eastAsia="Times New Roman"/>
          <w:sz w:val="26"/>
          <w:szCs w:val="26"/>
        </w:rPr>
        <w:t xml:space="preserve">Фотографии, </w:t>
      </w:r>
      <w:proofErr w:type="gramStart"/>
      <w:r w:rsidRPr="00E9411E">
        <w:rPr>
          <w:rFonts w:eastAsia="Times New Roman"/>
          <w:sz w:val="26"/>
          <w:szCs w:val="26"/>
        </w:rPr>
        <w:t>отражающих</w:t>
      </w:r>
      <w:proofErr w:type="gramEnd"/>
      <w:r w:rsidRPr="00E9411E">
        <w:rPr>
          <w:rFonts w:eastAsia="Times New Roman"/>
          <w:sz w:val="26"/>
          <w:szCs w:val="26"/>
        </w:rPr>
        <w:t xml:space="preserve"> экспозицию музея и его работу.</w:t>
      </w:r>
    </w:p>
    <w:p w:rsidR="00F4052D" w:rsidRPr="00E9411E" w:rsidRDefault="00F4052D" w:rsidP="00E31BF2">
      <w:pPr>
        <w:shd w:val="clear" w:color="auto" w:fill="FFFFFF"/>
        <w:tabs>
          <w:tab w:val="left" w:pos="993"/>
          <w:tab w:val="left" w:pos="93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spacing w:val="-1"/>
          <w:sz w:val="26"/>
          <w:szCs w:val="26"/>
        </w:rPr>
        <w:t>9.8.</w:t>
      </w:r>
      <w:r w:rsidRPr="00E9411E">
        <w:rPr>
          <w:rFonts w:eastAsia="Times New Roman"/>
          <w:sz w:val="26"/>
          <w:szCs w:val="26"/>
        </w:rPr>
        <w:t>При регистрации музея ему выдается номерной сертификат,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утвержденный председателем комитета по образованию администрации</w:t>
      </w:r>
      <w:r w:rsidR="00E862E6" w:rsidRPr="00E9411E">
        <w:rPr>
          <w:rFonts w:eastAsia="Times New Roman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Нефтеюганского района.</w:t>
      </w:r>
    </w:p>
    <w:p w:rsidR="00217345" w:rsidRPr="00E9411E" w:rsidRDefault="00217345" w:rsidP="00E31BF2">
      <w:pPr>
        <w:shd w:val="clear" w:color="auto" w:fill="FFFFFF"/>
        <w:tabs>
          <w:tab w:val="left" w:pos="993"/>
          <w:tab w:val="left" w:pos="1248"/>
          <w:tab w:val="left" w:pos="9355"/>
        </w:tabs>
        <w:spacing w:line="312" w:lineRule="exact"/>
        <w:ind w:right="-568"/>
        <w:jc w:val="both"/>
        <w:rPr>
          <w:sz w:val="26"/>
          <w:szCs w:val="26"/>
        </w:rPr>
      </w:pPr>
      <w:r w:rsidRPr="00E9411E">
        <w:rPr>
          <w:spacing w:val="-10"/>
          <w:sz w:val="26"/>
          <w:szCs w:val="26"/>
        </w:rPr>
        <w:t>9.9.</w:t>
      </w:r>
      <w:r w:rsidRPr="00E9411E">
        <w:rPr>
          <w:rFonts w:eastAsia="Times New Roman"/>
          <w:spacing w:val="-3"/>
          <w:sz w:val="26"/>
          <w:szCs w:val="26"/>
        </w:rPr>
        <w:t xml:space="preserve">Для эффективного функционирования музея </w:t>
      </w:r>
      <w:r w:rsidR="00E9411E" w:rsidRPr="00E9411E">
        <w:rPr>
          <w:rFonts w:eastAsia="Times New Roman"/>
          <w:spacing w:val="-3"/>
          <w:sz w:val="26"/>
          <w:szCs w:val="26"/>
        </w:rPr>
        <w:t xml:space="preserve"> </w:t>
      </w:r>
      <w:r w:rsidR="00E862E6"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pacing w:val="-3"/>
          <w:sz w:val="26"/>
          <w:szCs w:val="26"/>
        </w:rPr>
        <w:t xml:space="preserve">образовательного учреждения в штатное расписание </w:t>
      </w:r>
      <w:r w:rsidR="00E9411E" w:rsidRPr="00E9411E">
        <w:rPr>
          <w:rFonts w:eastAsia="Times New Roman"/>
          <w:spacing w:val="-3"/>
          <w:sz w:val="26"/>
          <w:szCs w:val="26"/>
        </w:rPr>
        <w:t xml:space="preserve"> </w:t>
      </w:r>
      <w:r w:rsidR="00E862E6"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pacing w:val="-3"/>
          <w:sz w:val="26"/>
          <w:szCs w:val="26"/>
        </w:rPr>
        <w:t>образовательного учреждения дополнительно вводятся ставки педагогов</w:t>
      </w:r>
      <w:r w:rsidR="00E862E6"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pacing w:val="-4"/>
          <w:sz w:val="26"/>
          <w:szCs w:val="26"/>
        </w:rPr>
        <w:t xml:space="preserve">дополнительного образования (или </w:t>
      </w:r>
      <w:proofErr w:type="gramStart"/>
      <w:r w:rsidRPr="00E9411E">
        <w:rPr>
          <w:rFonts w:eastAsia="Times New Roman"/>
          <w:spacing w:val="-4"/>
          <w:sz w:val="26"/>
          <w:szCs w:val="26"/>
        </w:rPr>
        <w:t>заведующего музея</w:t>
      </w:r>
      <w:proofErr w:type="gramEnd"/>
      <w:r w:rsidRPr="00E9411E">
        <w:rPr>
          <w:rFonts w:eastAsia="Times New Roman"/>
          <w:spacing w:val="-4"/>
          <w:sz w:val="26"/>
          <w:szCs w:val="26"/>
        </w:rPr>
        <w:t>) с учетом особенностей</w:t>
      </w:r>
      <w:r w:rsidR="00E9411E" w:rsidRPr="00E9411E">
        <w:rPr>
          <w:rFonts w:eastAsia="Times New Roman"/>
          <w:spacing w:val="-4"/>
          <w:sz w:val="26"/>
          <w:szCs w:val="26"/>
        </w:rPr>
        <w:t xml:space="preserve">  </w:t>
      </w:r>
      <w:r w:rsidRPr="00E9411E">
        <w:rPr>
          <w:rFonts w:eastAsia="Times New Roman"/>
          <w:sz w:val="26"/>
          <w:szCs w:val="26"/>
        </w:rPr>
        <w:t>функционирования музея в каждом конкретном случае.</w:t>
      </w:r>
    </w:p>
    <w:p w:rsidR="00217345" w:rsidRPr="00E9411E" w:rsidRDefault="00217345" w:rsidP="00E31BF2">
      <w:pPr>
        <w:shd w:val="clear" w:color="auto" w:fill="FFFFFF"/>
        <w:tabs>
          <w:tab w:val="left" w:pos="993"/>
          <w:tab w:val="left" w:pos="1330"/>
          <w:tab w:val="left" w:pos="9355"/>
        </w:tabs>
        <w:spacing w:line="312" w:lineRule="exact"/>
        <w:ind w:right="-568"/>
        <w:jc w:val="both"/>
        <w:rPr>
          <w:rFonts w:eastAsia="Times New Roman"/>
          <w:sz w:val="26"/>
          <w:szCs w:val="26"/>
        </w:rPr>
      </w:pPr>
      <w:r w:rsidRPr="00E9411E">
        <w:rPr>
          <w:spacing w:val="-8"/>
          <w:sz w:val="26"/>
          <w:szCs w:val="26"/>
        </w:rPr>
        <w:t>9.10.</w:t>
      </w:r>
      <w:r w:rsidRPr="00E9411E">
        <w:rPr>
          <w:rFonts w:eastAsia="Times New Roman"/>
          <w:spacing w:val="-5"/>
          <w:sz w:val="26"/>
          <w:szCs w:val="26"/>
        </w:rPr>
        <w:t>Использование выделенных штатных единиц по другому назначению не</w:t>
      </w:r>
      <w:r w:rsidR="00E9411E" w:rsidRPr="00E9411E">
        <w:rPr>
          <w:rFonts w:eastAsia="Times New Roman"/>
          <w:spacing w:val="-5"/>
          <w:sz w:val="26"/>
          <w:szCs w:val="26"/>
        </w:rPr>
        <w:t xml:space="preserve"> </w:t>
      </w:r>
      <w:r w:rsidRPr="00E9411E">
        <w:rPr>
          <w:rFonts w:eastAsia="Times New Roman"/>
          <w:sz w:val="26"/>
          <w:szCs w:val="26"/>
        </w:rPr>
        <w:t>допускается.</w:t>
      </w:r>
    </w:p>
    <w:p w:rsidR="00E862E6" w:rsidRPr="00E9411E" w:rsidRDefault="00E862E6" w:rsidP="00E31BF2">
      <w:pPr>
        <w:shd w:val="clear" w:color="auto" w:fill="FFFFFF"/>
        <w:tabs>
          <w:tab w:val="left" w:pos="993"/>
          <w:tab w:val="left" w:pos="1330"/>
          <w:tab w:val="left" w:pos="9355"/>
        </w:tabs>
        <w:spacing w:line="312" w:lineRule="exact"/>
        <w:ind w:right="-568"/>
        <w:jc w:val="both"/>
        <w:rPr>
          <w:sz w:val="26"/>
          <w:szCs w:val="26"/>
        </w:rPr>
      </w:pPr>
    </w:p>
    <w:p w:rsidR="00217345" w:rsidRPr="00E9411E" w:rsidRDefault="00C273EE" w:rsidP="00C273EE">
      <w:pPr>
        <w:shd w:val="clear" w:color="auto" w:fill="FFFFFF"/>
        <w:ind w:right="-568"/>
        <w:jc w:val="center"/>
        <w:rPr>
          <w:rFonts w:eastAsia="Times New Roman"/>
          <w:b/>
          <w:bCs/>
          <w:sz w:val="26"/>
          <w:szCs w:val="26"/>
        </w:rPr>
      </w:pPr>
      <w:r w:rsidRPr="00E9411E">
        <w:rPr>
          <w:b/>
          <w:bCs/>
          <w:sz w:val="26"/>
          <w:szCs w:val="26"/>
          <w:lang w:val="en-US"/>
        </w:rPr>
        <w:t>X</w:t>
      </w:r>
      <w:r w:rsidR="00217345" w:rsidRPr="00E9411E">
        <w:rPr>
          <w:b/>
          <w:bCs/>
          <w:sz w:val="26"/>
          <w:szCs w:val="26"/>
        </w:rPr>
        <w:t xml:space="preserve">. </w:t>
      </w:r>
      <w:r w:rsidR="00217345" w:rsidRPr="00E9411E">
        <w:rPr>
          <w:rFonts w:eastAsia="Times New Roman"/>
          <w:b/>
          <w:bCs/>
          <w:sz w:val="26"/>
          <w:szCs w:val="26"/>
        </w:rPr>
        <w:t>Прекращение деятельности музея</w:t>
      </w:r>
    </w:p>
    <w:p w:rsidR="00217345" w:rsidRPr="00E9411E" w:rsidRDefault="00217345" w:rsidP="00E31BF2">
      <w:pPr>
        <w:numPr>
          <w:ilvl w:val="0"/>
          <w:numId w:val="18"/>
        </w:numPr>
        <w:shd w:val="clear" w:color="auto" w:fill="FFFFFF"/>
        <w:tabs>
          <w:tab w:val="left" w:pos="1330"/>
        </w:tabs>
        <w:spacing w:line="312" w:lineRule="exact"/>
        <w:ind w:right="-568"/>
        <w:jc w:val="both"/>
        <w:rPr>
          <w:spacing w:val="-13"/>
          <w:sz w:val="26"/>
          <w:szCs w:val="26"/>
        </w:rPr>
      </w:pPr>
      <w:r w:rsidRPr="00E9411E">
        <w:rPr>
          <w:rFonts w:eastAsia="Times New Roman"/>
          <w:spacing w:val="-3"/>
          <w:sz w:val="26"/>
          <w:szCs w:val="26"/>
        </w:rPr>
        <w:t xml:space="preserve">Вопрос о прекращении деятельности музея, а так же о судьбе его музейных собраний решается руководителем </w:t>
      </w:r>
      <w:r w:rsidR="00E9411E" w:rsidRPr="00E9411E">
        <w:rPr>
          <w:rFonts w:eastAsia="Times New Roman"/>
          <w:spacing w:val="-3"/>
          <w:sz w:val="26"/>
          <w:szCs w:val="26"/>
        </w:rPr>
        <w:t xml:space="preserve"> </w:t>
      </w:r>
      <w:r w:rsidRPr="00E9411E">
        <w:rPr>
          <w:rFonts w:eastAsia="Times New Roman"/>
          <w:spacing w:val="-3"/>
          <w:sz w:val="26"/>
          <w:szCs w:val="26"/>
        </w:rPr>
        <w:t xml:space="preserve"> образовательного </w:t>
      </w:r>
      <w:r w:rsidRPr="00E9411E">
        <w:rPr>
          <w:rFonts w:eastAsia="Times New Roman"/>
          <w:spacing w:val="-4"/>
          <w:sz w:val="26"/>
          <w:szCs w:val="26"/>
        </w:rPr>
        <w:t xml:space="preserve">учреждения по согласованию с отделом воспитания и дополнительного образования </w:t>
      </w:r>
      <w:r w:rsidRPr="00E9411E">
        <w:rPr>
          <w:rFonts w:eastAsia="Times New Roman"/>
          <w:spacing w:val="-3"/>
          <w:sz w:val="26"/>
          <w:szCs w:val="26"/>
        </w:rPr>
        <w:t>комитета по образованию администрации Нефтеюганского района.</w:t>
      </w:r>
    </w:p>
    <w:p w:rsidR="00217345" w:rsidRPr="00E9411E" w:rsidRDefault="00217345" w:rsidP="00E31BF2">
      <w:pPr>
        <w:numPr>
          <w:ilvl w:val="0"/>
          <w:numId w:val="18"/>
        </w:numPr>
        <w:shd w:val="clear" w:color="auto" w:fill="FFFFFF"/>
        <w:tabs>
          <w:tab w:val="left" w:pos="1330"/>
        </w:tabs>
        <w:spacing w:line="312" w:lineRule="exact"/>
        <w:ind w:right="-568"/>
        <w:jc w:val="both"/>
        <w:rPr>
          <w:spacing w:val="-13"/>
          <w:sz w:val="26"/>
          <w:szCs w:val="26"/>
        </w:rPr>
      </w:pPr>
      <w:r w:rsidRPr="00E9411E">
        <w:rPr>
          <w:rFonts w:eastAsia="Times New Roman"/>
          <w:spacing w:val="-4"/>
          <w:sz w:val="26"/>
          <w:szCs w:val="26"/>
        </w:rPr>
        <w:t xml:space="preserve">Собрания музейных предметов, хранившихся и взятых на учет в музее, </w:t>
      </w:r>
      <w:r w:rsidRPr="00E9411E">
        <w:rPr>
          <w:rFonts w:eastAsia="Times New Roman"/>
          <w:spacing w:val="-3"/>
          <w:sz w:val="26"/>
          <w:szCs w:val="26"/>
        </w:rPr>
        <w:t>вместе со всей учетной и научной документацией актируются и опечатываются. Соответствующие протоколы вступают в силу только после их утверждения в Комитете по образованию администрации Нефтеюганского района.</w:t>
      </w:r>
    </w:p>
    <w:p w:rsidR="00217345" w:rsidRPr="00E9411E" w:rsidRDefault="00217345" w:rsidP="00E31BF2">
      <w:pPr>
        <w:numPr>
          <w:ilvl w:val="0"/>
          <w:numId w:val="18"/>
        </w:numPr>
        <w:shd w:val="clear" w:color="auto" w:fill="FFFFFF"/>
        <w:tabs>
          <w:tab w:val="left" w:pos="1330"/>
        </w:tabs>
        <w:spacing w:line="317" w:lineRule="exact"/>
        <w:ind w:right="-568"/>
        <w:jc w:val="both"/>
        <w:rPr>
          <w:spacing w:val="-13"/>
          <w:sz w:val="26"/>
          <w:szCs w:val="26"/>
        </w:rPr>
      </w:pPr>
      <w:r w:rsidRPr="00E9411E">
        <w:rPr>
          <w:rFonts w:eastAsia="Times New Roman"/>
          <w:spacing w:val="-5"/>
          <w:sz w:val="26"/>
          <w:szCs w:val="26"/>
        </w:rPr>
        <w:t xml:space="preserve">Способ дальнейшего хранения и использования собраний музейных </w:t>
      </w:r>
      <w:r w:rsidRPr="00E9411E">
        <w:rPr>
          <w:rFonts w:eastAsia="Times New Roman"/>
          <w:spacing w:val="-3"/>
          <w:sz w:val="26"/>
          <w:szCs w:val="26"/>
        </w:rPr>
        <w:t>предметов определяется создаваемой для этого экспертной комиссией.</w:t>
      </w:r>
    </w:p>
    <w:p w:rsidR="00F4052D" w:rsidRPr="00E9411E" w:rsidRDefault="00F4052D" w:rsidP="00E31BF2">
      <w:pPr>
        <w:shd w:val="clear" w:color="auto" w:fill="FFFFFF"/>
        <w:spacing w:line="408" w:lineRule="exact"/>
        <w:ind w:right="-568"/>
        <w:jc w:val="both"/>
        <w:rPr>
          <w:sz w:val="26"/>
          <w:szCs w:val="26"/>
        </w:rPr>
      </w:pPr>
    </w:p>
    <w:sectPr w:rsidR="00F4052D" w:rsidRPr="00E9411E" w:rsidSect="00431DA2">
      <w:type w:val="continuous"/>
      <w:pgSz w:w="11909" w:h="16834"/>
      <w:pgMar w:top="284" w:right="992" w:bottom="720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A49422"/>
    <w:lvl w:ilvl="0">
      <w:numFmt w:val="bullet"/>
      <w:lvlText w:val="*"/>
      <w:lvlJc w:val="left"/>
    </w:lvl>
  </w:abstractNum>
  <w:abstractNum w:abstractNumId="1">
    <w:nsid w:val="00BB4463"/>
    <w:multiLevelType w:val="singleLevel"/>
    <w:tmpl w:val="B5B20CE4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096768EB"/>
    <w:multiLevelType w:val="singleLevel"/>
    <w:tmpl w:val="B044BE82"/>
    <w:lvl w:ilvl="0">
      <w:start w:val="1"/>
      <w:numFmt w:val="decimal"/>
      <w:lvlText w:val="10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">
    <w:nsid w:val="1B2D4573"/>
    <w:multiLevelType w:val="singleLevel"/>
    <w:tmpl w:val="1A58E7D4"/>
    <w:lvl w:ilvl="0">
      <w:start w:val="2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22303B4B"/>
    <w:multiLevelType w:val="singleLevel"/>
    <w:tmpl w:val="B2749ADA"/>
    <w:lvl w:ilvl="0">
      <w:start w:val="5"/>
      <w:numFmt w:val="decimal"/>
      <w:lvlText w:val="9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5">
    <w:nsid w:val="23FD5ED4"/>
    <w:multiLevelType w:val="singleLevel"/>
    <w:tmpl w:val="49F46796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269840C0"/>
    <w:multiLevelType w:val="singleLevel"/>
    <w:tmpl w:val="94D66364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28173FE3"/>
    <w:multiLevelType w:val="singleLevel"/>
    <w:tmpl w:val="6700F45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3AB62549"/>
    <w:multiLevelType w:val="singleLevel"/>
    <w:tmpl w:val="103AE32C"/>
    <w:lvl w:ilvl="0">
      <w:start w:val="5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43AF57D6"/>
    <w:multiLevelType w:val="singleLevel"/>
    <w:tmpl w:val="94EE1CE4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450E5C10"/>
    <w:multiLevelType w:val="singleLevel"/>
    <w:tmpl w:val="48EE5E76"/>
    <w:lvl w:ilvl="0">
      <w:start w:val="11"/>
      <w:numFmt w:val="decimal"/>
      <w:lvlText w:val="6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1">
    <w:nsid w:val="47D027FE"/>
    <w:multiLevelType w:val="singleLevel"/>
    <w:tmpl w:val="DBB68DC8"/>
    <w:lvl w:ilvl="0">
      <w:start w:val="1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51CB2F91"/>
    <w:multiLevelType w:val="singleLevel"/>
    <w:tmpl w:val="F7EEF528"/>
    <w:lvl w:ilvl="0">
      <w:start w:val="1"/>
      <w:numFmt w:val="decimal"/>
      <w:lvlText w:val="9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>
    <w:nsid w:val="65B80660"/>
    <w:multiLevelType w:val="singleLevel"/>
    <w:tmpl w:val="6CFA22A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4">
    <w:nsid w:val="7654483C"/>
    <w:multiLevelType w:val="hybridMultilevel"/>
    <w:tmpl w:val="F9F6E304"/>
    <w:lvl w:ilvl="0" w:tplc="43E2B966">
      <w:start w:val="1"/>
      <w:numFmt w:val="decimal"/>
      <w:lvlText w:val="%1."/>
      <w:lvlJc w:val="left"/>
      <w:pPr>
        <w:ind w:left="37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8"/>
  </w:num>
  <w:num w:numId="11">
    <w:abstractNumId w:val="10"/>
  </w:num>
  <w:num w:numId="12">
    <w:abstractNumId w:val="6"/>
  </w:num>
  <w:num w:numId="13">
    <w:abstractNumId w:val="11"/>
  </w:num>
  <w:num w:numId="14">
    <w:abstractNumId w:val="12"/>
  </w:num>
  <w:num w:numId="15">
    <w:abstractNumId w:val="4"/>
  </w:num>
  <w:num w:numId="16">
    <w:abstractNumId w:val="13"/>
  </w:num>
  <w:num w:numId="17">
    <w:abstractNumId w:val="13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D"/>
    <w:rsid w:val="00012113"/>
    <w:rsid w:val="00017097"/>
    <w:rsid w:val="00112902"/>
    <w:rsid w:val="00217345"/>
    <w:rsid w:val="00431DA2"/>
    <w:rsid w:val="004D5B26"/>
    <w:rsid w:val="00521675"/>
    <w:rsid w:val="00C273EE"/>
    <w:rsid w:val="00DB7A35"/>
    <w:rsid w:val="00E31BF2"/>
    <w:rsid w:val="00E862E6"/>
    <w:rsid w:val="00E9411E"/>
    <w:rsid w:val="00F4052D"/>
    <w:rsid w:val="00F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A35"/>
    <w:pPr>
      <w:ind w:left="720"/>
      <w:contextualSpacing/>
    </w:pPr>
  </w:style>
  <w:style w:type="paragraph" w:styleId="a5">
    <w:name w:val="No Spacing"/>
    <w:uiPriority w:val="1"/>
    <w:qFormat/>
    <w:rsid w:val="00C27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1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A35"/>
    <w:pPr>
      <w:ind w:left="720"/>
      <w:contextualSpacing/>
    </w:pPr>
  </w:style>
  <w:style w:type="paragraph" w:styleId="a5">
    <w:name w:val="No Spacing"/>
    <w:uiPriority w:val="1"/>
    <w:qFormat/>
    <w:rsid w:val="00C27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1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Prejentceva V.M.</cp:lastModifiedBy>
  <cp:revision>11</cp:revision>
  <cp:lastPrinted>2011-12-26T11:04:00Z</cp:lastPrinted>
  <dcterms:created xsi:type="dcterms:W3CDTF">2011-03-22T09:42:00Z</dcterms:created>
  <dcterms:modified xsi:type="dcterms:W3CDTF">2014-10-12T04:38:00Z</dcterms:modified>
</cp:coreProperties>
</file>