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05" w:rsidRDefault="002F722E" w:rsidP="00AF6B05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2F722E">
        <w:rPr>
          <w:rFonts w:ascii="Times New Roman" w:hAnsi="Times New Roman" w:cs="Times New Roman"/>
          <w:b/>
          <w:noProof/>
          <w:color w:val="990000"/>
          <w:sz w:val="56"/>
          <w:szCs w:val="5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E764F1B" wp14:editId="6BC56565">
            <wp:simplePos x="0" y="0"/>
            <wp:positionH relativeFrom="margin">
              <wp:posOffset>-210820</wp:posOffset>
            </wp:positionH>
            <wp:positionV relativeFrom="margin">
              <wp:posOffset>324485</wp:posOffset>
            </wp:positionV>
            <wp:extent cx="3294380" cy="4829175"/>
            <wp:effectExtent l="0" t="0" r="127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52C" w:rsidRPr="002F722E" w:rsidRDefault="00AF6B05" w:rsidP="003F252C">
      <w:pPr>
        <w:spacing w:after="0"/>
        <w:jc w:val="center"/>
        <w:rPr>
          <w:rFonts w:ascii="Times New Roman" w:hAnsi="Times New Roman" w:cs="Times New Roman"/>
          <w:b/>
          <w:color w:val="990000"/>
          <w:sz w:val="56"/>
          <w:szCs w:val="56"/>
        </w:rPr>
      </w:pPr>
      <w:r w:rsidRPr="002F722E">
        <w:rPr>
          <w:rFonts w:ascii="Times New Roman" w:hAnsi="Times New Roman" w:cs="Times New Roman"/>
          <w:b/>
          <w:color w:val="990000"/>
          <w:sz w:val="56"/>
          <w:szCs w:val="56"/>
          <w:u w:val="single"/>
        </w:rPr>
        <w:t>Экзамен</w:t>
      </w:r>
    </w:p>
    <w:p w:rsidR="00AF6B05" w:rsidRPr="002F722E" w:rsidRDefault="00AF6B05" w:rsidP="00BB36C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AF6B05">
        <w:rPr>
          <w:rFonts w:ascii="Times New Roman" w:hAnsi="Times New Roman" w:cs="Times New Roman"/>
          <w:sz w:val="44"/>
          <w:szCs w:val="44"/>
        </w:rPr>
        <w:t>– это одно из жизненных испытаний, многих из которых ещё предстоит пройти. При правильном</w:t>
      </w:r>
      <w:r>
        <w:rPr>
          <w:rFonts w:ascii="Times New Roman" w:hAnsi="Times New Roman" w:cs="Times New Roman"/>
          <w:sz w:val="44"/>
          <w:szCs w:val="44"/>
        </w:rPr>
        <w:t xml:space="preserve"> подходе экзамены могут служить</w:t>
      </w:r>
      <w:r w:rsidR="002F722E">
        <w:rPr>
          <w:rFonts w:ascii="Times New Roman" w:hAnsi="Times New Roman" w:cs="Times New Roman"/>
          <w:sz w:val="44"/>
          <w:szCs w:val="44"/>
        </w:rPr>
        <w:t xml:space="preserve"> </w:t>
      </w:r>
      <w:r w:rsidRPr="00AF6B05">
        <w:rPr>
          <w:rFonts w:ascii="Times New Roman" w:hAnsi="Times New Roman" w:cs="Times New Roman"/>
          <w:sz w:val="44"/>
          <w:szCs w:val="44"/>
        </w:rPr>
        <w:t xml:space="preserve">средством самоутверждения и повышения личностной самооценки. Будьте уверены: </w:t>
      </w:r>
      <w:r w:rsidRPr="003F252C">
        <w:rPr>
          <w:rFonts w:ascii="Times New Roman" w:hAnsi="Times New Roman" w:cs="Times New Roman"/>
          <w:sz w:val="44"/>
          <w:szCs w:val="44"/>
        </w:rPr>
        <w:t>каждому, кто учился в школе, по силам сдать экзамены</w:t>
      </w:r>
      <w:r w:rsidRPr="003F252C">
        <w:rPr>
          <w:rFonts w:ascii="Times New Roman" w:hAnsi="Times New Roman" w:cs="Times New Roman"/>
          <w:sz w:val="40"/>
          <w:szCs w:val="40"/>
        </w:rPr>
        <w:t>.</w:t>
      </w:r>
    </w:p>
    <w:p w:rsidR="00BB36C8" w:rsidRPr="00AF6B05" w:rsidRDefault="0069478D" w:rsidP="00AF6B05">
      <w:p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AF6B05">
        <w:rPr>
          <w:rFonts w:ascii="Times New Roman" w:hAnsi="Times New Roman" w:cs="Times New Roman"/>
          <w:sz w:val="44"/>
          <w:szCs w:val="44"/>
        </w:rPr>
        <w:t xml:space="preserve">Одна древняя восточная мудрость гласит: </w:t>
      </w:r>
    </w:p>
    <w:p w:rsidR="00AF6B05" w:rsidRDefault="0069478D" w:rsidP="00AF6B0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>«</w:t>
      </w:r>
      <w:r w:rsidRPr="00AF6B05">
        <w:rPr>
          <w:rFonts w:ascii="Arial" w:hAnsi="Arial" w:cs="Arial"/>
          <w:color w:val="C00000"/>
          <w:sz w:val="44"/>
          <w:szCs w:val="44"/>
        </w:rPr>
        <w:t>Делайте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все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с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радостью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, </w:t>
      </w:r>
      <w:r w:rsidRPr="00AF6B05">
        <w:rPr>
          <w:rFonts w:ascii="Arial" w:hAnsi="Arial" w:cs="Arial"/>
          <w:color w:val="C00000"/>
          <w:sz w:val="44"/>
          <w:szCs w:val="44"/>
        </w:rPr>
        <w:t>делайте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все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самым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лучшим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из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известных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вам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 xml:space="preserve"> </w:t>
      </w:r>
      <w:r w:rsidRPr="00AF6B05">
        <w:rPr>
          <w:rFonts w:ascii="Arial" w:hAnsi="Arial" w:cs="Arial"/>
          <w:color w:val="C00000"/>
          <w:sz w:val="44"/>
          <w:szCs w:val="44"/>
        </w:rPr>
        <w:t>способов</w:t>
      </w:r>
      <w:r w:rsidRPr="00AF6B05">
        <w:rPr>
          <w:rFonts w:ascii="Arial Rounded MT Bold" w:hAnsi="Arial Rounded MT Bold" w:cs="Arial Rounded MT Bold"/>
          <w:color w:val="C00000"/>
          <w:sz w:val="44"/>
          <w:szCs w:val="44"/>
        </w:rPr>
        <w:t>»</w:t>
      </w:r>
      <w:r w:rsidRPr="00AF6B05">
        <w:rPr>
          <w:rFonts w:ascii="Arial Rounded MT Bold" w:hAnsi="Arial Rounded MT Bold" w:cs="Times New Roman"/>
          <w:color w:val="C00000"/>
          <w:sz w:val="44"/>
          <w:szCs w:val="44"/>
        </w:rPr>
        <w:t>.</w:t>
      </w:r>
    </w:p>
    <w:p w:rsidR="0069478D" w:rsidRPr="00AF6B05" w:rsidRDefault="0069478D" w:rsidP="00AF6B05">
      <w:p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AF6B05">
        <w:rPr>
          <w:rFonts w:ascii="Times New Roman" w:hAnsi="Times New Roman" w:cs="Times New Roman"/>
          <w:sz w:val="44"/>
          <w:szCs w:val="44"/>
        </w:rPr>
        <w:t xml:space="preserve">Дело в том, что нежелание и даже ненависть к экзаменам являются серьезным </w:t>
      </w:r>
      <w:proofErr w:type="spellStart"/>
      <w:r w:rsidRPr="00AF6B05">
        <w:rPr>
          <w:rFonts w:ascii="Times New Roman" w:hAnsi="Times New Roman" w:cs="Times New Roman"/>
          <w:sz w:val="44"/>
          <w:szCs w:val="44"/>
        </w:rPr>
        <w:t>стрессогенным</w:t>
      </w:r>
      <w:proofErr w:type="spellEnd"/>
      <w:r w:rsidRPr="00AF6B05">
        <w:rPr>
          <w:rFonts w:ascii="Times New Roman" w:hAnsi="Times New Roman" w:cs="Times New Roman"/>
          <w:sz w:val="44"/>
          <w:szCs w:val="44"/>
        </w:rPr>
        <w:t xml:space="preserve"> фактором. В организме начинают вырабатываться разрушительные токсины. Под их влиянием человек испытывает хроническое переутомление и усталость. Кстати, длительное нахождение в таком состоянии провоцирует развитие серьезных заболеваний. </w:t>
      </w:r>
    </w:p>
    <w:p w:rsidR="002F722E" w:rsidRDefault="002F722E" w:rsidP="002F722E">
      <w:pPr>
        <w:spacing w:after="0"/>
        <w:jc w:val="center"/>
        <w:rPr>
          <w:rFonts w:ascii="Arial Black" w:hAnsi="Arial Black" w:cs="Times New Roman"/>
          <w:b/>
          <w:color w:val="990000"/>
          <w:sz w:val="44"/>
          <w:szCs w:val="44"/>
        </w:rPr>
      </w:pPr>
    </w:p>
    <w:p w:rsidR="003F252C" w:rsidRPr="002F722E" w:rsidRDefault="0069478D" w:rsidP="002F722E">
      <w:pPr>
        <w:spacing w:after="0"/>
        <w:jc w:val="center"/>
        <w:rPr>
          <w:rFonts w:ascii="Arial Black" w:hAnsi="Arial Black" w:cs="Times New Roman"/>
          <w:b/>
          <w:color w:val="990000"/>
          <w:sz w:val="44"/>
          <w:szCs w:val="44"/>
        </w:rPr>
      </w:pPr>
      <w:r w:rsidRPr="003F252C">
        <w:rPr>
          <w:rFonts w:ascii="Arial Black" w:hAnsi="Arial Black" w:cs="Times New Roman"/>
          <w:b/>
          <w:color w:val="990000"/>
          <w:sz w:val="44"/>
          <w:szCs w:val="44"/>
        </w:rPr>
        <w:t>Как нейтрализовать стресс и избежать нервного истощения?</w:t>
      </w:r>
    </w:p>
    <w:p w:rsidR="00DC59FA" w:rsidRDefault="00BB36C8" w:rsidP="00BB36C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69478D" w:rsidRPr="00DC59FA">
        <w:rPr>
          <w:rFonts w:ascii="Times New Roman" w:hAnsi="Times New Roman" w:cs="Times New Roman"/>
          <w:sz w:val="40"/>
          <w:szCs w:val="40"/>
        </w:rPr>
        <w:t>Совет банальный, но действенный: чередуйте умственные и физические нагрузки в период подготовки к экзамену. Кроме того, помогут специальные упражнения для снятия эмоционального н</w:t>
      </w:r>
      <w:r w:rsidR="00DC59FA">
        <w:rPr>
          <w:rFonts w:ascii="Times New Roman" w:hAnsi="Times New Roman" w:cs="Times New Roman"/>
          <w:sz w:val="40"/>
          <w:szCs w:val="40"/>
        </w:rPr>
        <w:t>апряжения. Вот некоторые из них:</w:t>
      </w:r>
    </w:p>
    <w:p w:rsidR="003F252C" w:rsidRPr="00DC59FA" w:rsidRDefault="003F252C" w:rsidP="00BB36C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C59FA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9FA">
        <w:rPr>
          <w:rFonts w:ascii="Times New Roman" w:hAnsi="Times New Roman" w:cs="Times New Roman"/>
          <w:sz w:val="40"/>
          <w:szCs w:val="40"/>
        </w:rPr>
        <w:t xml:space="preserve">• </w:t>
      </w:r>
      <w:r w:rsidRPr="00DC59FA">
        <w:rPr>
          <w:rFonts w:ascii="Times New Roman" w:hAnsi="Times New Roman" w:cs="Times New Roman"/>
          <w:i/>
          <w:sz w:val="40"/>
          <w:szCs w:val="40"/>
        </w:rPr>
        <w:t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попробуйте выполнить это упражнение с закрытыми глазами, что удваивает эффект.</w:t>
      </w:r>
    </w:p>
    <w:p w:rsidR="0069478D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DC59FA" w:rsidRPr="00DC59FA" w:rsidRDefault="002F722E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CF97188" wp14:editId="18854660">
            <wp:simplePos x="0" y="0"/>
            <wp:positionH relativeFrom="margin">
              <wp:posOffset>3837940</wp:posOffset>
            </wp:positionH>
            <wp:positionV relativeFrom="margin">
              <wp:posOffset>5620385</wp:posOffset>
            </wp:positionV>
            <wp:extent cx="3164205" cy="422402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422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78D" w:rsidRPr="00DC59FA">
        <w:rPr>
          <w:rFonts w:ascii="Times New Roman" w:hAnsi="Times New Roman" w:cs="Times New Roman"/>
          <w:i/>
          <w:sz w:val="40"/>
          <w:szCs w:val="40"/>
        </w:rPr>
        <w:t>• Возьмите  по два грецких ореха и совершайте ими круговые движения в каждой ладони.</w:t>
      </w:r>
    </w:p>
    <w:p w:rsidR="0069478D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DC59FA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i/>
          <w:sz w:val="40"/>
          <w:szCs w:val="40"/>
        </w:rPr>
        <w:t>• Слегка помассируйте кончик мизинца.</w:t>
      </w:r>
    </w:p>
    <w:p w:rsidR="0069478D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69478D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i/>
          <w:sz w:val="40"/>
          <w:szCs w:val="40"/>
        </w:rPr>
        <w:t>• Поместите орех на ладонь ближе к мизинцу, прижмите его ладонью другой руки и делайте орехом круговые движения в течение 3 минут.</w:t>
      </w:r>
    </w:p>
    <w:p w:rsidR="00DC59FA" w:rsidRPr="00DC59FA" w:rsidRDefault="00DC59FA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69478D" w:rsidRPr="00DC59FA" w:rsidRDefault="0069478D" w:rsidP="00DC59FA">
      <w:pPr>
        <w:spacing w:after="0" w:line="24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DC59FA">
        <w:rPr>
          <w:rFonts w:ascii="Times New Roman" w:hAnsi="Times New Roman" w:cs="Times New Roman"/>
          <w:sz w:val="40"/>
          <w:szCs w:val="40"/>
        </w:rPr>
        <w:t xml:space="preserve">• </w:t>
      </w:r>
      <w:r w:rsidRPr="00DC59FA">
        <w:rPr>
          <w:rFonts w:ascii="Times New Roman" w:hAnsi="Times New Roman" w:cs="Times New Roman"/>
          <w:i/>
          <w:sz w:val="40"/>
          <w:szCs w:val="40"/>
        </w:rPr>
        <w:t>В гимнастических упражнениях предпочтение советуют отдавать кувырку, свече, стойке на голове, так как они усиливают приток крови к клеткам мозга.</w:t>
      </w:r>
    </w:p>
    <w:p w:rsidR="00DC59FA" w:rsidRDefault="00DC59FA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DC59FA" w:rsidRDefault="00DC59FA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2F722E" w:rsidRDefault="002F722E" w:rsidP="00AF7CA1">
      <w:pPr>
        <w:spacing w:after="0"/>
        <w:jc w:val="center"/>
        <w:rPr>
          <w:rFonts w:ascii="Arial Black" w:hAnsi="Arial Black" w:cs="Times New Roman"/>
          <w:color w:val="990000"/>
          <w:sz w:val="44"/>
          <w:szCs w:val="44"/>
        </w:rPr>
      </w:pPr>
    </w:p>
    <w:p w:rsidR="00AF7CA1" w:rsidRPr="003F252C" w:rsidRDefault="0069478D" w:rsidP="00AF7CA1">
      <w:pPr>
        <w:spacing w:after="0"/>
        <w:jc w:val="center"/>
        <w:rPr>
          <w:rFonts w:ascii="Arial Black" w:hAnsi="Arial Black" w:cs="Times New Roman"/>
          <w:color w:val="990000"/>
          <w:sz w:val="44"/>
          <w:szCs w:val="44"/>
        </w:rPr>
      </w:pPr>
      <w:r w:rsidRPr="003F252C">
        <w:rPr>
          <w:rFonts w:ascii="Arial Black" w:hAnsi="Arial Black" w:cs="Times New Roman"/>
          <w:color w:val="990000"/>
          <w:sz w:val="44"/>
          <w:szCs w:val="44"/>
        </w:rPr>
        <w:t>Возьмите на заметку</w:t>
      </w:r>
      <w:r w:rsidR="00AF7CA1" w:rsidRPr="003F252C">
        <w:rPr>
          <w:rFonts w:ascii="Arial Black" w:hAnsi="Arial Black" w:cs="Times New Roman"/>
          <w:color w:val="990000"/>
          <w:sz w:val="44"/>
          <w:szCs w:val="44"/>
        </w:rPr>
        <w:t>!</w:t>
      </w:r>
    </w:p>
    <w:p w:rsidR="00BB36C8" w:rsidRPr="00DC59FA" w:rsidRDefault="00BB36C8" w:rsidP="00BB36C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3F252C">
        <w:rPr>
          <w:rFonts w:ascii="Times New Roman" w:hAnsi="Times New Roman" w:cs="Times New Roman"/>
          <w:sz w:val="40"/>
          <w:szCs w:val="40"/>
          <w:u w:val="single"/>
        </w:rPr>
        <w:t xml:space="preserve">   Главное условие серьезной подготовки к экзаменам – это </w:t>
      </w:r>
      <w:r w:rsidRPr="003F252C">
        <w:rPr>
          <w:rFonts w:ascii="Times New Roman" w:hAnsi="Times New Roman" w:cs="Times New Roman"/>
          <w:b/>
          <w:sz w:val="40"/>
          <w:szCs w:val="40"/>
          <w:u w:val="single"/>
        </w:rPr>
        <w:t>режим.</w:t>
      </w:r>
      <w:r w:rsidRPr="00DC59FA">
        <w:rPr>
          <w:rFonts w:ascii="Times New Roman" w:hAnsi="Times New Roman" w:cs="Times New Roman"/>
          <w:sz w:val="40"/>
          <w:szCs w:val="40"/>
        </w:rPr>
        <w:t xml:space="preserve"> Дело в том, что занятия без отдыха и ночной образ жизни вызывают нарушения внимания и памяти. </w:t>
      </w:r>
      <w:proofErr w:type="gramStart"/>
      <w:r w:rsidRPr="00DC59FA">
        <w:rPr>
          <w:rFonts w:ascii="Times New Roman" w:hAnsi="Times New Roman" w:cs="Times New Roman"/>
          <w:sz w:val="40"/>
          <w:szCs w:val="40"/>
        </w:rPr>
        <w:t xml:space="preserve">Поэтому люди, истощенные книжными бдениями, часто в самый ответственный момент не способны воспроизвести и вспомнить прочитанное. </w:t>
      </w:r>
      <w:proofErr w:type="gramEnd"/>
    </w:p>
    <w:p w:rsidR="00BB36C8" w:rsidRDefault="00BB36C8" w:rsidP="00BB36C8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DC59FA">
        <w:rPr>
          <w:rFonts w:ascii="Times New Roman" w:hAnsi="Times New Roman" w:cs="Times New Roman"/>
          <w:sz w:val="40"/>
          <w:szCs w:val="40"/>
        </w:rPr>
        <w:t xml:space="preserve">Кстати, последние двенадцать часов лучше максимально посвятить подготовке организма. В ночь перед экзаменом желательно как следует выспаться! Врачи не рекомендуют укладываться спать сразу же после занятий: мозг будет продолжать анализировать информацию и еще не скоро успокоится. Лучше всего выйти на небольшую вечернюю прогулку или переключиться на другие заботы, заняться чем-нибудь расслабляющим и успокаивающим. </w:t>
      </w:r>
    </w:p>
    <w:p w:rsidR="00BB36C8" w:rsidRDefault="002F722E" w:rsidP="00AF7CA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01B4EA07" wp14:editId="1482C5FE">
            <wp:simplePos x="361950" y="7448550"/>
            <wp:positionH relativeFrom="margin">
              <wp:align>right</wp:align>
            </wp:positionH>
            <wp:positionV relativeFrom="margin">
              <wp:align>bottom</wp:align>
            </wp:positionV>
            <wp:extent cx="5181600" cy="264541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036" cy="26559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6C8">
        <w:rPr>
          <w:rFonts w:ascii="Times New Roman" w:hAnsi="Times New Roman" w:cs="Times New Roman"/>
          <w:sz w:val="40"/>
          <w:szCs w:val="40"/>
        </w:rPr>
        <w:t xml:space="preserve">   </w:t>
      </w:r>
      <w:r w:rsidR="0069478D" w:rsidRPr="00DC59FA">
        <w:rPr>
          <w:rFonts w:ascii="Times New Roman" w:hAnsi="Times New Roman" w:cs="Times New Roman"/>
          <w:sz w:val="40"/>
          <w:szCs w:val="40"/>
        </w:rPr>
        <w:t>Самое безвредное из известных успокаивающих и снотворных средств -</w:t>
      </w:r>
      <w:r w:rsidR="0069478D" w:rsidRPr="00AF7CA1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 xml:space="preserve"> </w:t>
      </w:r>
      <w:r w:rsidR="0069478D" w:rsidRPr="003F252C">
        <w:rPr>
          <w:rFonts w:ascii="Times New Roman" w:hAnsi="Times New Roman" w:cs="Times New Roman"/>
          <w:b/>
          <w:color w:val="984806" w:themeColor="accent6" w:themeShade="80"/>
          <w:sz w:val="52"/>
          <w:szCs w:val="52"/>
        </w:rPr>
        <w:t>мед.</w:t>
      </w:r>
      <w:r w:rsidR="0069478D" w:rsidRPr="00AF7CA1">
        <w:rPr>
          <w:rFonts w:ascii="Times New Roman" w:hAnsi="Times New Roman" w:cs="Times New Roman"/>
          <w:b/>
          <w:color w:val="984806" w:themeColor="accent6" w:themeShade="80"/>
          <w:sz w:val="40"/>
          <w:szCs w:val="40"/>
        </w:rPr>
        <w:t xml:space="preserve"> </w:t>
      </w:r>
      <w:r w:rsidR="0069478D" w:rsidRPr="00DC59FA">
        <w:rPr>
          <w:rFonts w:ascii="Times New Roman" w:hAnsi="Times New Roman" w:cs="Times New Roman"/>
          <w:sz w:val="40"/>
          <w:szCs w:val="40"/>
        </w:rPr>
        <w:t>Он укрепляет не только нервную систему, но и весь организм. Благодаря этим своим качествам мед как медикамент вне конкуренции</w:t>
      </w:r>
      <w:r w:rsidR="00AF7CA1">
        <w:rPr>
          <w:rFonts w:ascii="Times New Roman" w:hAnsi="Times New Roman" w:cs="Times New Roman"/>
          <w:sz w:val="40"/>
          <w:szCs w:val="40"/>
        </w:rPr>
        <w:t>.</w:t>
      </w:r>
      <w:r w:rsidR="0069478D" w:rsidRPr="00DC59FA">
        <w:rPr>
          <w:rFonts w:ascii="Times New Roman" w:hAnsi="Times New Roman" w:cs="Times New Roman"/>
          <w:sz w:val="40"/>
          <w:szCs w:val="40"/>
        </w:rPr>
        <w:t xml:space="preserve"> А</w:t>
      </w:r>
      <w:r w:rsidR="00BB36C8">
        <w:rPr>
          <w:rFonts w:ascii="Times New Roman" w:hAnsi="Times New Roman" w:cs="Times New Roman"/>
          <w:sz w:val="40"/>
          <w:szCs w:val="40"/>
        </w:rPr>
        <w:t xml:space="preserve"> если Вы верите в талисманы, п</w:t>
      </w:r>
      <w:r w:rsidR="0069478D" w:rsidRPr="00DC59FA">
        <w:rPr>
          <w:rFonts w:ascii="Times New Roman" w:hAnsi="Times New Roman" w:cs="Times New Roman"/>
          <w:sz w:val="40"/>
          <w:szCs w:val="40"/>
        </w:rPr>
        <w:t>рихватите с собой на экзамен какой-нибудь оберег</w:t>
      </w:r>
      <w:r w:rsidR="00AF7CA1">
        <w:rPr>
          <w:rFonts w:ascii="Times New Roman" w:hAnsi="Times New Roman" w:cs="Times New Roman"/>
          <w:sz w:val="40"/>
          <w:szCs w:val="40"/>
        </w:rPr>
        <w:t xml:space="preserve"> д</w:t>
      </w:r>
      <w:r w:rsidR="0069478D" w:rsidRPr="00DC59FA">
        <w:rPr>
          <w:rFonts w:ascii="Times New Roman" w:hAnsi="Times New Roman" w:cs="Times New Roman"/>
          <w:sz w:val="40"/>
          <w:szCs w:val="40"/>
        </w:rPr>
        <w:t>ля бодрости, кипения мозгов и хорошего настроения.</w:t>
      </w:r>
      <w:r w:rsidR="00AF7CA1" w:rsidRPr="00AF7C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F722E" w:rsidRDefault="002F722E" w:rsidP="00AF7CA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AF7CA1" w:rsidRDefault="00AF7CA1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8717F4" w:rsidRDefault="008717F4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8717F4" w:rsidRDefault="008717F4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8717F4" w:rsidRDefault="008717F4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8717F4" w:rsidRDefault="008717F4" w:rsidP="00DC59F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8717F4" w:rsidRDefault="008717F4" w:rsidP="00FE7BCD">
      <w:pPr>
        <w:spacing w:after="0" w:line="240" w:lineRule="auto"/>
        <w:rPr>
          <w:rFonts w:ascii="Times New Roman" w:eastAsia="Calibri" w:hAnsi="Times New Roman" w:cs="Times New Roman"/>
          <w:b/>
          <w:color w:val="990000"/>
          <w:sz w:val="44"/>
          <w:szCs w:val="44"/>
        </w:rPr>
      </w:pPr>
      <w:bookmarkStart w:id="0" w:name="_GoBack"/>
      <w:bookmarkEnd w:id="0"/>
    </w:p>
    <w:sectPr w:rsidR="008717F4" w:rsidSect="002F722E">
      <w:pgSz w:w="11906" w:h="16838"/>
      <w:pgMar w:top="284" w:right="707" w:bottom="142" w:left="709" w:header="708" w:footer="708" w:gutter="0"/>
      <w:pgBorders w:offsetFrom="page">
        <w:top w:val="mapPins" w:sz="6" w:space="24" w:color="auto"/>
        <w:left w:val="mapPins" w:sz="6" w:space="24" w:color="auto"/>
        <w:bottom w:val="mapPins" w:sz="6" w:space="24" w:color="auto"/>
        <w:right w:val="mapPin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61"/>
    <w:rsid w:val="002F722E"/>
    <w:rsid w:val="003E6D47"/>
    <w:rsid w:val="003F252C"/>
    <w:rsid w:val="00692AF6"/>
    <w:rsid w:val="0069478D"/>
    <w:rsid w:val="008717F4"/>
    <w:rsid w:val="00AF6B05"/>
    <w:rsid w:val="00AF7CA1"/>
    <w:rsid w:val="00BB36C8"/>
    <w:rsid w:val="00C3611B"/>
    <w:rsid w:val="00DC59FA"/>
    <w:rsid w:val="00E52F61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21</cp:revision>
  <dcterms:created xsi:type="dcterms:W3CDTF">2014-04-23T13:33:00Z</dcterms:created>
  <dcterms:modified xsi:type="dcterms:W3CDTF">2014-05-16T05:58:00Z</dcterms:modified>
</cp:coreProperties>
</file>