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C5" w:rsidRDefault="0051199B" w:rsidP="0051199B">
      <w:pPr>
        <w:jc w:val="center"/>
        <w:rPr>
          <w:rFonts w:ascii="Times New Roman" w:hAnsi="Times New Roman" w:cs="Times New Roman"/>
          <w:b/>
          <w:sz w:val="28"/>
        </w:rPr>
      </w:pPr>
      <w:r w:rsidRPr="0051199B">
        <w:rPr>
          <w:rFonts w:ascii="Times New Roman" w:hAnsi="Times New Roman" w:cs="Times New Roman"/>
          <w:b/>
          <w:sz w:val="28"/>
        </w:rPr>
        <w:t>Сведения о повышении квалификации педагогов за 2018 год</w:t>
      </w:r>
    </w:p>
    <w:tbl>
      <w:tblPr>
        <w:tblW w:w="15000" w:type="dxa"/>
        <w:tblLayout w:type="fixed"/>
        <w:tblLook w:val="04A0" w:firstRow="1" w:lastRow="0" w:firstColumn="1" w:lastColumn="0" w:noHBand="0" w:noVBand="1"/>
      </w:tblPr>
      <w:tblGrid>
        <w:gridCol w:w="494"/>
        <w:gridCol w:w="1654"/>
        <w:gridCol w:w="1553"/>
        <w:gridCol w:w="1276"/>
        <w:gridCol w:w="1701"/>
        <w:gridCol w:w="2835"/>
        <w:gridCol w:w="1842"/>
        <w:gridCol w:w="2253"/>
        <w:gridCol w:w="1392"/>
      </w:tblGrid>
      <w:tr w:rsidR="0051199B" w:rsidRPr="005D2A7B" w:rsidTr="005D2A7B">
        <w:trPr>
          <w:trHeight w:val="186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EB4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</w:t>
            </w:r>
            <w:r w:rsidR="00EB4551" w:rsidRPr="005D2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D2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имя, отчество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Должность, преподаваемый предмет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EB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Педагогический стаж</w:t>
            </w: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2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Квалификационная категория на момент заполнения таблицы, дата присвоения</w:t>
            </w: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(1 - первая, В - высшая. 0- отсутствие категории) 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EB4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повышении квалификации за 2017-2018 уч.</w:t>
            </w:r>
            <w:r w:rsidR="00840D28" w:rsidRPr="005D2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D2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прохождения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D2A7B" w:rsidP="005D2A7B">
            <w:pPr>
              <w:tabs>
                <w:tab w:val="left" w:pos="2037"/>
              </w:tabs>
              <w:spacing w:after="0" w:line="240" w:lineRule="auto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</w:t>
            </w:r>
            <w:r w:rsidR="0051199B" w:rsidRPr="005D2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затор КПК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1199B" w:rsidRPr="005D2A7B" w:rsidTr="005D2A7B">
        <w:trPr>
          <w:trHeight w:val="27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bookmarkStart w:id="0" w:name="_GoBack"/>
            <w:bookmarkEnd w:id="0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Заляев</w:t>
            </w:r>
            <w:proofErr w:type="spellEnd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Венер </w:t>
            </w:r>
            <w:proofErr w:type="spell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Гумарович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технологии, ОБЖ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1, 26.03.2013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EB4551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образовательные технологии и учебно-методическое сопровождение обуч</w:t>
            </w: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в условиях реализации ФГОС»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Ханты-Мансийск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EB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4551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Автономное учреждение дополнительного профессионального образования ХМАО-Югры, «Институт развития образования»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51199B" w:rsidRPr="005D2A7B" w:rsidTr="005D2A7B">
        <w:trPr>
          <w:trHeight w:val="229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Заляева</w:t>
            </w:r>
            <w:proofErr w:type="spellEnd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Азалия </w:t>
            </w:r>
            <w:proofErr w:type="spell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Разомовна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изобразительного искусства, МХК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EB4551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и сод</w:t>
            </w: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ержательные особенности модуля «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мировых религиозных </w:t>
            </w: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840D28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 Мансийск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EB4551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втономное учреждение дополнительного профессионального образован</w:t>
            </w: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ХМАО-Югры, «Институт развития образования»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51199B" w:rsidRPr="005D2A7B" w:rsidTr="005D2A7B">
        <w:trPr>
          <w:trHeight w:val="229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Огорелков</w:t>
            </w:r>
            <w:proofErr w:type="spellEnd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Максимович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EB4551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преподавания шахмат для школьников и дошкольников с испол</w:t>
            </w: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ьзованием интернет – технологий»;  «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медици</w:t>
            </w: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нская помощь. Основы реанимации»; «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направления, особенности внедрения, реал</w:t>
            </w: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изации и развития комплекса ГТО»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840D28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 - Мансийск</w:t>
            </w:r>
            <w:proofErr w:type="gramEnd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B4551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Нефтеюганск, </w:t>
            </w:r>
          </w:p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840D28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 - Мансийск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0F0665" w:rsidP="00EB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Автономное учреждение дополнительного профессионального образования ХМАО-Югры, «Институт развития образования»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центр пр</w:t>
            </w:r>
            <w:r w:rsidR="00EB4551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офессиональных квалификаций НК «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B4551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оснефть».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72;36</w:t>
            </w:r>
          </w:p>
        </w:tc>
      </w:tr>
      <w:tr w:rsidR="0051199B" w:rsidRPr="005D2A7B" w:rsidTr="005D2A7B">
        <w:trPr>
          <w:trHeight w:val="127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Огорелкова</w:t>
            </w:r>
            <w:proofErr w:type="spellEnd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Владимировна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EB4551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преподавания шахмат для школьников и дошкольников с испол</w:t>
            </w:r>
            <w:r w:rsidR="000F0665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ьзованием интернет – технологий»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0F0665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Медиативные инновационные технологии в реализации воспитательной работы в учреждениях общего образования: соз</w:t>
            </w:r>
            <w:r w:rsidR="000F0665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дание школьных служб примирения»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"Первая медици</w:t>
            </w:r>
            <w:r w:rsidR="000F0665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нская помощь. Основы реанимации»; «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опыт и рекомендации по инклюзивному образованию детей с ОВЗ в соответствии с</w:t>
            </w:r>
            <w:r w:rsidR="000F0665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требованиями ФГОС на уроках ФК»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840D28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 - Мансийск</w:t>
            </w:r>
            <w:proofErr w:type="gramEnd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0F0665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Нефтеюганск,</w:t>
            </w:r>
          </w:p>
          <w:p w:rsidR="000F0665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840D28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 - Мансийск</w:t>
            </w:r>
            <w:proofErr w:type="gramEnd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840D28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0F0665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Автономное учреждение дополнительного профессионального образования ХМАО-Югры, «Институт развития образования»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центр профессиональных квалификаций НК "Роснефть"; ЧОУ ДПО "институт повышения квалификации и профессиональной переподготовки"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72;36;108</w:t>
            </w:r>
          </w:p>
        </w:tc>
      </w:tr>
      <w:tr w:rsidR="0051199B" w:rsidRPr="005D2A7B" w:rsidTr="005D2A7B">
        <w:trPr>
          <w:trHeight w:val="382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Фасхитдинова</w:t>
            </w:r>
            <w:proofErr w:type="spellEnd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Гюзель</w:t>
            </w:r>
            <w:proofErr w:type="spellEnd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Юсуповна</w:t>
            </w:r>
            <w:proofErr w:type="spellEnd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1, 25.12.13.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"Методические основы включения региональной составляющей в содержание образовательной области "Технология"           "Современный урок технологии в контексте реализации ФГОС"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840D28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 - Мансийск</w:t>
            </w:r>
            <w:proofErr w:type="gramEnd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B4551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0F0665" w:rsidP="000F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Автономное учреждение дополнительного профессионального образования ХМАО-Югры, «Институт развития образования»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ДПО «Институт повышения квалификации и профессиональной переподготовки»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72, 72</w:t>
            </w:r>
          </w:p>
        </w:tc>
      </w:tr>
      <w:tr w:rsidR="0051199B" w:rsidRPr="005D2A7B" w:rsidTr="005D2A7B">
        <w:trPr>
          <w:trHeight w:val="306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0F0665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Огорелкова</w:t>
            </w:r>
            <w:proofErr w:type="spellEnd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Павловна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29.03.2017г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0F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«Особенности реализации программы духовно-нравственного воспитания «Социокультурные истоки» в системе общего </w:t>
            </w:r>
            <w:r w:rsidR="000F0665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образования"; </w:t>
            </w: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"«Современные  технологии инклюзивного образования обучающихся с ОВЗ в общеобразовательной школе на уроках начальных классов в условиях реализации ФГОС»"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840D28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Ханты-Мансийск, Санкт-Петербург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0F0665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Автономное учреждение дополнительного профессионального образования ХМАО-Югры, «Институт развития образования»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Институт повышения квалификации и профессиональной переподготовки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 ч., 108 </w:t>
            </w:r>
          </w:p>
        </w:tc>
      </w:tr>
      <w:tr w:rsidR="0051199B" w:rsidRPr="005D2A7B" w:rsidTr="005D2A7B">
        <w:trPr>
          <w:trHeight w:val="127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0F0665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Коробейников Александр Сергеевич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истории, обществознания, музыки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30.04.2015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образовательные технологии и учебно-методическое сопровождение обучения </w:t>
            </w: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условиях реализации ФГОС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0F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Ханты-</w:t>
            </w:r>
            <w:r w:rsidR="000F0665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ансийск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0F0665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Автономное учреждение дополнительного профессионального образования </w:t>
            </w: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ХМАО-Югры, «Институт развития образования»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</w:tr>
      <w:tr w:rsidR="0051199B" w:rsidRPr="005D2A7B" w:rsidTr="005D2A7B">
        <w:trPr>
          <w:trHeight w:val="51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0F0665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Кисаева</w:t>
            </w:r>
            <w:proofErr w:type="spellEnd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</w:t>
            </w:r>
            <w:proofErr w:type="spellEnd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Шаймуратовна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28.05.2015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"Этнокультурное воспитание и образование в условиях ФГОС"; «Подготовка председателей, заместителей председателей и членов региональных предметных комиссий по проверке выполнения заданий с развернутым ответом экзаменационных работ по программам среднего общего образования в 2018 году»; «Подготовка председателей, заместителей председателей и членов региональных предметных комиссий по проверке выполнения заданий с развернутым ответом экзаменационных работ по программам основного общего образования в 2018году»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0F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Ханты-</w:t>
            </w:r>
            <w:r w:rsidR="000F0665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ансийск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развития образования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36; 36; 36</w:t>
            </w:r>
          </w:p>
        </w:tc>
      </w:tr>
      <w:tr w:rsidR="0051199B" w:rsidRPr="005D2A7B" w:rsidTr="005D2A7B">
        <w:trPr>
          <w:trHeight w:val="229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0F0665" w:rsidP="000F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Галиахметова</w:t>
            </w:r>
            <w:proofErr w:type="spellEnd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Эльза </w:t>
            </w:r>
            <w:proofErr w:type="spell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Салавтовна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1, 30.12.2014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«Проектирование организации инклюзивного образования детей с ОВЗ в общеобразовательном учреждении в рамках ФГОС»</w:t>
            </w:r>
            <w:r w:rsidR="000F0665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F0665" w:rsidRPr="005D2A7B" w:rsidRDefault="000F0665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«Школьные версии международных экзаменов по английскому языку»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Петрозаводск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0F0665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Инновационный образовательный центр «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университет</w:t>
            </w: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="000F0665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72</w:t>
            </w:r>
          </w:p>
        </w:tc>
      </w:tr>
      <w:tr w:rsidR="0051199B" w:rsidRPr="005D2A7B" w:rsidTr="005D2A7B">
        <w:trPr>
          <w:trHeight w:val="229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0F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0665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Коурова</w:t>
            </w:r>
            <w:proofErr w:type="spellEnd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28.05.2015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«Подготовка председателей, заместителей председателей и членов региональных предметных комиссий по проверке выполнения заданий с развернутым ответом экзаменационных работ по программам среднего общего образования в 2018году»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0F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Ханты-</w:t>
            </w:r>
            <w:r w:rsidR="000F0665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ансийск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0F0665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Автономное учреждение дополнительного профессионального образования ХМАО-Югры, «Институт развития образования»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51199B" w:rsidRPr="005D2A7B" w:rsidTr="005D2A7B">
        <w:trPr>
          <w:trHeight w:val="229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0F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0665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Седирова</w:t>
            </w:r>
            <w:proofErr w:type="spellEnd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Соня </w:t>
            </w:r>
            <w:proofErr w:type="spell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28.05.2015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«Подготовка  председателей и членов региональных  предметных комиссий   по  проверке  выполнения   заданий   с развернутым ответом  экзаменационных  работ   по  программам  основного  общего   образования  в 2018  году»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Ханты-Мансийск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Автономное учреждение дополнительного профессионального образования ХМАО-Югры "Институт развития образования"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51199B" w:rsidRPr="005D2A7B" w:rsidTr="005D2A7B">
        <w:trPr>
          <w:trHeight w:val="433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0F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0F0665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Артюшенко</w:t>
            </w:r>
            <w:proofErr w:type="spellEnd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"Профилактика суицидального поведения детей и подростков в образовательном учреждении"; "Медиативные инновационные технологии в реализации воспитательной работы в учреждениях общего образования: создание школьных служб примирения"; "Организация работы по профилактике преступлений и правонарушений среди несовершеннолетних на основе построения индивидуальных образовательных маршрутов в образовательной организации"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C30" w:rsidRPr="005D2A7B" w:rsidRDefault="00E11C30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Новосибирск,</w:t>
            </w:r>
          </w:p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0F0665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  <w:p w:rsidR="00E11C30" w:rsidRPr="005D2A7B" w:rsidRDefault="00E11C30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Ханты-Мансийск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 ДПО "МЦПО"</w:t>
            </w:r>
            <w:proofErr w:type="gram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;Ч</w:t>
            </w:r>
            <w:proofErr w:type="gramEnd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ДПО "Сибирский институт практической психологии, педагогики и социальной работы"; </w:t>
            </w:r>
            <w:r w:rsidR="00E11C30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Автономное учреждение дополнительного профессионального образования ХМАО-Югры, «Институт развития образования»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E11C30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2ч.;72ч.; 72ч.; 36ч.</w:t>
            </w:r>
          </w:p>
        </w:tc>
      </w:tr>
      <w:tr w:rsidR="00E11C30" w:rsidRPr="005D2A7B" w:rsidTr="005D2A7B">
        <w:trPr>
          <w:trHeight w:val="433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C30" w:rsidRPr="005D2A7B" w:rsidRDefault="00E11C30" w:rsidP="000F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C30" w:rsidRPr="005D2A7B" w:rsidRDefault="00E11C30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Ольга Александровна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C30" w:rsidRPr="005D2A7B" w:rsidRDefault="00E11C30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C30" w:rsidRPr="005D2A7B" w:rsidRDefault="005D2A7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C30" w:rsidRPr="005D2A7B" w:rsidRDefault="005D2A7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C30" w:rsidRPr="005D2A7B" w:rsidRDefault="005D2A7B" w:rsidP="005D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«Современные образовательные технологии как средство достижения </w:t>
            </w:r>
            <w:proofErr w:type="spell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обучающихся в соответствии с требованиями ФГОС»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C30" w:rsidRPr="005D2A7B" w:rsidRDefault="005D2A7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Ханты-Мансийск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C30" w:rsidRPr="005D2A7B" w:rsidRDefault="005D2A7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Автономное учреждение дополнительного профессионального образования ХМАО-Югры, «Институт развития образования»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C30" w:rsidRPr="005D2A7B" w:rsidRDefault="005D2A7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51199B" w:rsidRPr="005D2A7B" w:rsidTr="005D2A7B">
        <w:trPr>
          <w:trHeight w:val="561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D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D2A7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Преженцева</w:t>
            </w:r>
            <w:proofErr w:type="spellEnd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Михайловна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D2A7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Духовно-нравственное образование в рамках стратегии развития воспитания Российской Федерации до 2025 года                           «Применение </w:t>
            </w:r>
            <w:proofErr w:type="spellStart"/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="0051199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 в дополнительном образовании в соответствии с ФГОС»                           Программа профессиональной переподготовки «Педагог-организатор в образовательной организации»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C30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E11C30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Нефтеюганск,</w:t>
            </w:r>
          </w:p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gramStart"/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 - Мансийск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D2A7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Автономное учреждение дополнительного профессионального образования ХМАО-Югры, «Институт развития образования»</w:t>
            </w: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ДПО "Институт повышения квалификации и профессиональной переподготовки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72, 108, 520</w:t>
            </w:r>
          </w:p>
        </w:tc>
      </w:tr>
      <w:tr w:rsidR="0051199B" w:rsidRPr="005D2A7B" w:rsidTr="005D2A7B">
        <w:trPr>
          <w:trHeight w:val="178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D2A7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Дьяконова Елена Валентиновна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ВР, учитель начальных классов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D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В, </w:t>
            </w:r>
            <w:r w:rsidR="005D2A7B"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Практический опыт реализации и рекомендации по инклюзивному образованию детей с ОВЗ в соответствии с требованиями ФГОС                             "Менеджмент в образовании в условиях реализации ФГОС"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ДПО "Институт повышения квалификации и профессиональной переподготовки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9B" w:rsidRPr="005D2A7B" w:rsidRDefault="0051199B" w:rsidP="0051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 580 часов</w:t>
            </w:r>
          </w:p>
        </w:tc>
      </w:tr>
    </w:tbl>
    <w:p w:rsidR="0051199B" w:rsidRDefault="0051199B" w:rsidP="0051199B">
      <w:pPr>
        <w:jc w:val="center"/>
        <w:rPr>
          <w:rFonts w:ascii="Times New Roman" w:hAnsi="Times New Roman" w:cs="Times New Roman"/>
          <w:b/>
          <w:sz w:val="28"/>
        </w:rPr>
      </w:pPr>
    </w:p>
    <w:p w:rsidR="0051199B" w:rsidRPr="0051199B" w:rsidRDefault="0051199B" w:rsidP="0051199B">
      <w:pPr>
        <w:jc w:val="center"/>
        <w:rPr>
          <w:rFonts w:ascii="Times New Roman" w:hAnsi="Times New Roman" w:cs="Times New Roman"/>
          <w:b/>
          <w:sz w:val="28"/>
        </w:rPr>
      </w:pPr>
    </w:p>
    <w:sectPr w:rsidR="0051199B" w:rsidRPr="0051199B" w:rsidSect="0051199B">
      <w:pgSz w:w="16838" w:h="11906" w:orient="landscape"/>
      <w:pgMar w:top="851" w:right="124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B12"/>
    <w:rsid w:val="000F0665"/>
    <w:rsid w:val="0051199B"/>
    <w:rsid w:val="005D2A7B"/>
    <w:rsid w:val="00840D28"/>
    <w:rsid w:val="00B20B12"/>
    <w:rsid w:val="00CB39C5"/>
    <w:rsid w:val="00E11C30"/>
    <w:rsid w:val="00EB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1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Медицина</dc:creator>
  <cp:keywords/>
  <dc:description/>
  <cp:lastModifiedBy>Медицина</cp:lastModifiedBy>
  <cp:revision>4</cp:revision>
  <dcterms:created xsi:type="dcterms:W3CDTF">2018-12-24T09:23:00Z</dcterms:created>
  <dcterms:modified xsi:type="dcterms:W3CDTF">2018-12-25T09:47:00Z</dcterms:modified>
</cp:coreProperties>
</file>