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2F" w:rsidRDefault="00087B2F" w:rsidP="00087B2F">
      <w:pPr>
        <w:shd w:val="clear" w:color="auto" w:fill="FFFFFF"/>
        <w:spacing w:after="285" w:line="360" w:lineRule="atLeast"/>
        <w:ind w:firstLine="708"/>
        <w:jc w:val="both"/>
        <w:textAlignment w:val="baseline"/>
        <w:outlineLvl w:val="0"/>
        <w:rPr>
          <w:rFonts w:ascii="Georgia" w:eastAsia="Times New Roman" w:hAnsi="Georgia" w:cs="Times New Roman"/>
          <w:b/>
          <w:bCs/>
          <w:color w:val="2E1C16"/>
          <w:kern w:val="36"/>
          <w:sz w:val="36"/>
          <w:szCs w:val="36"/>
          <w:lang w:eastAsia="ru-RU"/>
        </w:rPr>
      </w:pPr>
      <w:r w:rsidRPr="00087B2F">
        <w:rPr>
          <w:rFonts w:ascii="Georgia" w:eastAsia="Times New Roman" w:hAnsi="Georgia" w:cs="Times New Roman"/>
          <w:b/>
          <w:bCs/>
          <w:color w:val="2E1C16"/>
          <w:kern w:val="36"/>
          <w:sz w:val="36"/>
          <w:szCs w:val="36"/>
          <w:lang w:eastAsia="ru-RU"/>
        </w:rPr>
        <w:t>Основные права детей в России</w:t>
      </w:r>
    </w:p>
    <w:p w:rsidR="00087B2F" w:rsidRPr="00087B2F" w:rsidRDefault="00087B2F" w:rsidP="00087B2F">
      <w:pPr>
        <w:shd w:val="clear" w:color="auto" w:fill="FFFFFF"/>
        <w:spacing w:after="0" w:line="360" w:lineRule="atLeast"/>
        <w:ind w:firstLine="709"/>
        <w:jc w:val="both"/>
        <w:textAlignment w:val="baseline"/>
        <w:outlineLvl w:val="0"/>
        <w:rPr>
          <w:rFonts w:ascii="Georgia" w:eastAsia="Times New Roman" w:hAnsi="Georgia" w:cs="Times New Roman"/>
          <w:b/>
          <w:bCs/>
          <w:color w:val="2E1C16"/>
          <w:kern w:val="36"/>
          <w:sz w:val="16"/>
          <w:szCs w:val="16"/>
          <w:lang w:eastAsia="ru-RU"/>
        </w:rPr>
      </w:pPr>
    </w:p>
    <w:p w:rsidR="00087B2F" w:rsidRPr="00111F5F" w:rsidRDefault="00087B2F" w:rsidP="00087B2F">
      <w:pPr>
        <w:pStyle w:val="a4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20E"/>
          <w:sz w:val="26"/>
          <w:szCs w:val="26"/>
          <w:lang w:eastAsia="ru-RU"/>
        </w:rPr>
      </w:pPr>
      <w:r w:rsidRPr="00111F5F">
        <w:rPr>
          <w:rFonts w:ascii="Times New Roman" w:eastAsia="Times New Roman" w:hAnsi="Times New Roman" w:cs="Times New Roman"/>
          <w:color w:val="1E120E"/>
          <w:sz w:val="26"/>
          <w:szCs w:val="26"/>
          <w:lang w:eastAsia="ru-RU"/>
        </w:rPr>
        <w:t>Право на семью</w:t>
      </w:r>
    </w:p>
    <w:p w:rsidR="00087B2F" w:rsidRPr="00111F5F" w:rsidRDefault="00087B2F" w:rsidP="00087B2F">
      <w:pPr>
        <w:pStyle w:val="a4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20E"/>
          <w:sz w:val="26"/>
          <w:szCs w:val="26"/>
          <w:lang w:eastAsia="ru-RU"/>
        </w:rPr>
      </w:pPr>
      <w:r w:rsidRPr="00111F5F">
        <w:rPr>
          <w:rFonts w:ascii="Times New Roman" w:eastAsia="Times New Roman" w:hAnsi="Times New Roman" w:cs="Times New Roman"/>
          <w:color w:val="1E120E"/>
          <w:sz w:val="26"/>
          <w:szCs w:val="26"/>
          <w:lang w:eastAsia="ru-RU"/>
        </w:rPr>
        <w:t>Право на общение с родственниками</w:t>
      </w:r>
    </w:p>
    <w:p w:rsidR="00087B2F" w:rsidRPr="00111F5F" w:rsidRDefault="00087B2F" w:rsidP="00087B2F">
      <w:pPr>
        <w:pStyle w:val="a4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20E"/>
          <w:sz w:val="26"/>
          <w:szCs w:val="26"/>
          <w:lang w:eastAsia="ru-RU"/>
        </w:rPr>
      </w:pPr>
      <w:r w:rsidRPr="00111F5F">
        <w:rPr>
          <w:rFonts w:ascii="Times New Roman" w:eastAsia="Times New Roman" w:hAnsi="Times New Roman" w:cs="Times New Roman"/>
          <w:color w:val="1E120E"/>
          <w:sz w:val="26"/>
          <w:szCs w:val="26"/>
          <w:lang w:eastAsia="ru-RU"/>
        </w:rPr>
        <w:t>Право на защиту</w:t>
      </w:r>
    </w:p>
    <w:p w:rsidR="00087B2F" w:rsidRPr="00111F5F" w:rsidRDefault="00087B2F" w:rsidP="00087B2F">
      <w:pPr>
        <w:pStyle w:val="a4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20E"/>
          <w:sz w:val="26"/>
          <w:szCs w:val="26"/>
          <w:lang w:eastAsia="ru-RU"/>
        </w:rPr>
      </w:pPr>
      <w:r w:rsidRPr="00111F5F">
        <w:rPr>
          <w:rFonts w:ascii="Times New Roman" w:eastAsia="Times New Roman" w:hAnsi="Times New Roman" w:cs="Times New Roman"/>
          <w:color w:val="1E120E"/>
          <w:sz w:val="26"/>
          <w:szCs w:val="26"/>
          <w:lang w:eastAsia="ru-RU"/>
        </w:rPr>
        <w:t>Право на мнение</w:t>
      </w:r>
    </w:p>
    <w:p w:rsidR="00087B2F" w:rsidRPr="00111F5F" w:rsidRDefault="00087B2F" w:rsidP="00087B2F">
      <w:pPr>
        <w:pStyle w:val="a4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120E"/>
          <w:sz w:val="26"/>
          <w:szCs w:val="26"/>
          <w:lang w:eastAsia="ru-RU"/>
        </w:rPr>
      </w:pPr>
      <w:r w:rsidRPr="00111F5F">
        <w:rPr>
          <w:rFonts w:ascii="Times New Roman" w:eastAsia="Times New Roman" w:hAnsi="Times New Roman" w:cs="Times New Roman"/>
          <w:color w:val="1E120E"/>
          <w:sz w:val="26"/>
          <w:szCs w:val="26"/>
          <w:lang w:eastAsia="ru-RU"/>
        </w:rPr>
        <w:t>Право на имя</w:t>
      </w:r>
    </w:p>
    <w:p w:rsidR="00087B2F" w:rsidRDefault="00087B2F" w:rsidP="00087B2F">
      <w:pPr>
        <w:spacing w:after="0" w:line="240" w:lineRule="auto"/>
        <w:textAlignment w:val="baseline"/>
        <w:rPr>
          <w:rFonts w:eastAsia="Times New Roman" w:cs="Times New Roman"/>
          <w:color w:val="1E120E"/>
          <w:sz w:val="23"/>
          <w:szCs w:val="23"/>
          <w:lang w:eastAsia="ru-RU"/>
        </w:rPr>
      </w:pPr>
    </w:p>
    <w:p w:rsidR="00087B2F" w:rsidRPr="00087B2F" w:rsidRDefault="00087B2F" w:rsidP="00087B2F">
      <w:pPr>
        <w:spacing w:after="0" w:line="240" w:lineRule="auto"/>
        <w:textAlignment w:val="baseline"/>
        <w:rPr>
          <w:rFonts w:eastAsia="Times New Roman" w:cs="Times New Roman"/>
          <w:color w:val="1E120E"/>
          <w:sz w:val="23"/>
          <w:szCs w:val="23"/>
          <w:lang w:eastAsia="ru-RU"/>
        </w:rPr>
      </w:pPr>
    </w:p>
    <w:p w:rsidR="00087B2F" w:rsidRPr="00087B2F" w:rsidRDefault="00087B2F" w:rsidP="00087B2F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5443D7" wp14:editId="52BB5443">
            <wp:simplePos x="0" y="0"/>
            <wp:positionH relativeFrom="column">
              <wp:posOffset>3568065</wp:posOffset>
            </wp:positionH>
            <wp:positionV relativeFrom="paragraph">
              <wp:posOffset>10795</wp:posOffset>
            </wp:positionV>
            <wp:extent cx="2457450" cy="2457450"/>
            <wp:effectExtent l="0" t="0" r="0" b="0"/>
            <wp:wrapSquare wrapText="bothSides"/>
            <wp:docPr id="5" name="Рисунок 5" descr="C:\Users\Учительская\Desktop\kid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Учительская\Desktop\kid-300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B2F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Права и свободы ребенка защищаются международным правом и внутренним законодательством наряду со всеми остальными ценностями. Россия, вступив на путь формирования правового социального государства, став участницей многочисленных международных актов в области регулирования и защиты прав человека, приняла на себя также и обязательства, связанные с обеспечением прав детей.</w:t>
      </w:r>
    </w:p>
    <w:p w:rsidR="00087B2F" w:rsidRPr="00087B2F" w:rsidRDefault="00087B2F" w:rsidP="00087B2F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087B2F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Права детей в России регулируются многочисленными нормативными актами, как международными, так и внутренними. Среди них:</w:t>
      </w:r>
    </w:p>
    <w:p w:rsidR="00087B2F" w:rsidRPr="00087B2F" w:rsidRDefault="00087B2F" w:rsidP="00087B2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087B2F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Семейный кодекс Российской Федерации;</w:t>
      </w:r>
    </w:p>
    <w:p w:rsidR="00087B2F" w:rsidRPr="00087B2F" w:rsidRDefault="00087B2F" w:rsidP="00087B2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087B2F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Федеральный закон «Об основных гарантиях прав ребенка в Российской Федерации»;</w:t>
      </w:r>
    </w:p>
    <w:p w:rsidR="00087B2F" w:rsidRPr="00087B2F" w:rsidRDefault="00087B2F" w:rsidP="00087B2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087B2F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Федеральный закон «Об опеке и попечительстве»;</w:t>
      </w:r>
    </w:p>
    <w:p w:rsidR="00087B2F" w:rsidRPr="00087B2F" w:rsidRDefault="00087B2F" w:rsidP="00087B2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087B2F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Федеральный закон «Об основах системы профилактики безнадзорности и правонарушений несовершеннолетних»;</w:t>
      </w:r>
    </w:p>
    <w:p w:rsidR="00087B2F" w:rsidRPr="00087B2F" w:rsidRDefault="00087B2F" w:rsidP="00087B2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087B2F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Кодекс Российской Федерации об административных правонарушениях (в части установления ответственности за препятствия деятельности уполномоченного по правам ребенка в России);</w:t>
      </w:r>
    </w:p>
    <w:p w:rsidR="00087B2F" w:rsidRPr="00087B2F" w:rsidRDefault="00087B2F" w:rsidP="00087B2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087B2F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Указ Президента РФ «Об Уполномоченном при Президенте Российской Федерации по правам ребенка»;</w:t>
      </w:r>
    </w:p>
    <w:p w:rsidR="00087B2F" w:rsidRPr="00087B2F" w:rsidRDefault="00087B2F" w:rsidP="00087B2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087B2F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Указ Президента РФ «О дополнительных мерах по обеспечению прав и защиты интересов несовершеннолетних граждан Российской Федерации»;</w:t>
      </w:r>
    </w:p>
    <w:p w:rsidR="00087B2F" w:rsidRPr="00087B2F" w:rsidRDefault="00087B2F" w:rsidP="00087B2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087B2F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Указ Президента РФ «О создании фонда поддержки детей, находящихся в трудной жизненной ситуации»;</w:t>
      </w:r>
    </w:p>
    <w:p w:rsidR="00087B2F" w:rsidRPr="00087B2F" w:rsidRDefault="00087B2F" w:rsidP="00087B2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087B2F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Указ Президента РФ «О Национальной стратегии действий в интересах детей на 2012-2017 годы»;</w:t>
      </w:r>
    </w:p>
    <w:p w:rsidR="00087B2F" w:rsidRPr="00087B2F" w:rsidRDefault="00087B2F" w:rsidP="00087B2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087B2F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 xml:space="preserve">Постановление Правительства РФ «О государственном </w:t>
      </w:r>
      <w:proofErr w:type="gramStart"/>
      <w:r w:rsidRPr="00087B2F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докладе</w:t>
      </w:r>
      <w:proofErr w:type="gramEnd"/>
      <w:r w:rsidRPr="00087B2F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 xml:space="preserve"> о положении детей и семей, имеющих детей, в Российской Федерации»;</w:t>
      </w:r>
    </w:p>
    <w:p w:rsidR="00087B2F" w:rsidRPr="00087B2F" w:rsidRDefault="00087B2F" w:rsidP="00087B2F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087B2F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Постановление Правительства РФ «О Совете при Правительстве Российской Федерации по вопросам попечительства в социальной сфере».</w:t>
      </w:r>
    </w:p>
    <w:p w:rsidR="00087B2F" w:rsidRDefault="00087B2F" w:rsidP="00087B2F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087B2F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Это, конечно, не все нормативные акты, регулирующие права ребенка в России, а лишь основные из них.</w:t>
      </w:r>
    </w:p>
    <w:p w:rsidR="00087B2F" w:rsidRPr="00087B2F" w:rsidRDefault="00087B2F" w:rsidP="00087B2F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087B2F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Итак, какие права имеет ребенок?</w:t>
      </w:r>
    </w:p>
    <w:p w:rsidR="00A65D7B" w:rsidRDefault="00A65D7B" w:rsidP="00087B2F"/>
    <w:p w:rsidR="00087B2F" w:rsidRDefault="00087B2F" w:rsidP="00087B2F">
      <w:pPr>
        <w:pStyle w:val="2"/>
        <w:shd w:val="clear" w:color="auto" w:fill="FFFFFF"/>
        <w:spacing w:before="0"/>
        <w:jc w:val="both"/>
        <w:textAlignment w:val="baseline"/>
        <w:rPr>
          <w:rFonts w:ascii="Georgia" w:hAnsi="Georgia"/>
          <w:color w:val="2E1C16"/>
          <w:sz w:val="30"/>
          <w:szCs w:val="30"/>
        </w:rPr>
      </w:pPr>
      <w:r>
        <w:rPr>
          <w:rFonts w:ascii="Georgia" w:hAnsi="Georgia"/>
          <w:color w:val="2E1C16"/>
          <w:sz w:val="30"/>
          <w:szCs w:val="30"/>
          <w:bdr w:val="none" w:sz="0" w:space="0" w:color="auto" w:frame="1"/>
        </w:rPr>
        <w:lastRenderedPageBreak/>
        <w:t>Право на семью</w:t>
      </w:r>
    </w:p>
    <w:p w:rsidR="00111F5F" w:rsidRDefault="00087B2F" w:rsidP="00087B2F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087B2F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Каждый ребенок имеет право жить и воспитываться в семье. В этой статье мы вместе с нашим законодателем будем называть ребенком того, кто не достиг возраста 18 лет, то есть является несовершеннолетним.</w:t>
      </w:r>
    </w:p>
    <w:p w:rsidR="00087B2F" w:rsidRPr="00087B2F" w:rsidRDefault="00087B2F" w:rsidP="00087B2F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087B2F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br/>
        <w:t>Что же включает в себя это право?</w:t>
      </w:r>
    </w:p>
    <w:p w:rsidR="00087B2F" w:rsidRPr="00087B2F" w:rsidRDefault="00087B2F" w:rsidP="00111F5F">
      <w:pPr>
        <w:shd w:val="clear" w:color="auto" w:fill="FFFFFF"/>
        <w:spacing w:after="180" w:line="240" w:lineRule="auto"/>
        <w:ind w:firstLine="708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087B2F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Во-первых, это возможность жить и воспитываться в семье. Для полноценного психического и нравственного развития личности ребенка, конечно, семья является одним из важнейших условий. Именно поэтому без преувеличения главным правом ребенка является его право жить и воспитываться в семье.</w:t>
      </w:r>
    </w:p>
    <w:p w:rsidR="00087B2F" w:rsidRPr="00087B2F" w:rsidRDefault="00087B2F" w:rsidP="00087B2F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087B2F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Именно поэтому также приоритетным у нас в стране является усыновление при решении вопроса об устройстве детей, а не какие-то иные формы их устройства в семью.</w:t>
      </w:r>
    </w:p>
    <w:p w:rsidR="00087B2F" w:rsidRPr="00087B2F" w:rsidRDefault="00111F5F" w:rsidP="00111F5F">
      <w:pPr>
        <w:shd w:val="clear" w:color="auto" w:fill="FFFFFF"/>
        <w:spacing w:after="180" w:line="240" w:lineRule="auto"/>
        <w:ind w:firstLine="708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1E120E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DEA09FD" wp14:editId="468E2BBE">
            <wp:simplePos x="0" y="0"/>
            <wp:positionH relativeFrom="column">
              <wp:posOffset>-64770</wp:posOffset>
            </wp:positionH>
            <wp:positionV relativeFrom="paragraph">
              <wp:posOffset>87630</wp:posOffset>
            </wp:positionV>
            <wp:extent cx="2632075" cy="1971675"/>
            <wp:effectExtent l="0" t="0" r="0" b="9525"/>
            <wp:wrapSquare wrapText="bothSides"/>
            <wp:docPr id="7" name="Рисунок 7" descr="C:\Users\Учительская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Учительская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B2F" w:rsidRPr="00087B2F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Во-вторых, это право знать своих родителей. Исключением из этого правила являются случаи, когда необходимо сохранить тайну усыновления. В этих ситуациях дабы не травмировать психику ребенка его право знать своих родителей ограничено в силу закона. Для него родителями являются усыновители, пока тайна усыновления не открыта.</w:t>
      </w:r>
    </w:p>
    <w:p w:rsidR="00087B2F" w:rsidRPr="00087B2F" w:rsidRDefault="00087B2F" w:rsidP="00111F5F">
      <w:pPr>
        <w:shd w:val="clear" w:color="auto" w:fill="FFFFFF"/>
        <w:spacing w:after="180" w:line="240" w:lineRule="auto"/>
        <w:ind w:firstLine="375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087B2F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В-третьих, это право на заботу родителей. Этому праву ребенка соответствует прямая обязанность родителей заботиться о своих детях. Эта забота включает в себя весь набор обязанностей отца и матери:</w:t>
      </w:r>
    </w:p>
    <w:p w:rsidR="00087B2F" w:rsidRPr="00087B2F" w:rsidRDefault="00087B2F" w:rsidP="00087B2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087B2F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забота об образовании;</w:t>
      </w:r>
    </w:p>
    <w:p w:rsidR="00087B2F" w:rsidRPr="00087B2F" w:rsidRDefault="00087B2F" w:rsidP="00087B2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087B2F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забота о здоровье (физическом и психологическом);</w:t>
      </w:r>
    </w:p>
    <w:p w:rsidR="00087B2F" w:rsidRPr="00087B2F" w:rsidRDefault="00087B2F" w:rsidP="00087B2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087B2F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забота о развитии (физическом и нравственном);</w:t>
      </w:r>
    </w:p>
    <w:p w:rsidR="00087B2F" w:rsidRPr="00087B2F" w:rsidRDefault="00087B2F" w:rsidP="00087B2F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087B2F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забота о материальном обеспечении ребенка.</w:t>
      </w:r>
    </w:p>
    <w:p w:rsidR="00087B2F" w:rsidRPr="00087B2F" w:rsidRDefault="00087B2F" w:rsidP="00087B2F">
      <w:pPr>
        <w:shd w:val="clear" w:color="auto" w:fill="FFFFFF"/>
        <w:spacing w:after="180" w:line="240" w:lineRule="auto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087B2F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Следует помнить, что неисполнение таких обязанностей может повлечь лишение родителей их прав в отношении детей. Эта крайняя мера является одним из способов защиты прав и интересов несовершеннолетних.</w:t>
      </w:r>
    </w:p>
    <w:p w:rsidR="00087B2F" w:rsidRPr="00087B2F" w:rsidRDefault="00087B2F" w:rsidP="00111F5F">
      <w:pPr>
        <w:shd w:val="clear" w:color="auto" w:fill="FFFFFF"/>
        <w:spacing w:after="180" w:line="240" w:lineRule="auto"/>
        <w:ind w:firstLine="708"/>
        <w:jc w:val="both"/>
        <w:textAlignment w:val="baseline"/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</w:pPr>
      <w:r w:rsidRPr="00087B2F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t>В-четвертных, это право на совместное проживание с родителями. Конечно, речь идет только о таких случаях, когда проживание вместе с родителями не наносит ущерб личности ребенка, его законным правам и интересам.</w:t>
      </w:r>
      <w:r w:rsidRPr="00087B2F">
        <w:rPr>
          <w:rFonts w:ascii="Georgia" w:eastAsia="Times New Roman" w:hAnsi="Georgia" w:cs="Times New Roman"/>
          <w:color w:val="1E120E"/>
          <w:sz w:val="24"/>
          <w:szCs w:val="24"/>
          <w:lang w:eastAsia="ru-RU"/>
        </w:rPr>
        <w:br/>
        <w:t>В противном случае ребенок может быть изъят из семьи в соответствии с законом, а родители ограничены в правах на детей либо вовсе лишены таких прав.</w:t>
      </w:r>
    </w:p>
    <w:p w:rsidR="00087B2F" w:rsidRDefault="00111F5F" w:rsidP="00087B2F">
      <w:pPr>
        <w:rPr>
          <w:rFonts w:ascii="Georgia" w:hAnsi="Georgia"/>
          <w:color w:val="1E120E"/>
          <w:shd w:val="clear" w:color="auto" w:fill="F0ECEA"/>
        </w:rPr>
      </w:pPr>
      <w:r>
        <w:rPr>
          <w:rFonts w:ascii="Georgia" w:hAnsi="Georgia"/>
          <w:color w:val="1E120E"/>
          <w:shd w:val="clear" w:color="auto" w:fill="F0ECEA"/>
        </w:rPr>
        <w:t xml:space="preserve">!!! </w:t>
      </w:r>
      <w:r>
        <w:rPr>
          <w:rFonts w:ascii="Georgia" w:hAnsi="Georgia"/>
          <w:color w:val="1E120E"/>
          <w:shd w:val="clear" w:color="auto" w:fill="F0ECEA"/>
        </w:rPr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</w:p>
    <w:p w:rsidR="00111F5F" w:rsidRDefault="00111F5F" w:rsidP="00111F5F">
      <w:pPr>
        <w:pStyle w:val="2"/>
        <w:shd w:val="clear" w:color="auto" w:fill="FFFFFF"/>
        <w:spacing w:before="0"/>
        <w:jc w:val="both"/>
        <w:textAlignment w:val="baseline"/>
        <w:rPr>
          <w:rFonts w:ascii="Georgia" w:hAnsi="Georgia"/>
          <w:color w:val="2E1C16"/>
          <w:sz w:val="30"/>
          <w:szCs w:val="30"/>
        </w:rPr>
      </w:pPr>
      <w:r>
        <w:rPr>
          <w:rFonts w:ascii="Georgia" w:hAnsi="Georgia"/>
          <w:color w:val="2E1C16"/>
          <w:sz w:val="30"/>
          <w:szCs w:val="30"/>
          <w:bdr w:val="none" w:sz="0" w:space="0" w:color="auto" w:frame="1"/>
        </w:rPr>
        <w:t>Право на общение с родственниками</w:t>
      </w:r>
    </w:p>
    <w:p w:rsidR="00111F5F" w:rsidRDefault="00111F5F" w:rsidP="00111F5F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Ребенок имеет право не только жить вместе с родителями, но и общаться со своими родственниками.</w:t>
      </w:r>
    </w:p>
    <w:p w:rsidR="00111F5F" w:rsidRDefault="00111F5F" w:rsidP="00111F5F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lastRenderedPageBreak/>
        <w:t>Помимо родителей, с которыми ребенок, имеет безусловное право общения, в законе перечислены также:</w:t>
      </w:r>
    </w:p>
    <w:p w:rsidR="00111F5F" w:rsidRDefault="00111F5F" w:rsidP="00111F5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бабушка;</w:t>
      </w:r>
    </w:p>
    <w:p w:rsidR="00111F5F" w:rsidRDefault="00111F5F" w:rsidP="00111F5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дедушка;</w:t>
      </w:r>
    </w:p>
    <w:p w:rsidR="00111F5F" w:rsidRDefault="00111F5F" w:rsidP="00111F5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братья;</w:t>
      </w:r>
    </w:p>
    <w:p w:rsidR="00111F5F" w:rsidRDefault="00111F5F" w:rsidP="00111F5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сестры;</w:t>
      </w:r>
    </w:p>
    <w:p w:rsidR="00111F5F" w:rsidRDefault="00111F5F" w:rsidP="00111F5F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другие родственники.</w:t>
      </w:r>
    </w:p>
    <w:p w:rsidR="00111F5F" w:rsidRDefault="00111F5F" w:rsidP="00111F5F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Под другими родственниками понимаются дяди, тети, двоюродные братья и сестры, двоюродные бабушки, дедушки и так далее.</w:t>
      </w:r>
    </w:p>
    <w:p w:rsidR="00111F5F" w:rsidRDefault="00111F5F" w:rsidP="00111F5F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Причем на это право ребенка не должно никоим образом влиять расторжение брака его родителями. На сегодняшний день продолжает сохраняться практика, когда суды при разводе родителей оставляют детей преимущественно с матерью. На этом основании многие матери ошибочно полагают, что тем самым они могут каким-то образом шантажировать бывших мужей и не давать им видеться и общаться с ребенком.</w:t>
      </w:r>
    </w:p>
    <w:p w:rsidR="00111F5F" w:rsidRDefault="00111F5F" w:rsidP="00111F5F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Это мнение таких матерей глубоко ошибочно. Никто кроме суда не может запретить родителю общаться с ребенком. Более того, если мать препятствует общению отца с ребенком, это может служить основанием для передачи ребенка на воспитание отцу.</w:t>
      </w:r>
    </w:p>
    <w:p w:rsidR="00111F5F" w:rsidRDefault="00111F5F" w:rsidP="00111F5F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Это же правило распространяется на случаи, когда родители проживают в разных государствах. К сожалению, такие ситуации часто становятся поводом для шантажа одного бывшего супруга в отношении другого. Дети часто просто незаконно вывозятся за пределы страны и бесследно пропадают. Причем на сегодняшний день нет эффективного правового механизма защиты от таких действий недобросовестных родителей.</w:t>
      </w:r>
    </w:p>
    <w:p w:rsidR="00111F5F" w:rsidRDefault="00111F5F" w:rsidP="00111F5F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 xml:space="preserve">Право на общение с родителями также сохраняется и в случаях, когда ребенок находится в экстремальной ситуации. К таким ситуациям законом </w:t>
      </w:r>
      <w:proofErr w:type="gramStart"/>
      <w:r>
        <w:rPr>
          <w:rFonts w:ascii="Georgia" w:hAnsi="Georgia"/>
          <w:color w:val="1E120E"/>
        </w:rPr>
        <w:t>отнесены</w:t>
      </w:r>
      <w:proofErr w:type="gramEnd"/>
      <w:r>
        <w:rPr>
          <w:rFonts w:ascii="Georgia" w:hAnsi="Georgia"/>
          <w:color w:val="1E120E"/>
        </w:rPr>
        <w:t>:</w:t>
      </w:r>
    </w:p>
    <w:p w:rsidR="00111F5F" w:rsidRDefault="00111F5F" w:rsidP="00111F5F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задержание;</w:t>
      </w:r>
    </w:p>
    <w:p w:rsidR="00111F5F" w:rsidRDefault="00111F5F" w:rsidP="00111F5F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арест;</w:t>
      </w:r>
    </w:p>
    <w:p w:rsidR="00111F5F" w:rsidRDefault="00111F5F" w:rsidP="00111F5F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заключение под стражу;</w:t>
      </w:r>
    </w:p>
    <w:p w:rsidR="00111F5F" w:rsidRDefault="00111F5F" w:rsidP="00111F5F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нахождение в медицинской организации.</w:t>
      </w:r>
    </w:p>
    <w:p w:rsidR="00111F5F" w:rsidRDefault="00111F5F" w:rsidP="00111F5F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Правда, в этих случаях право на общение ограничивается в соответствии с законом и регулируется уже специальным образом.</w:t>
      </w:r>
    </w:p>
    <w:p w:rsidR="00111F5F" w:rsidRDefault="00111F5F" w:rsidP="00111F5F">
      <w:pPr>
        <w:pStyle w:val="2"/>
        <w:shd w:val="clear" w:color="auto" w:fill="FFFFFF"/>
        <w:spacing w:before="0"/>
        <w:jc w:val="both"/>
        <w:textAlignment w:val="baseline"/>
        <w:rPr>
          <w:rFonts w:ascii="Georgia" w:hAnsi="Georgia"/>
          <w:color w:val="2E1C16"/>
          <w:sz w:val="30"/>
          <w:szCs w:val="30"/>
        </w:rPr>
      </w:pPr>
      <w:r>
        <w:rPr>
          <w:rFonts w:ascii="Georgia" w:hAnsi="Georgia"/>
          <w:color w:val="2E1C16"/>
          <w:sz w:val="30"/>
          <w:szCs w:val="30"/>
          <w:bdr w:val="none" w:sz="0" w:space="0" w:color="auto" w:frame="1"/>
        </w:rPr>
        <w:t>Право на защиту</w:t>
      </w:r>
    </w:p>
    <w:p w:rsidR="00111F5F" w:rsidRDefault="00111F5F" w:rsidP="00111F5F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 xml:space="preserve">Ребенок имеет право на защиту своих законных интересов и гарантированных законом прав. </w:t>
      </w:r>
    </w:p>
    <w:p w:rsidR="00111F5F" w:rsidRDefault="00111F5F" w:rsidP="00111F5F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Кто может и должен защищать права ребенка?</w:t>
      </w:r>
    </w:p>
    <w:p w:rsidR="00111F5F" w:rsidRDefault="00111F5F" w:rsidP="00111F5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1E120E"/>
        </w:rPr>
      </w:pPr>
      <w:r>
        <w:rPr>
          <w:rStyle w:val="a8"/>
          <w:rFonts w:ascii="Georgia" w:hAnsi="Georgia"/>
          <w:color w:val="1E120E"/>
          <w:bdr w:val="none" w:sz="0" w:space="0" w:color="auto" w:frame="1"/>
        </w:rPr>
        <w:t>Во-первых, это родители</w:t>
      </w:r>
      <w:r>
        <w:rPr>
          <w:rFonts w:ascii="Georgia" w:hAnsi="Georgia"/>
          <w:color w:val="1E120E"/>
        </w:rPr>
        <w:t>. Как известно, родители выступают в качестве законных представителей ребенка в отношениях со всеми лицами: физическими, юридическими, органами государственной власти, муниципальными органами, а также правоохранительными органами и судом. Это означает, что отец или мать действуют от имени несовершеннолетнего без каких-либо специальных полномочий, то есть по уже факту самого родства. Им не нужна доверенность или какой-либо иной документ, достаточно лишь подтверждения происхождения ребенка, коим выступает свидетельство о рождении.</w:t>
      </w:r>
    </w:p>
    <w:p w:rsidR="00111F5F" w:rsidRDefault="00111F5F" w:rsidP="00111F5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1E120E"/>
        </w:rPr>
      </w:pPr>
      <w:r>
        <w:rPr>
          <w:rStyle w:val="a8"/>
          <w:rFonts w:ascii="Georgia" w:hAnsi="Georgia"/>
          <w:color w:val="1E120E"/>
          <w:bdr w:val="none" w:sz="0" w:space="0" w:color="auto" w:frame="1"/>
        </w:rPr>
        <w:t>Во-вторых, права ребенка при отсутствии родителей защищают опекуны, попечители, усыновители, приемные родители.</w:t>
      </w:r>
    </w:p>
    <w:p w:rsidR="00111F5F" w:rsidRDefault="00111F5F" w:rsidP="00111F5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1E120E"/>
        </w:rPr>
      </w:pPr>
      <w:r>
        <w:rPr>
          <w:rStyle w:val="a8"/>
          <w:rFonts w:ascii="Georgia" w:hAnsi="Georgia"/>
          <w:color w:val="1E120E"/>
          <w:bdr w:val="none" w:sz="0" w:space="0" w:color="auto" w:frame="1"/>
        </w:rPr>
        <w:lastRenderedPageBreak/>
        <w:t>В-третьих, интересы и права ребенка призваны защищать органы опеки и попечительства.</w:t>
      </w:r>
      <w:r>
        <w:rPr>
          <w:rStyle w:val="apple-converted-space"/>
          <w:rFonts w:ascii="Georgia" w:hAnsi="Georgia"/>
          <w:color w:val="1E120E"/>
        </w:rPr>
        <w:t> </w:t>
      </w:r>
      <w:r>
        <w:rPr>
          <w:rFonts w:ascii="Georgia" w:hAnsi="Georgia"/>
          <w:color w:val="1E120E"/>
        </w:rPr>
        <w:t>Их функции в настоящее время выполняют органы исполнительной власти субъектов РФ.</w:t>
      </w:r>
    </w:p>
    <w:p w:rsidR="00111F5F" w:rsidRDefault="00111F5F" w:rsidP="00111F5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1E120E"/>
        </w:rPr>
      </w:pPr>
      <w:r>
        <w:rPr>
          <w:rStyle w:val="a8"/>
          <w:rFonts w:ascii="Georgia" w:hAnsi="Georgia"/>
          <w:color w:val="1E120E"/>
          <w:bdr w:val="none" w:sz="0" w:space="0" w:color="auto" w:frame="1"/>
        </w:rPr>
        <w:t>В-четвертых, права несовершеннолетних защищает прокурор.</w:t>
      </w:r>
    </w:p>
    <w:p w:rsidR="00111F5F" w:rsidRDefault="00111F5F" w:rsidP="00111F5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1E120E"/>
        </w:rPr>
      </w:pPr>
      <w:r>
        <w:rPr>
          <w:rStyle w:val="a8"/>
          <w:rFonts w:ascii="Georgia" w:hAnsi="Georgia"/>
          <w:color w:val="1E120E"/>
          <w:bdr w:val="none" w:sz="0" w:space="0" w:color="auto" w:frame="1"/>
        </w:rPr>
        <w:t>Наконец, суды Российской Федерации также призваны защищать интересы ребенка.</w:t>
      </w:r>
    </w:p>
    <w:p w:rsidR="00111F5F" w:rsidRDefault="00111F5F" w:rsidP="00111F5F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 xml:space="preserve">В исключительных случаях, когда ребенок является эмансипированным (то </w:t>
      </w:r>
      <w:proofErr w:type="gramStart"/>
      <w:r>
        <w:rPr>
          <w:rFonts w:ascii="Georgia" w:hAnsi="Georgia"/>
          <w:color w:val="1E120E"/>
        </w:rPr>
        <w:t>есть</w:t>
      </w:r>
      <w:proofErr w:type="gramEnd"/>
      <w:r>
        <w:rPr>
          <w:rFonts w:ascii="Georgia" w:hAnsi="Georgia"/>
          <w:color w:val="1E120E"/>
        </w:rPr>
        <w:t xml:space="preserve"> признан полностью дееспособным до достижения 18 лет), он может отстаивать свои права самостоятельно.</w:t>
      </w:r>
    </w:p>
    <w:p w:rsidR="00111F5F" w:rsidRDefault="00111F5F" w:rsidP="00111F5F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Однако и всем остальным детям предоставлено такое право – самостоятельно защищать себя, но только при условии, что родители таких детей злоупотребляют своими родительскими правами, либо уклоняются от исполнения родительских обязанностей, либо иным образом нарушают интересы ребенка. В этих случаях ребенок может обратиться самостоятельно в орган опеки и попечительства. А если несовершеннолетнему уже исполнилось 14 лет, то он вправе обратиться в суд.</w:t>
      </w:r>
    </w:p>
    <w:p w:rsidR="00111F5F" w:rsidRDefault="00111F5F" w:rsidP="00111F5F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В последнем случае его в суде будет представлять также орган опеки, который будет привлечен к участию в деле по инициативе суда.</w:t>
      </w:r>
    </w:p>
    <w:p w:rsidR="00111F5F" w:rsidRDefault="00111F5F" w:rsidP="00111F5F">
      <w:pPr>
        <w:pStyle w:val="2"/>
        <w:shd w:val="clear" w:color="auto" w:fill="FFFFFF"/>
        <w:spacing w:before="0"/>
        <w:jc w:val="both"/>
        <w:textAlignment w:val="baseline"/>
        <w:rPr>
          <w:rFonts w:ascii="Georgia" w:hAnsi="Georgia"/>
          <w:color w:val="2E1C16"/>
          <w:sz w:val="30"/>
          <w:szCs w:val="30"/>
        </w:rPr>
      </w:pPr>
      <w:r>
        <w:rPr>
          <w:rFonts w:ascii="Georgia" w:hAnsi="Georgia"/>
          <w:color w:val="2E1C16"/>
          <w:sz w:val="30"/>
          <w:szCs w:val="30"/>
          <w:bdr w:val="none" w:sz="0" w:space="0" w:color="auto" w:frame="1"/>
        </w:rPr>
        <w:t>Право на мнение</w:t>
      </w:r>
    </w:p>
    <w:p w:rsidR="00111F5F" w:rsidRDefault="00111F5F" w:rsidP="00111F5F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noProof/>
          <w:color w:val="1E120E"/>
        </w:rPr>
        <w:drawing>
          <wp:anchor distT="0" distB="0" distL="114300" distR="114300" simplePos="0" relativeHeight="251660288" behindDoc="0" locked="0" layoutInCell="1" allowOverlap="1" wp14:anchorId="5B2E392C" wp14:editId="17542E05">
            <wp:simplePos x="0" y="0"/>
            <wp:positionH relativeFrom="column">
              <wp:posOffset>3701415</wp:posOffset>
            </wp:positionH>
            <wp:positionV relativeFrom="paragraph">
              <wp:posOffset>2540</wp:posOffset>
            </wp:positionV>
            <wp:extent cx="2143125" cy="2143125"/>
            <wp:effectExtent l="0" t="0" r="9525" b="9525"/>
            <wp:wrapSquare wrapText="bothSides"/>
            <wp:docPr id="9" name="Рисунок 9" descr="C:\Users\Учительская\Desktop\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Учительская\Desktop\images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color w:val="1E120E"/>
        </w:rPr>
        <w:t>Ребенок имеет право выражать свое мнение. При этом следует различать случаи, когда мнение ребенка является обязательным, и когда оно может быть учтено (но не обязательно) при решении того или иного вопроса.</w:t>
      </w:r>
    </w:p>
    <w:p w:rsidR="00111F5F" w:rsidRDefault="00111F5F" w:rsidP="00111F5F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Несовершеннолетний может выражать свое мнение в семье при решении любого вопроса, который, так или иначе, касается его интересов. Он также имеет право на заслушивание его мнения в ходе любого административного или судебного разбирательства, касающегося его прав.</w:t>
      </w:r>
    </w:p>
    <w:p w:rsidR="00111F5F" w:rsidRDefault="00111F5F" w:rsidP="00111F5F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 xml:space="preserve">Мнение ребенка, которому исполнилось 10 лет должно в любом случае быть учтено при решении того или иного затрагивающего его интересы вопроса. Это, однако, не означает, что его мнение является обязательным. Но, к примеру, </w:t>
      </w:r>
      <w:proofErr w:type="gramStart"/>
      <w:r>
        <w:rPr>
          <w:rFonts w:ascii="Georgia" w:hAnsi="Georgia"/>
          <w:color w:val="1E120E"/>
        </w:rPr>
        <w:t>суд</w:t>
      </w:r>
      <w:proofErr w:type="gramEnd"/>
      <w:r>
        <w:rPr>
          <w:rFonts w:ascii="Georgia" w:hAnsi="Georgia"/>
          <w:color w:val="1E120E"/>
        </w:rPr>
        <w:t xml:space="preserve"> отклоняя мнение ребенка все же должен на него сослаться и мотивировать, почему оно отклонено – противоречит ли это его интересам или по какой-то иной причине.</w:t>
      </w:r>
    </w:p>
    <w:p w:rsidR="00111F5F" w:rsidRDefault="00111F5F" w:rsidP="00111F5F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При этом</w:t>
      </w:r>
      <w:proofErr w:type="gramStart"/>
      <w:r>
        <w:rPr>
          <w:rFonts w:ascii="Georgia" w:hAnsi="Georgia"/>
          <w:color w:val="1E120E"/>
        </w:rPr>
        <w:t>,</w:t>
      </w:r>
      <w:proofErr w:type="gramEnd"/>
      <w:r>
        <w:rPr>
          <w:rFonts w:ascii="Georgia" w:hAnsi="Georgia"/>
          <w:color w:val="1E120E"/>
        </w:rPr>
        <w:t xml:space="preserve"> есть ряд случаев, когда требуется именно согласие несовершеннолетнего ребенка, то есть его мнение является обязательным (речь идет о детях 10 и более лет):</w:t>
      </w:r>
    </w:p>
    <w:p w:rsidR="00111F5F" w:rsidRDefault="00111F5F" w:rsidP="00111F5F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изменение имени и (или) фамилии;</w:t>
      </w:r>
    </w:p>
    <w:p w:rsidR="00111F5F" w:rsidRDefault="00111F5F" w:rsidP="00111F5F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восстановление родительских прав в отношении ребенка;</w:t>
      </w:r>
    </w:p>
    <w:p w:rsidR="00111F5F" w:rsidRDefault="00111F5F" w:rsidP="00111F5F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усыновление;</w:t>
      </w:r>
    </w:p>
    <w:p w:rsidR="00111F5F" w:rsidRDefault="00111F5F" w:rsidP="00111F5F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изменение имени, фамилии и отчества при усыновлении;</w:t>
      </w:r>
    </w:p>
    <w:p w:rsidR="00111F5F" w:rsidRDefault="00111F5F" w:rsidP="00111F5F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запись усыновителей в качестве родителей в книге рождения;</w:t>
      </w:r>
    </w:p>
    <w:p w:rsidR="00111F5F" w:rsidRDefault="00111F5F" w:rsidP="00111F5F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изменение имени, фамилии и отчества при отмене усыновления;</w:t>
      </w:r>
    </w:p>
    <w:p w:rsidR="00111F5F" w:rsidRDefault="00111F5F" w:rsidP="00111F5F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назначение опекуна и попечителя.</w:t>
      </w:r>
    </w:p>
    <w:p w:rsidR="00DD77A7" w:rsidRDefault="00DD77A7" w:rsidP="00111F5F">
      <w:pPr>
        <w:pStyle w:val="2"/>
        <w:shd w:val="clear" w:color="auto" w:fill="FFFFFF"/>
        <w:spacing w:before="0"/>
        <w:jc w:val="both"/>
        <w:textAlignment w:val="baseline"/>
        <w:rPr>
          <w:rFonts w:ascii="Georgia" w:hAnsi="Georgia"/>
          <w:color w:val="2E1C16"/>
          <w:sz w:val="30"/>
          <w:szCs w:val="30"/>
          <w:bdr w:val="none" w:sz="0" w:space="0" w:color="auto" w:frame="1"/>
        </w:rPr>
      </w:pPr>
    </w:p>
    <w:p w:rsidR="00111F5F" w:rsidRDefault="00111F5F" w:rsidP="00111F5F">
      <w:pPr>
        <w:pStyle w:val="2"/>
        <w:shd w:val="clear" w:color="auto" w:fill="FFFFFF"/>
        <w:spacing w:before="0"/>
        <w:jc w:val="both"/>
        <w:textAlignment w:val="baseline"/>
        <w:rPr>
          <w:rFonts w:ascii="Georgia" w:hAnsi="Georgia"/>
          <w:color w:val="2E1C16"/>
          <w:sz w:val="30"/>
          <w:szCs w:val="30"/>
        </w:rPr>
      </w:pPr>
      <w:bookmarkStart w:id="0" w:name="_GoBack"/>
      <w:bookmarkEnd w:id="0"/>
      <w:r>
        <w:rPr>
          <w:rFonts w:ascii="Georgia" w:hAnsi="Georgia"/>
          <w:color w:val="2E1C16"/>
          <w:sz w:val="30"/>
          <w:szCs w:val="30"/>
          <w:bdr w:val="none" w:sz="0" w:space="0" w:color="auto" w:frame="1"/>
        </w:rPr>
        <w:t>Право на имя</w:t>
      </w:r>
    </w:p>
    <w:p w:rsidR="00111F5F" w:rsidRDefault="00111F5F" w:rsidP="00111F5F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Ребенок имеет право на имя, фамилию и отчество. Имя дается несовершеннолетнему по соглашению родителей, а отчество – по имени отца. Если, конечно, по-другому не положено в соответствии с национальным обычаем или в соответствии с законом субъекта РФ.</w:t>
      </w:r>
    </w:p>
    <w:p w:rsidR="00111F5F" w:rsidRDefault="00111F5F" w:rsidP="00111F5F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Фамилия присваивается по фамилии родителей. А если у матери и отца разные фамилии, то ребенку дается фамилия или отца, или матери – по соглашению между ними.</w:t>
      </w:r>
    </w:p>
    <w:p w:rsidR="00111F5F" w:rsidRDefault="00111F5F" w:rsidP="00111F5F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Если не удается достичь согласия по поводу имени и фамилии малыша, то все такие разногласия решаются органом опеки.</w:t>
      </w:r>
    </w:p>
    <w:p w:rsidR="00111F5F" w:rsidRDefault="00111F5F" w:rsidP="00111F5F">
      <w:pPr>
        <w:pStyle w:val="a5"/>
        <w:shd w:val="clear" w:color="auto" w:fill="FFFFFF"/>
        <w:spacing w:before="0" w:beforeAutospacing="0" w:after="180" w:afterAutospacing="0"/>
        <w:jc w:val="both"/>
        <w:textAlignment w:val="baseline"/>
        <w:rPr>
          <w:rFonts w:ascii="Georgia" w:hAnsi="Georgia"/>
          <w:color w:val="1E120E"/>
        </w:rPr>
      </w:pPr>
      <w:r>
        <w:rPr>
          <w:rFonts w:ascii="Georgia" w:hAnsi="Georgia"/>
          <w:color w:val="1E120E"/>
        </w:rPr>
        <w:t>Если родители ребенка жили в гражданском браке, и после рождения отцовство не устанавливалось, то имя и отчество ребенку присваиваются по указанию матери, а фамилия дается по фамилии матери.</w:t>
      </w:r>
    </w:p>
    <w:p w:rsidR="00111F5F" w:rsidRDefault="00111F5F" w:rsidP="00087B2F"/>
    <w:sectPr w:rsidR="00111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12FF"/>
    <w:multiLevelType w:val="hybridMultilevel"/>
    <w:tmpl w:val="F09E9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D70E9"/>
    <w:multiLevelType w:val="multilevel"/>
    <w:tmpl w:val="E14E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5190D"/>
    <w:multiLevelType w:val="multilevel"/>
    <w:tmpl w:val="A0C2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925D74"/>
    <w:multiLevelType w:val="hybridMultilevel"/>
    <w:tmpl w:val="A7BE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01C66"/>
    <w:multiLevelType w:val="multilevel"/>
    <w:tmpl w:val="386A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B51240"/>
    <w:multiLevelType w:val="multilevel"/>
    <w:tmpl w:val="C72C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C4690A"/>
    <w:multiLevelType w:val="multilevel"/>
    <w:tmpl w:val="D3E4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56064"/>
    <w:multiLevelType w:val="multilevel"/>
    <w:tmpl w:val="2F68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99"/>
    <w:rsid w:val="00087B2F"/>
    <w:rsid w:val="00111F5F"/>
    <w:rsid w:val="00747D99"/>
    <w:rsid w:val="00A65D7B"/>
    <w:rsid w:val="00DD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octitle">
    <w:name w:val="toc_title"/>
    <w:basedOn w:val="a"/>
    <w:rsid w:val="0008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B2F"/>
  </w:style>
  <w:style w:type="character" w:customStyle="1" w:styleId="toctoggle">
    <w:name w:val="toc_toggle"/>
    <w:basedOn w:val="a0"/>
    <w:rsid w:val="00087B2F"/>
  </w:style>
  <w:style w:type="character" w:styleId="a3">
    <w:name w:val="Hyperlink"/>
    <w:basedOn w:val="a0"/>
    <w:uiPriority w:val="99"/>
    <w:unhideWhenUsed/>
    <w:rsid w:val="00087B2F"/>
    <w:rPr>
      <w:color w:val="0000FF"/>
      <w:u w:val="single"/>
    </w:rPr>
  </w:style>
  <w:style w:type="character" w:customStyle="1" w:styleId="tocnumber">
    <w:name w:val="toc_number"/>
    <w:basedOn w:val="a0"/>
    <w:rsid w:val="00087B2F"/>
  </w:style>
  <w:style w:type="paragraph" w:styleId="a4">
    <w:name w:val="List Paragraph"/>
    <w:basedOn w:val="a"/>
    <w:uiPriority w:val="34"/>
    <w:qFormat/>
    <w:rsid w:val="00087B2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8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B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87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111F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7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B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octitle">
    <w:name w:val="toc_title"/>
    <w:basedOn w:val="a"/>
    <w:rsid w:val="0008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7B2F"/>
  </w:style>
  <w:style w:type="character" w:customStyle="1" w:styleId="toctoggle">
    <w:name w:val="toc_toggle"/>
    <w:basedOn w:val="a0"/>
    <w:rsid w:val="00087B2F"/>
  </w:style>
  <w:style w:type="character" w:styleId="a3">
    <w:name w:val="Hyperlink"/>
    <w:basedOn w:val="a0"/>
    <w:uiPriority w:val="99"/>
    <w:unhideWhenUsed/>
    <w:rsid w:val="00087B2F"/>
    <w:rPr>
      <w:color w:val="0000FF"/>
      <w:u w:val="single"/>
    </w:rPr>
  </w:style>
  <w:style w:type="character" w:customStyle="1" w:styleId="tocnumber">
    <w:name w:val="toc_number"/>
    <w:basedOn w:val="a0"/>
    <w:rsid w:val="00087B2F"/>
  </w:style>
  <w:style w:type="paragraph" w:styleId="a4">
    <w:name w:val="List Paragraph"/>
    <w:basedOn w:val="a"/>
    <w:uiPriority w:val="34"/>
    <w:qFormat/>
    <w:rsid w:val="00087B2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8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B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87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111F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2016-10-27T10:42:00Z</dcterms:created>
  <dcterms:modified xsi:type="dcterms:W3CDTF">2016-10-27T11:03:00Z</dcterms:modified>
</cp:coreProperties>
</file>